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34487" w14:textId="1E3A1B6B" w:rsidR="00420693" w:rsidRPr="005E4220" w:rsidRDefault="00A05F1F" w:rsidP="00D6029D">
      <w:pPr>
        <w:ind w:left="-426"/>
        <w:jc w:val="center"/>
        <w:rPr>
          <w:rStyle w:val="fontstyle01"/>
          <w:rFonts w:asciiTheme="majorBidi" w:eastAsiaTheme="majorEastAsia" w:hAnsiTheme="majorBidi" w:cstheme="majorBidi"/>
          <w:b/>
          <w:bCs/>
          <w:color w:val="000000" w:themeColor="text1"/>
        </w:rPr>
      </w:pPr>
      <w:r w:rsidRPr="005E4220">
        <w:rPr>
          <w:rStyle w:val="fontstyle01"/>
          <w:rFonts w:asciiTheme="majorBidi" w:eastAsiaTheme="majorEastAsia" w:hAnsiTheme="majorBidi" w:cstheme="majorBidi"/>
          <w:b/>
          <w:bCs/>
          <w:color w:val="000000" w:themeColor="text1"/>
        </w:rPr>
        <w:t>Cellular Goore</w:t>
      </w:r>
      <w:r w:rsidR="00A33B10" w:rsidRPr="005E4220">
        <w:rPr>
          <w:rStyle w:val="fontstyle01"/>
          <w:rFonts w:asciiTheme="majorBidi" w:eastAsiaTheme="majorEastAsia" w:hAnsiTheme="majorBidi" w:cstheme="majorBidi"/>
          <w:b/>
          <w:bCs/>
          <w:color w:val="000000" w:themeColor="text1"/>
        </w:rPr>
        <w:t xml:space="preserve"> </w:t>
      </w:r>
      <w:r w:rsidRPr="005E4220">
        <w:rPr>
          <w:rStyle w:val="fontstyle01"/>
          <w:rFonts w:asciiTheme="majorBidi" w:eastAsiaTheme="majorEastAsia" w:hAnsiTheme="majorBidi" w:cstheme="majorBidi"/>
          <w:b/>
          <w:bCs/>
          <w:color w:val="000000" w:themeColor="text1"/>
        </w:rPr>
        <w:t>Game</w:t>
      </w:r>
      <w:r w:rsidR="00526C33" w:rsidRPr="005E4220">
        <w:rPr>
          <w:rStyle w:val="fontstyle01"/>
          <w:rFonts w:asciiTheme="majorBidi" w:eastAsiaTheme="majorEastAsia" w:hAnsiTheme="majorBidi" w:cstheme="majorBidi"/>
          <w:b/>
          <w:bCs/>
          <w:color w:val="000000" w:themeColor="text1"/>
        </w:rPr>
        <w:t xml:space="preserve"> </w:t>
      </w:r>
      <w:r w:rsidR="00066970" w:rsidRPr="005E4220">
        <w:rPr>
          <w:rStyle w:val="fontstyle01"/>
          <w:rFonts w:asciiTheme="majorBidi" w:eastAsiaTheme="majorEastAsia" w:hAnsiTheme="majorBidi" w:cstheme="majorBidi"/>
          <w:b/>
          <w:bCs/>
          <w:color w:val="000000" w:themeColor="text1"/>
        </w:rPr>
        <w:t>with</w:t>
      </w:r>
      <w:r w:rsidR="00526C33" w:rsidRPr="005E4220">
        <w:rPr>
          <w:rStyle w:val="fontstyle01"/>
          <w:rFonts w:asciiTheme="majorBidi" w:eastAsiaTheme="majorEastAsia" w:hAnsiTheme="majorBidi" w:cstheme="majorBidi"/>
          <w:b/>
          <w:bCs/>
          <w:color w:val="000000" w:themeColor="text1"/>
        </w:rPr>
        <w:t xml:space="preserve"> Multiple </w:t>
      </w:r>
      <w:r w:rsidR="00A33B10" w:rsidRPr="005E4220">
        <w:rPr>
          <w:rStyle w:val="fontstyle01"/>
          <w:rFonts w:asciiTheme="majorBidi" w:eastAsiaTheme="majorEastAsia" w:hAnsiTheme="majorBidi" w:cstheme="majorBidi"/>
          <w:b/>
          <w:bCs/>
          <w:color w:val="000000" w:themeColor="text1"/>
        </w:rPr>
        <w:t>Learning Automata</w:t>
      </w:r>
      <w:r w:rsidR="00526C33" w:rsidRPr="005E4220">
        <w:rPr>
          <w:rStyle w:val="fontstyle01"/>
          <w:rFonts w:asciiTheme="majorBidi" w:eastAsiaTheme="majorEastAsia" w:hAnsiTheme="majorBidi" w:cstheme="majorBidi"/>
          <w:b/>
          <w:bCs/>
          <w:color w:val="000000" w:themeColor="text1"/>
        </w:rPr>
        <w:t xml:space="preserve"> in </w:t>
      </w:r>
      <w:r w:rsidR="006F3525" w:rsidRPr="005E4220">
        <w:rPr>
          <w:rStyle w:val="fontstyle01"/>
          <w:rFonts w:asciiTheme="majorBidi" w:eastAsiaTheme="majorEastAsia" w:hAnsiTheme="majorBidi" w:cstheme="majorBidi"/>
          <w:b/>
          <w:bCs/>
          <w:color w:val="000000" w:themeColor="text1"/>
        </w:rPr>
        <w:t>e</w:t>
      </w:r>
      <w:r w:rsidR="00526C33" w:rsidRPr="005E4220">
        <w:rPr>
          <w:rStyle w:val="fontstyle01"/>
          <w:rFonts w:asciiTheme="majorBidi" w:eastAsiaTheme="majorEastAsia" w:hAnsiTheme="majorBidi" w:cstheme="majorBidi"/>
          <w:b/>
          <w:bCs/>
          <w:color w:val="000000" w:themeColor="text1"/>
        </w:rPr>
        <w:t xml:space="preserve">ach Cell and </w:t>
      </w:r>
      <w:r w:rsidR="006F3525" w:rsidRPr="005E4220">
        <w:rPr>
          <w:rStyle w:val="fontstyle01"/>
          <w:rFonts w:asciiTheme="majorBidi" w:eastAsiaTheme="majorEastAsia" w:hAnsiTheme="majorBidi" w:cstheme="majorBidi"/>
          <w:b/>
          <w:bCs/>
          <w:color w:val="000000" w:themeColor="text1"/>
        </w:rPr>
        <w:t>i</w:t>
      </w:r>
      <w:r w:rsidR="00526C33" w:rsidRPr="005E4220">
        <w:rPr>
          <w:rStyle w:val="fontstyle01"/>
          <w:rFonts w:asciiTheme="majorBidi" w:eastAsiaTheme="majorEastAsia" w:hAnsiTheme="majorBidi" w:cstheme="majorBidi"/>
          <w:b/>
          <w:bCs/>
          <w:color w:val="000000" w:themeColor="text1"/>
        </w:rPr>
        <w:t>ts Application</w:t>
      </w:r>
      <w:r w:rsidR="00E4530D" w:rsidRPr="005E4220">
        <w:rPr>
          <w:rStyle w:val="fontstyle01"/>
          <w:rFonts w:asciiTheme="majorBidi" w:eastAsiaTheme="majorEastAsia" w:hAnsiTheme="majorBidi" w:cstheme="majorBidi"/>
          <w:b/>
          <w:bCs/>
          <w:color w:val="000000" w:themeColor="text1"/>
        </w:rPr>
        <w:t>s</w:t>
      </w:r>
      <w:r w:rsidR="006F3525" w:rsidRPr="005E4220">
        <w:rPr>
          <w:rStyle w:val="fontstyle01"/>
          <w:rFonts w:asciiTheme="majorBidi" w:eastAsiaTheme="majorEastAsia" w:hAnsiTheme="majorBidi" w:cstheme="majorBidi"/>
          <w:b/>
          <w:bCs/>
          <w:color w:val="000000" w:themeColor="text1"/>
        </w:rPr>
        <w:t xml:space="preserve"> </w:t>
      </w:r>
    </w:p>
    <w:p w14:paraId="45B1E2CB" w14:textId="75BC2687" w:rsidR="008F7AB9" w:rsidRPr="005E4220" w:rsidRDefault="008F7AB9" w:rsidP="00B53774">
      <w:pPr>
        <w:pStyle w:val="Els-Author"/>
        <w:rPr>
          <w:rFonts w:asciiTheme="majorBidi" w:hAnsiTheme="majorBidi" w:cstheme="majorBidi"/>
          <w:color w:val="000000" w:themeColor="text1"/>
          <w:sz w:val="20"/>
          <w:vertAlign w:val="superscript"/>
        </w:rPr>
      </w:pPr>
      <w:r w:rsidRPr="005E4220">
        <w:rPr>
          <w:rFonts w:asciiTheme="majorBidi" w:hAnsiTheme="majorBidi" w:cstheme="majorBidi"/>
          <w:color w:val="000000" w:themeColor="text1"/>
          <w:sz w:val="20"/>
        </w:rPr>
        <w:t>Mohammad Mehdi Daliri Khomami</w:t>
      </w:r>
      <w:r w:rsidRPr="005E4220">
        <w:rPr>
          <w:rFonts w:asciiTheme="majorBidi" w:hAnsiTheme="majorBidi" w:cstheme="majorBidi"/>
          <w:color w:val="000000" w:themeColor="text1"/>
          <w:sz w:val="20"/>
          <w:vertAlign w:val="superscript"/>
        </w:rPr>
        <w:t>1</w:t>
      </w:r>
      <w:r w:rsidRPr="005E4220">
        <w:rPr>
          <w:rFonts w:asciiTheme="majorBidi" w:hAnsiTheme="majorBidi" w:cstheme="majorBidi"/>
          <w:color w:val="000000" w:themeColor="text1"/>
          <w:sz w:val="20"/>
        </w:rPr>
        <w:t>, Ali Mohammad Saghiri</w:t>
      </w:r>
      <w:r w:rsidR="00B53774" w:rsidRPr="005E4220">
        <w:rPr>
          <w:rFonts w:asciiTheme="majorBidi" w:hAnsiTheme="majorBidi" w:cstheme="majorBidi"/>
          <w:color w:val="000000" w:themeColor="text1"/>
          <w:sz w:val="20"/>
          <w:vertAlign w:val="superscript"/>
        </w:rPr>
        <w:t>2</w:t>
      </w:r>
      <w:r w:rsidR="00B53774" w:rsidRPr="005E4220">
        <w:rPr>
          <w:rFonts w:asciiTheme="majorBidi" w:hAnsiTheme="majorBidi" w:cstheme="majorBidi"/>
          <w:color w:val="000000" w:themeColor="text1"/>
          <w:sz w:val="20"/>
        </w:rPr>
        <w:t xml:space="preserve"> </w:t>
      </w:r>
      <w:r w:rsidRPr="005E4220">
        <w:rPr>
          <w:rFonts w:asciiTheme="majorBidi" w:hAnsiTheme="majorBidi" w:cstheme="majorBidi"/>
          <w:color w:val="000000" w:themeColor="text1"/>
          <w:sz w:val="20"/>
        </w:rPr>
        <w:t>, Mohammad Reza Meybodi</w:t>
      </w:r>
      <w:r w:rsidRPr="005E4220">
        <w:rPr>
          <w:rFonts w:asciiTheme="majorBidi" w:hAnsiTheme="majorBidi" w:cstheme="majorBidi"/>
          <w:color w:val="000000" w:themeColor="text1"/>
          <w:sz w:val="20"/>
          <w:vertAlign w:val="superscript"/>
        </w:rPr>
        <w:t>*3</w:t>
      </w:r>
    </w:p>
    <w:p w14:paraId="54565F96" w14:textId="6A7A0DFC" w:rsidR="008F7AB9" w:rsidRPr="005E4220" w:rsidRDefault="008F7AB9" w:rsidP="008F7AB9">
      <w:pPr>
        <w:jc w:val="center"/>
        <w:rPr>
          <w:rFonts w:asciiTheme="majorBidi" w:hAnsiTheme="majorBidi" w:cstheme="majorBidi"/>
          <w:color w:val="000000" w:themeColor="text1"/>
        </w:rPr>
      </w:pPr>
      <w:r w:rsidRPr="005E4220">
        <w:rPr>
          <w:rFonts w:asciiTheme="majorBidi" w:hAnsiTheme="majorBidi" w:cstheme="majorBidi"/>
          <w:color w:val="000000" w:themeColor="text1"/>
        </w:rPr>
        <w:t>Department of Computer Engineering Amirkabir University of Technology, Tehran, Iran</w:t>
      </w:r>
    </w:p>
    <w:p w14:paraId="112157A7" w14:textId="5B872E30" w:rsidR="008F7AB9" w:rsidRPr="005E4220" w:rsidRDefault="00E64614" w:rsidP="008F7AB9">
      <w:pPr>
        <w:jc w:val="center"/>
        <w:rPr>
          <w:rFonts w:asciiTheme="majorBidi" w:hAnsiTheme="majorBidi" w:cstheme="majorBidi"/>
          <w:color w:val="000000" w:themeColor="text1"/>
        </w:rPr>
      </w:pPr>
      <w:r w:rsidRPr="005E4220">
        <w:rPr>
          <w:rFonts w:asciiTheme="majorBidi" w:hAnsiTheme="majorBidi" w:cstheme="majorBidi"/>
          <w:color w:val="000000" w:themeColor="text1"/>
        </w:rPr>
        <w:t>m</w:t>
      </w:r>
      <w:r w:rsidR="008F7AB9" w:rsidRPr="005E4220">
        <w:rPr>
          <w:rFonts w:asciiTheme="majorBidi" w:hAnsiTheme="majorBidi" w:cstheme="majorBidi"/>
          <w:color w:val="000000" w:themeColor="text1"/>
        </w:rPr>
        <w:t>.daliri@aut.ac.ir</w:t>
      </w:r>
    </w:p>
    <w:p w14:paraId="472C4988" w14:textId="3E7812EF" w:rsidR="008F7AB9" w:rsidRPr="005E4220" w:rsidRDefault="00197525" w:rsidP="003952EB">
      <w:pPr>
        <w:jc w:val="center"/>
        <w:rPr>
          <w:rFonts w:asciiTheme="majorBidi" w:hAnsiTheme="majorBidi" w:cstheme="majorBidi"/>
          <w:color w:val="000000" w:themeColor="text1"/>
        </w:rPr>
      </w:pPr>
      <w:hyperlink r:id="rId8" w:history="1">
        <w:r w:rsidR="00E64614" w:rsidRPr="005E4220">
          <w:rPr>
            <w:rStyle w:val="Hyperlink"/>
            <w:rFonts w:asciiTheme="majorBidi" w:hAnsiTheme="majorBidi" w:cstheme="majorBidi"/>
            <w:color w:val="000000" w:themeColor="text1"/>
            <w:u w:val="none"/>
          </w:rPr>
          <w:t>saghiri@aut.ac.ir</w:t>
        </w:r>
      </w:hyperlink>
    </w:p>
    <w:p w14:paraId="79A7BA40" w14:textId="32A12C60" w:rsidR="008F7AB9" w:rsidRPr="005E4220" w:rsidRDefault="00197525" w:rsidP="008F7AB9">
      <w:pPr>
        <w:jc w:val="center"/>
        <w:rPr>
          <w:rFonts w:asciiTheme="majorBidi" w:hAnsiTheme="majorBidi" w:cstheme="majorBidi"/>
          <w:color w:val="000000" w:themeColor="text1"/>
        </w:rPr>
      </w:pPr>
      <w:hyperlink r:id="rId9" w:history="1">
        <w:r w:rsidR="008F7AB9" w:rsidRPr="005E4220">
          <w:rPr>
            <w:rFonts w:asciiTheme="majorBidi" w:hAnsiTheme="majorBidi" w:cstheme="majorBidi"/>
            <w:color w:val="000000" w:themeColor="text1"/>
          </w:rPr>
          <w:t>mmeybodi@aut.ac.ir</w:t>
        </w:r>
      </w:hyperlink>
    </w:p>
    <w:p w14:paraId="672D337C" w14:textId="30E2CDC0" w:rsidR="008A5CD2" w:rsidRPr="005E4220" w:rsidRDefault="00A14358" w:rsidP="00810C1C">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4"/>
          <w:szCs w:val="24"/>
        </w:rPr>
        <w:t>Abstract:</w:t>
      </w:r>
      <w:r w:rsidRPr="005E4220">
        <w:rPr>
          <w:rFonts w:asciiTheme="majorBidi" w:hAnsiTheme="majorBidi" w:cstheme="majorBidi"/>
          <w:color w:val="000000" w:themeColor="text1"/>
          <w:sz w:val="24"/>
          <w:szCs w:val="24"/>
        </w:rPr>
        <w:t xml:space="preserve"> </w:t>
      </w:r>
      <w:r w:rsidR="00A167DB" w:rsidRPr="005E4220">
        <w:rPr>
          <w:rFonts w:asciiTheme="majorBidi" w:hAnsiTheme="majorBidi" w:cstheme="majorBidi"/>
          <w:color w:val="000000" w:themeColor="text1"/>
          <w:sz w:val="24"/>
          <w:szCs w:val="24"/>
          <w:shd w:val="clear" w:color="auto" w:fill="FFFFFF"/>
        </w:rPr>
        <w:t>Recently, a model known as Cellular Goore Game (CGG) has been introduced, which represents a hybrid approach combining principles from Cellular Automata theory, Learning Automata from reinforcement learning, and Goore Game from game theory. While this model has garnered attention, it has been noted that each cell in the traditional CGG model is equipped with only a single learning automaton, which may not be suitable for certain real-world scenarios. In this study, we aim to enhance the traditional CGG model by introducing multiple learners within each cell, resulting in the proposed model termed CGG-MLA (Cellular Goore Game with Multiple Learning Automatons). We apply this extended model to address the overlapping community detection problem in multilayer social networks, leveraging its optimization capabilities. Additionally, we investigate the temporal behavior of the CGG-MLA using a solution based on Ordinary Differential Equations (ODEs) and conduct a thorough performance analysis to validate its effectiveness. Our experimental results demonstrate that the CGG-MLA-based approach surpasses alternative algorithms, including Pure-Chance-CGG, GenLouv, mInfomap, PMM, CLACD, and MLCD, in terms of metrics such as Normalized Mutual Information (NMI)</w:t>
      </w:r>
      <w:r w:rsidR="00810C1C" w:rsidRPr="005E4220">
        <w:rPr>
          <w:rFonts w:asciiTheme="majorBidi" w:hAnsiTheme="majorBidi" w:cstheme="majorBidi"/>
          <w:color w:val="000000" w:themeColor="text1"/>
          <w:sz w:val="24"/>
          <w:szCs w:val="24"/>
          <w:shd w:val="clear" w:color="auto" w:fill="FFFFFF"/>
        </w:rPr>
        <w:t>,</w:t>
      </w:r>
      <w:r w:rsidR="00A167DB" w:rsidRPr="005E4220">
        <w:rPr>
          <w:rFonts w:asciiTheme="majorBidi" w:hAnsiTheme="majorBidi" w:cstheme="majorBidi"/>
          <w:color w:val="000000" w:themeColor="text1"/>
          <w:sz w:val="24"/>
          <w:szCs w:val="24"/>
          <w:shd w:val="clear" w:color="auto" w:fill="FFFFFF"/>
        </w:rPr>
        <w:t xml:space="preserve"> modularity</w:t>
      </w:r>
      <w:r w:rsidR="00810C1C" w:rsidRPr="005E4220">
        <w:rPr>
          <w:rFonts w:asciiTheme="majorBidi" w:hAnsiTheme="majorBidi" w:cstheme="majorBidi"/>
          <w:color w:val="000000" w:themeColor="text1"/>
          <w:sz w:val="24"/>
          <w:szCs w:val="24"/>
          <w:shd w:val="clear" w:color="auto" w:fill="FFFFFF"/>
        </w:rPr>
        <w:t>, MinMaxCut and Coverage</w:t>
      </w:r>
      <w:r w:rsidR="00A167DB" w:rsidRPr="005E4220">
        <w:rPr>
          <w:rFonts w:asciiTheme="majorBidi" w:hAnsiTheme="majorBidi" w:cstheme="majorBidi"/>
          <w:color w:val="000000" w:themeColor="text1"/>
          <w:sz w:val="24"/>
          <w:szCs w:val="24"/>
          <w:shd w:val="clear" w:color="auto" w:fill="FFFFFF"/>
        </w:rPr>
        <w:t>, thus highlighting its efficacy in overlapping community detection within multilayer social networks.</w:t>
      </w:r>
    </w:p>
    <w:p w14:paraId="474E2D6E" w14:textId="2951E564" w:rsidR="00616807" w:rsidRPr="005E4220" w:rsidRDefault="00616807" w:rsidP="00B67E79">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4"/>
          <w:szCs w:val="24"/>
        </w:rPr>
        <w:t>Keywords:</w:t>
      </w:r>
      <w:r w:rsidRPr="005E4220">
        <w:rPr>
          <w:rFonts w:asciiTheme="majorBidi" w:hAnsiTheme="majorBidi" w:cstheme="majorBidi"/>
          <w:color w:val="000000" w:themeColor="text1"/>
          <w:sz w:val="24"/>
          <w:szCs w:val="24"/>
        </w:rPr>
        <w:t xml:space="preserve"> Cellular Automata, Learning Automata, Goore Game, Cellular Goore Game</w:t>
      </w:r>
      <w:r w:rsidR="009A2524" w:rsidRPr="005E4220">
        <w:rPr>
          <w:rFonts w:asciiTheme="majorBidi" w:hAnsiTheme="majorBidi" w:cstheme="majorBidi"/>
          <w:color w:val="000000" w:themeColor="text1"/>
          <w:sz w:val="24"/>
          <w:szCs w:val="24"/>
        </w:rPr>
        <w:t>, Overlapping Commun</w:t>
      </w:r>
      <w:r w:rsidR="00D93B32" w:rsidRPr="005E4220">
        <w:rPr>
          <w:rFonts w:asciiTheme="majorBidi" w:hAnsiTheme="majorBidi" w:cstheme="majorBidi"/>
          <w:color w:val="000000" w:themeColor="text1"/>
          <w:sz w:val="24"/>
          <w:szCs w:val="24"/>
        </w:rPr>
        <w:t>ity, Multilayer Social networks</w:t>
      </w:r>
    </w:p>
    <w:p w14:paraId="1D31AC54" w14:textId="219E8527" w:rsidR="00C50532" w:rsidRPr="005E4220" w:rsidRDefault="005A3C05" w:rsidP="00186EBE">
      <w:pPr>
        <w:pStyle w:val="Heading1"/>
        <w:rPr>
          <w:rFonts w:asciiTheme="majorBidi" w:hAnsiTheme="majorBidi"/>
        </w:rPr>
      </w:pPr>
      <w:r w:rsidRPr="005E4220">
        <w:rPr>
          <w:rFonts w:asciiTheme="majorBidi" w:hAnsiTheme="majorBidi"/>
        </w:rPr>
        <w:t>Introduction</w:t>
      </w:r>
    </w:p>
    <w:p w14:paraId="3AFFD444" w14:textId="7383B5E6" w:rsidR="00A167DB" w:rsidRPr="005E4220" w:rsidRDefault="00A167DB" w:rsidP="006171BB">
      <w:pPr>
        <w:pStyle w:val="NormalWeb"/>
        <w:spacing w:line="276" w:lineRule="auto"/>
        <w:jc w:val="both"/>
        <w:rPr>
          <w:rFonts w:asciiTheme="majorBidi" w:hAnsiTheme="majorBidi" w:cstheme="majorBidi"/>
          <w:color w:val="000000" w:themeColor="text1"/>
        </w:rPr>
      </w:pPr>
      <w:r w:rsidRPr="005E4220">
        <w:rPr>
          <w:rFonts w:asciiTheme="majorBidi" w:hAnsiTheme="majorBidi" w:cstheme="majorBidi"/>
          <w:color w:val="000000" w:themeColor="text1"/>
        </w:rPr>
        <w:t>Cellular automata theory is widely applied in scientific research and simulation as a discrete model. This model consists of simple, identical components known as cells, arranged in a regular grid pattern. Each cell can adopt a state from a finite set of possible states. The operation of a cellular automaton (CA) is governed by a specific local rule, which depends on the cell's immediate surroundings, including itself and its neighboring cells</w:t>
      </w:r>
      <w:r w:rsidR="006171BB" w:rsidRPr="005E4220">
        <w:rPr>
          <w:rFonts w:asciiTheme="majorBidi" w:hAnsiTheme="majorBidi" w:cstheme="majorBidi"/>
          <w:color w:val="000000" w:themeColor="text1"/>
        </w:rPr>
        <w:fldChar w:fldCharType="begin"/>
      </w:r>
      <w:r w:rsidR="006171BB" w:rsidRPr="005E4220">
        <w:rPr>
          <w:rFonts w:asciiTheme="majorBidi" w:hAnsiTheme="majorBidi" w:cstheme="majorBidi"/>
          <w:color w:val="000000" w:themeColor="text1"/>
        </w:rPr>
        <w:instrText xml:space="preserve"> ADDIN ZOTERO_ITEM CSL_CITATION {"citationID":"UzxthK5M","properties":{"formattedCitation":"[1]","plainCitation":"[1]","noteIndex":0},"citationItems":[{"id":1150,"uris":["http://zotero.org/users/local/8HkWoD71/items/MZF7CSUR"],"itemData":{"id":1150,"type":"article-journal","container-title":"Biosystems","issue":"3","page":"123-143","title":"Synchronous and asynchronous updating in cellular automata","volume":"51","author":[{"literal":"Birgitt Schönfisch, André de Roos"}],"issued":{"date-parts":[["1999",9]]}}}],"schema":"https://github.com/citation-style-language/schema/raw/master/csl-citation.json"} </w:instrText>
      </w:r>
      <w:r w:rsidR="006171BB" w:rsidRPr="005E4220">
        <w:rPr>
          <w:rFonts w:asciiTheme="majorBidi" w:hAnsiTheme="majorBidi" w:cstheme="majorBidi"/>
          <w:color w:val="000000" w:themeColor="text1"/>
        </w:rPr>
        <w:fldChar w:fldCharType="separate"/>
      </w:r>
      <w:r w:rsidR="006171BB" w:rsidRPr="005E4220">
        <w:rPr>
          <w:rFonts w:asciiTheme="majorBidi" w:hAnsiTheme="majorBidi" w:cstheme="majorBidi"/>
          <w:color w:val="000000" w:themeColor="text1"/>
        </w:rPr>
        <w:t>[1]</w:t>
      </w:r>
      <w:r w:rsidR="006171BB"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A configuration represents the global state of a CA, incorporating the states of all constituent cells. CAs adhere to local rules dictating system evolution over time, where interactions between the initial configuration and these rules determine subsequent changes</w:t>
      </w:r>
      <w:r w:rsidR="006171BB" w:rsidRPr="005E4220">
        <w:rPr>
          <w:rFonts w:asciiTheme="majorBidi" w:hAnsiTheme="majorBidi" w:cstheme="majorBidi"/>
          <w:color w:val="000000" w:themeColor="text1"/>
        </w:rPr>
        <w:fldChar w:fldCharType="begin"/>
      </w:r>
      <w:r w:rsidR="006171BB" w:rsidRPr="005E4220">
        <w:rPr>
          <w:rFonts w:asciiTheme="majorBidi" w:hAnsiTheme="majorBidi" w:cstheme="majorBidi"/>
          <w:color w:val="000000" w:themeColor="text1"/>
        </w:rPr>
        <w:instrText xml:space="preserve"> ADDIN ZOTERO_ITEM CSL_CITATION {"citationID":"TAyhC6Yw","properties":{"formattedCitation":"[2]","plainCitation":"[2]","noteIndex":0},"citationItems":[{"id":1218,"uris":["http://zotero.org/users/local/8HkWoD71/items/7QM8HTZJ"],"itemData":{"id":1218,"type":"article-journal","container-title":"Advances in Complex Systems","issue":"03n04","page":"295–319","source":"Google Scholar","title":"A mathematical framework for cellular learning automata","volume":"7","author":[{"family":"Beigy","given":"Hamid"},{"family":"Meybodi","given":"Mohammad Reza"}],"issued":{"date-parts":[["2004"]]}}}],"schema":"https://github.com/citation-style-language/schema/raw/master/csl-citation.json"} </w:instrText>
      </w:r>
      <w:r w:rsidR="006171BB" w:rsidRPr="005E4220">
        <w:rPr>
          <w:rFonts w:asciiTheme="majorBidi" w:hAnsiTheme="majorBidi" w:cstheme="majorBidi"/>
          <w:color w:val="000000" w:themeColor="text1"/>
        </w:rPr>
        <w:fldChar w:fldCharType="separate"/>
      </w:r>
      <w:r w:rsidR="006171BB" w:rsidRPr="005E4220">
        <w:rPr>
          <w:rFonts w:asciiTheme="majorBidi" w:hAnsiTheme="majorBidi" w:cstheme="majorBidi"/>
          <w:color w:val="000000" w:themeColor="text1"/>
        </w:rPr>
        <w:t>[2]</w:t>
      </w:r>
      <w:r w:rsidR="006171BB"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Notably, CAs are effective for modeling real social systems comprised of vast collections of simple, interacting components. Conceptually, CAs resemble points in a lattice, adhering to a simple local rule and characterized as cellular and automated</w:t>
      </w:r>
      <w:r w:rsidR="006171BB" w:rsidRPr="005E4220">
        <w:rPr>
          <w:rFonts w:asciiTheme="majorBidi" w:hAnsiTheme="majorBidi" w:cstheme="majorBidi"/>
          <w:color w:val="000000" w:themeColor="text1"/>
        </w:rPr>
        <w:fldChar w:fldCharType="begin"/>
      </w:r>
      <w:r w:rsidR="006171BB" w:rsidRPr="005E4220">
        <w:rPr>
          <w:rFonts w:asciiTheme="majorBidi" w:hAnsiTheme="majorBidi" w:cstheme="majorBidi"/>
          <w:color w:val="000000" w:themeColor="text1"/>
        </w:rPr>
        <w:instrText xml:space="preserve"> ADDIN ZOTERO_ITEM CSL_CITATION {"citationID":"bLzBFuF4","properties":{"formattedCitation":"[3]","plainCitation":"[3]","noteIndex":0},"citationItems":[{"id":1209,"uris":["http://zotero.org/users/local/8HkWoD71/items/7SE7TWPL"],"itemData":{"id":1209,"type":"article-journal","container-title":"Physica D: Nonlinear Phenomena","issue":"1-3","page":"379–385","source":"Google Scholar","title":"Reversibility of 2D cellular automata is undecidable","volume":"45","author":[{"family":"Kari","given":"Jarkko"}],"issued":{"date-parts":[["1990"]]}}}],"schema":"https://github.com/citation-style-language/schema/raw/master/csl-citation.json"} </w:instrText>
      </w:r>
      <w:r w:rsidR="006171BB" w:rsidRPr="005E4220">
        <w:rPr>
          <w:rFonts w:asciiTheme="majorBidi" w:hAnsiTheme="majorBidi" w:cstheme="majorBidi"/>
          <w:color w:val="000000" w:themeColor="text1"/>
        </w:rPr>
        <w:fldChar w:fldCharType="separate"/>
      </w:r>
      <w:r w:rsidR="006171BB" w:rsidRPr="005E4220">
        <w:rPr>
          <w:rFonts w:asciiTheme="majorBidi" w:hAnsiTheme="majorBidi" w:cstheme="majorBidi"/>
          <w:color w:val="000000" w:themeColor="text1"/>
        </w:rPr>
        <w:t>[3]</w:t>
      </w:r>
      <w:r w:rsidR="006171BB"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xml:space="preserve">. This characteristic </w:t>
      </w:r>
      <w:r w:rsidRPr="005E4220">
        <w:rPr>
          <w:rFonts w:asciiTheme="majorBidi" w:hAnsiTheme="majorBidi" w:cstheme="majorBidi"/>
          <w:color w:val="000000" w:themeColor="text1"/>
        </w:rPr>
        <w:lastRenderedPageBreak/>
        <w:t>implies predictable interactions among cells based on their lattice positions, enabling autonomous system operation without centralized control.</w:t>
      </w:r>
    </w:p>
    <w:p w14:paraId="4E574EB7" w14:textId="0EA7016C" w:rsidR="00030F22" w:rsidRPr="005E4220" w:rsidRDefault="00030F22" w:rsidP="006171BB">
      <w:pPr>
        <w:pStyle w:val="NormalWeb"/>
        <w:spacing w:line="276" w:lineRule="auto"/>
        <w:jc w:val="both"/>
        <w:rPr>
          <w:rFonts w:asciiTheme="majorBidi" w:hAnsiTheme="majorBidi" w:cstheme="majorBidi"/>
          <w:color w:val="000000" w:themeColor="text1"/>
        </w:rPr>
      </w:pPr>
      <w:r w:rsidRPr="005E4220">
        <w:rPr>
          <w:rFonts w:asciiTheme="majorBidi" w:hAnsiTheme="majorBidi" w:cstheme="majorBidi"/>
          <w:color w:val="000000" w:themeColor="text1"/>
        </w:rPr>
        <w:t>However, the learning automaton (LA) serves as a fundamental agent for decision-making in uncertain and stochastic environments. The LA functions as a learning paradigm aimed at selecting an action from its set of possibilities based on feedback from the environment. This model offers the advantage of constructing complex structures using a simple unit, facilitating the design and management of intricate learning tasks</w:t>
      </w:r>
      <w:r w:rsidR="006171BB" w:rsidRPr="005E4220">
        <w:rPr>
          <w:rFonts w:asciiTheme="majorBidi" w:hAnsiTheme="majorBidi" w:cstheme="majorBidi"/>
          <w:color w:val="000000" w:themeColor="text1"/>
        </w:rPr>
        <w:fldChar w:fldCharType="begin"/>
      </w:r>
      <w:r w:rsidR="006171BB" w:rsidRPr="005E4220">
        <w:rPr>
          <w:rFonts w:asciiTheme="majorBidi" w:hAnsiTheme="majorBidi" w:cstheme="majorBidi"/>
          <w:color w:val="000000" w:themeColor="text1"/>
        </w:rPr>
        <w:instrText xml:space="preserve"> ADDIN ZOTERO_ITEM CSL_CITATION {"citationID":"ynjU6IDQ","properties":{"formattedCitation":"[4]","plainCitation":"[4]","noteIndex":0},"citationItems":[{"id":2525,"uris":["http://zotero.org/users/local/8HkWoD71/items/L8UA3UM9"],"itemData":{"id":2525,"type":"article-journal","container-title":"IEEE Transactions on Systems, Man, and Cybernetics-Part A: Systems and Humans","issue":"11","note":"publisher: IEEE","page":"756–763","source":"Google Scholar","title":"Bounds on the convergence probabilities of learning automata","volume":"6","author":[{"family":"Lakshmivarahan","given":"S."},{"family":"Thathachar","given":"M. A. L."}],"issued":{"date-parts":[["1976"]]}}}],"schema":"https://github.com/citation-style-language/schema/raw/master/csl-citation.json"} </w:instrText>
      </w:r>
      <w:r w:rsidR="006171BB" w:rsidRPr="005E4220">
        <w:rPr>
          <w:rFonts w:asciiTheme="majorBidi" w:hAnsiTheme="majorBidi" w:cstheme="majorBidi"/>
          <w:color w:val="000000" w:themeColor="text1"/>
        </w:rPr>
        <w:fldChar w:fldCharType="separate"/>
      </w:r>
      <w:r w:rsidR="006171BB" w:rsidRPr="005E4220">
        <w:rPr>
          <w:rFonts w:asciiTheme="majorBidi" w:hAnsiTheme="majorBidi" w:cstheme="majorBidi"/>
          <w:color w:val="000000" w:themeColor="text1"/>
        </w:rPr>
        <w:t>[4]</w:t>
      </w:r>
      <w:r w:rsidR="006171BB"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In numerous practical scenarios and applications, local interaction among learning automata (LAs) proves essential. Local interaction involves LAs exchanging information within a defined neighborhood or proximity. Such interaction can be illustrated through various graph structures like trees, meshes, or arrays. Employing a graph-based framework enables LAs to communicate with neighboring automata, allowing for knowledge sharing, action coordination, and collective contribution to decision-making. These local interaction mechanisms enhance the efficiency and effectiveness of the learning automata system, promoting cooperative behavior and optimizing learning outcomes across diverse contexts</w:t>
      </w:r>
      <w:r w:rsidR="006171BB" w:rsidRPr="005E4220">
        <w:rPr>
          <w:rFonts w:asciiTheme="majorBidi" w:hAnsiTheme="majorBidi" w:cstheme="majorBidi"/>
          <w:color w:val="000000" w:themeColor="text1"/>
        </w:rPr>
        <w:fldChar w:fldCharType="begin"/>
      </w:r>
      <w:r w:rsidR="006171BB" w:rsidRPr="005E4220">
        <w:rPr>
          <w:rFonts w:asciiTheme="majorBidi" w:hAnsiTheme="majorBidi" w:cstheme="majorBidi"/>
          <w:color w:val="000000" w:themeColor="text1"/>
        </w:rPr>
        <w:instrText xml:space="preserve"> ADDIN ZOTERO_ITEM CSL_CITATION {"citationID":"dD3O7wyi","properties":{"formattedCitation":"[5]","plainCitation":"[5]","noteIndex":0},"citationItems":[{"id":1219,"uris":["http://zotero.org/users/local/8HkWoD71/items/2IX4FGBB"],"itemData":{"id":1219,"type":"article-journal","container-title":"Automatica","issue":"5","page":"1350–1357","source":"Google Scholar","title":"Asynchronous cellular learning automata","volume":"44","author":[{"family":"Beigy","given":"Hamid"},{"family":"Meybodi","given":"Mohammad Reza"}],"issued":{"date-parts":[["2008"]]}}}],"schema":"https://github.com/citation-style-language/schema/raw/master/csl-citation.json"} </w:instrText>
      </w:r>
      <w:r w:rsidR="006171BB" w:rsidRPr="005E4220">
        <w:rPr>
          <w:rFonts w:asciiTheme="majorBidi" w:hAnsiTheme="majorBidi" w:cstheme="majorBidi"/>
          <w:color w:val="000000" w:themeColor="text1"/>
        </w:rPr>
        <w:fldChar w:fldCharType="separate"/>
      </w:r>
      <w:r w:rsidR="006171BB" w:rsidRPr="005E4220">
        <w:rPr>
          <w:rFonts w:asciiTheme="majorBidi" w:hAnsiTheme="majorBidi" w:cstheme="majorBidi"/>
          <w:color w:val="000000" w:themeColor="text1"/>
        </w:rPr>
        <w:t>[5]</w:t>
      </w:r>
      <w:r w:rsidR="006171BB"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w:t>
      </w:r>
    </w:p>
    <w:p w14:paraId="37EE355F" w14:textId="76C3BA06" w:rsidR="00486004" w:rsidRPr="005E4220" w:rsidRDefault="00486004" w:rsidP="00D9140E">
      <w:pPr>
        <w:pStyle w:val="NormalWeb"/>
        <w:spacing w:line="276" w:lineRule="auto"/>
        <w:jc w:val="both"/>
        <w:rPr>
          <w:rFonts w:asciiTheme="majorBidi" w:hAnsiTheme="majorBidi" w:cstheme="majorBidi"/>
          <w:color w:val="000000" w:themeColor="text1"/>
        </w:rPr>
      </w:pPr>
      <w:r w:rsidRPr="005E4220">
        <w:rPr>
          <w:rFonts w:asciiTheme="majorBidi" w:hAnsiTheme="majorBidi" w:cstheme="majorBidi"/>
          <w:color w:val="000000" w:themeColor="text1"/>
        </w:rPr>
        <w:t xml:space="preserve">Presently, the fusion of cellular automata and learning automata has birthed novel models known as cellular learning automata (CLA). These composite models encompass various criteria, including static and dynamic, </w:t>
      </w:r>
      <w:r w:rsidR="00910565" w:rsidRPr="005E4220">
        <w:rPr>
          <w:rFonts w:asciiTheme="majorBidi" w:hAnsiTheme="majorBidi" w:cstheme="majorBidi"/>
          <w:color w:val="000000" w:themeColor="text1"/>
        </w:rPr>
        <w:t xml:space="preserve">open or close, </w:t>
      </w:r>
      <w:r w:rsidRPr="005E4220">
        <w:rPr>
          <w:rFonts w:asciiTheme="majorBidi" w:hAnsiTheme="majorBidi" w:cstheme="majorBidi"/>
          <w:color w:val="000000" w:themeColor="text1"/>
        </w:rPr>
        <w:t>synchronicity or asynchronicity, as well as the configuration of either a singular or multiple automata within each cell.</w:t>
      </w:r>
      <w:r w:rsidR="00910565" w:rsidRPr="005E4220">
        <w:rPr>
          <w:rFonts w:asciiTheme="majorBidi" w:hAnsiTheme="majorBidi" w:cstheme="majorBidi"/>
          <w:color w:val="000000" w:themeColor="text1"/>
        </w:rPr>
        <w:t xml:space="preserve"> </w:t>
      </w:r>
      <w:r w:rsidR="00910565" w:rsidRPr="005E4220">
        <w:rPr>
          <w:rFonts w:cstheme="majorBidi"/>
          <w:color w:val="000000" w:themeColor="text1"/>
        </w:rPr>
        <w:t xml:space="preserve">Static Cellular Learning Automata (SCLAs) constitute one class, wherein the cellular structure of the CLA remains constant throughout its evolution. Many CLAs, including those documented in </w:t>
      </w:r>
      <w:r w:rsidR="009A6341" w:rsidRPr="009A6341">
        <w:rPr>
          <w:rFonts w:cstheme="majorBidi"/>
          <w:color w:val="000000" w:themeColor="text1"/>
          <w:highlight w:val="yellow"/>
        </w:rPr>
        <w:fldChar w:fldCharType="begin"/>
      </w:r>
      <w:r w:rsidR="009A6341" w:rsidRPr="009A6341">
        <w:rPr>
          <w:rFonts w:cstheme="majorBidi"/>
          <w:color w:val="000000" w:themeColor="text1"/>
          <w:highlight w:val="yellow"/>
        </w:rPr>
        <w:instrText xml:space="preserve"> ADDIN ZOTERO_ITEM CSL_CITATION {"citationID":"ZUPZteC7","properties":{"formattedCitation":"[6]","plainCitation":"[6]","noteIndex":0},"citationItems":[{"id":2852,"uris":["http://zotero.org/users/local/8HkWoD71/items/SQ7MIAMV"],"itemData":{"id":2852,"type":"book","collection-title":"Studies in Computational Intelligence","event-place":"Cham","ISBN":"978-3-319-72427-0","license":"http://www.springer.com/tdm","note":"DOI: 10.1007/978-3-319-72428-7","publisher":"Springer International Publishing","publisher-place":"Cham","source":"DOI.org (Crossref)","title":"Recent Advances in Learning Automata","URL":"http://link.springer.com/10.1007/978-3-319-72428-7","volume":"754","author":[{"family":"Rezvanian","given":"Alireza"},{"family":"Saghiri","given":"Ali Mohammad"},{"family":"Vahidipour","given":"Seyed Mehdi"},{"family":"Esnaashari","given":"Mehdi"},{"family":"Meybodi","given":"Mohammad Reza"}],"accessed":{"date-parts":[["2025",1,21]]},"issued":{"date-parts":[["2018"]]}}}],"schema":"https://github.com/citation-style-language/schema/raw/master/csl-citation.json"} </w:instrText>
      </w:r>
      <w:r w:rsidR="009A6341" w:rsidRPr="009A6341">
        <w:rPr>
          <w:rFonts w:cstheme="majorBidi"/>
          <w:color w:val="000000" w:themeColor="text1"/>
          <w:highlight w:val="yellow"/>
        </w:rPr>
        <w:fldChar w:fldCharType="separate"/>
      </w:r>
      <w:r w:rsidR="009A6341" w:rsidRPr="009A6341">
        <w:rPr>
          <w:highlight w:val="yellow"/>
        </w:rPr>
        <w:t>[6]</w:t>
      </w:r>
      <w:r w:rsidR="009A6341" w:rsidRPr="009A6341">
        <w:rPr>
          <w:rFonts w:cstheme="majorBidi"/>
          <w:color w:val="000000" w:themeColor="text1"/>
          <w:highlight w:val="yellow"/>
        </w:rPr>
        <w:fldChar w:fldCharType="end"/>
      </w:r>
      <w:r w:rsidR="009A6341" w:rsidRPr="005E4220">
        <w:rPr>
          <w:rFonts w:cstheme="majorBidi"/>
          <w:color w:val="000000" w:themeColor="text1"/>
        </w:rPr>
        <w:t xml:space="preserve"> </w:t>
      </w:r>
      <w:r w:rsidR="00910565" w:rsidRPr="005E4220">
        <w:rPr>
          <w:rFonts w:cstheme="majorBidi"/>
          <w:color w:val="000000" w:themeColor="text1"/>
        </w:rPr>
        <w:t>, fall into this category. SCLAs can be further categorized as closed or open. In closed SCLAs, the action of each LA relies on neighboring cells, while in open SCLAs, it depends on neighboring cells, a global environment, and an exclusive environment. SCLAs can also be synchronous or asynchronous. In synchronous SCLAs, all cells employ their local rules simultaneously, assuming the existence of an external clock that synchronizes cellular events</w:t>
      </w:r>
      <w:r w:rsidR="00442CB2" w:rsidRPr="005E4220">
        <w:rPr>
          <w:rFonts w:cstheme="majorBidi"/>
          <w:color w:val="000000" w:themeColor="text1"/>
        </w:rPr>
        <w:fldChar w:fldCharType="begin"/>
      </w:r>
      <w:r w:rsidR="009A6341">
        <w:rPr>
          <w:rFonts w:cstheme="majorBidi"/>
          <w:color w:val="000000" w:themeColor="text1"/>
        </w:rPr>
        <w:instrText xml:space="preserve"> ADDIN ZOTERO_ITEM CSL_CITATION {"citationID":"WJEdxgwJ","properties":{"formattedCitation":"[7]","plainCitation":"[7]","noteIndex":0},"citationItems":[{"id":1220,"uris":["http://zotero.org/users/local/8HkWoD71/items/N9RPA7Y2"],"itemData":{"id":1220,"type":"article-journal","container-title":"Advances in Complex Systems","issue":"04","page":"527–556","source":"Google Scholar","title":"Open synchronous cellular learning automata","volume":"10","author":[{"family":"Beigy","given":"Hamid"},{"family":"Meybodi","given":"Mohammad Reza"}],"issued":{"date-parts":[["2007"]]}}}],"schema":"https://github.com/citation-style-language/schema/raw/master/csl-citation.json"} </w:instrText>
      </w:r>
      <w:r w:rsidR="00442CB2" w:rsidRPr="005E4220">
        <w:rPr>
          <w:rFonts w:cstheme="majorBidi"/>
          <w:color w:val="000000" w:themeColor="text1"/>
        </w:rPr>
        <w:fldChar w:fldCharType="separate"/>
      </w:r>
      <w:r w:rsidR="009A6341" w:rsidRPr="009A6341">
        <w:t>[7]</w:t>
      </w:r>
      <w:r w:rsidR="00442CB2" w:rsidRPr="005E4220">
        <w:rPr>
          <w:rFonts w:cstheme="majorBidi"/>
          <w:color w:val="000000" w:themeColor="text1"/>
        </w:rPr>
        <w:fldChar w:fldCharType="end"/>
      </w:r>
      <w:r w:rsidR="00910565" w:rsidRPr="005E4220">
        <w:rPr>
          <w:rFonts w:cstheme="majorBidi"/>
          <w:color w:val="000000" w:themeColor="text1"/>
        </w:rPr>
        <w:t>. Conversely, in an asynchronous SCLA, only some cells are activated at a given time, while the rest maintain their states unchanged</w:t>
      </w:r>
      <w:r w:rsidR="00442CB2" w:rsidRPr="005E4220">
        <w:rPr>
          <w:rFonts w:cstheme="majorBidi"/>
          <w:color w:val="000000" w:themeColor="text1"/>
        </w:rPr>
        <w:fldChar w:fldCharType="begin"/>
      </w:r>
      <w:r w:rsidR="00442CB2" w:rsidRPr="005E4220">
        <w:rPr>
          <w:rFonts w:cstheme="majorBidi"/>
          <w:color w:val="000000" w:themeColor="text1"/>
        </w:rPr>
        <w:instrText xml:space="preserve"> ADDIN ZOTERO_ITEM CSL_CITATION {"citationID":"a6Trz9yw","properties":{"formattedCitation":"[5]","plainCitation":"[5]","noteIndex":0},"citationItems":[{"id":1219,"uris":["http://zotero.org/users/local/8HkWoD71/items/2IX4FGBB"],"itemData":{"id":1219,"type":"article-journal","container-title":"Automatica","issue":"5","page":"1350–1357","source":"Google Scholar","title":"Asynchronous cellular learning automata","volume":"44","author":[{"family":"Beigy","given":"Hamid"},{"family":"Meybodi","given":"Mohammad Reza"}],"issued":{"date-parts":[["2008"]]}}}],"schema":"https://github.com/citation-style-language/schema/raw/master/csl-citation.json"} </w:instrText>
      </w:r>
      <w:r w:rsidR="00442CB2" w:rsidRPr="005E4220">
        <w:rPr>
          <w:rFonts w:cstheme="majorBidi"/>
          <w:color w:val="000000" w:themeColor="text1"/>
        </w:rPr>
        <w:fldChar w:fldCharType="separate"/>
      </w:r>
      <w:r w:rsidR="00442CB2" w:rsidRPr="005E4220">
        <w:rPr>
          <w:color w:val="000000" w:themeColor="text1"/>
        </w:rPr>
        <w:t>[5]</w:t>
      </w:r>
      <w:r w:rsidR="00442CB2" w:rsidRPr="005E4220">
        <w:rPr>
          <w:rFonts w:cstheme="majorBidi"/>
          <w:color w:val="000000" w:themeColor="text1"/>
        </w:rPr>
        <w:fldChar w:fldCharType="end"/>
      </w:r>
      <w:r w:rsidR="00910565" w:rsidRPr="005E4220">
        <w:rPr>
          <w:rFonts w:cstheme="majorBidi"/>
          <w:color w:val="000000" w:themeColor="text1"/>
        </w:rPr>
        <w:t xml:space="preserve">. Additionally, a model of SCLA featuring multiple LAs within each cell was outlined in </w:t>
      </w:r>
      <w:r w:rsidR="00442CB2" w:rsidRPr="005E4220">
        <w:rPr>
          <w:rFonts w:cstheme="majorBidi"/>
          <w:color w:val="000000" w:themeColor="text1"/>
        </w:rPr>
        <w:fldChar w:fldCharType="begin"/>
      </w:r>
      <w:r w:rsidR="009A6341">
        <w:rPr>
          <w:rFonts w:cstheme="majorBidi"/>
          <w:color w:val="000000" w:themeColor="text1"/>
        </w:rPr>
        <w:instrText xml:space="preserve"> ADDIN ZOTERO_ITEM CSL_CITATION {"citationID":"lvU2v2zL","properties":{"formattedCitation":"[8]","plainCitation":"[8]","noteIndex":0},"citationItems":[{"id":2613,"uris":["http://zotero.org/users/local/8HkWoD71/items/7U3SGVHY"],"itemData":{"id":2613,"type":"article-journal","container-title":"IEEE Transactions on Systems, Man, and Cybernetics, Part B (Cybernetics)","issue":"1","note":"publisher: IEEE","page":"54–65","source":"Google Scholar","title":"Cellular learning automata with multiple learning automata in each cell and its applications","volume":"40","author":[{"family":"Beigy","given":"Hamid"},{"family":"Meybodi","given":"Mohammad Reza"}],"issued":{"date-parts":[["2009"]]}}}],"schema":"https://github.com/citation-style-language/schema/raw/master/csl-citation.json"} </w:instrText>
      </w:r>
      <w:r w:rsidR="00442CB2" w:rsidRPr="005E4220">
        <w:rPr>
          <w:rFonts w:cstheme="majorBidi"/>
          <w:color w:val="000000" w:themeColor="text1"/>
        </w:rPr>
        <w:fldChar w:fldCharType="separate"/>
      </w:r>
      <w:r w:rsidR="009A6341" w:rsidRPr="009A6341">
        <w:t>[8]</w:t>
      </w:r>
      <w:r w:rsidR="00442CB2" w:rsidRPr="005E4220">
        <w:rPr>
          <w:rFonts w:cstheme="majorBidi"/>
          <w:color w:val="000000" w:themeColor="text1"/>
        </w:rPr>
        <w:fldChar w:fldCharType="end"/>
      </w:r>
      <w:r w:rsidR="00442CB2" w:rsidRPr="005E4220">
        <w:rPr>
          <w:rFonts w:cstheme="majorBidi"/>
          <w:color w:val="000000" w:themeColor="text1"/>
        </w:rPr>
        <w:t xml:space="preserve">. </w:t>
      </w:r>
      <w:r w:rsidR="00910565" w:rsidRPr="005E4220">
        <w:rPr>
          <w:rFonts w:cstheme="majorBidi"/>
          <w:color w:val="000000" w:themeColor="text1"/>
        </w:rPr>
        <w:t>Depending on its structure, SCLA ca</w:t>
      </w:r>
      <w:r w:rsidR="00442CB2" w:rsidRPr="005E4220">
        <w:rPr>
          <w:rFonts w:cstheme="majorBidi"/>
          <w:color w:val="000000" w:themeColor="text1"/>
        </w:rPr>
        <w:t xml:space="preserve">n also be classified as regular </w:t>
      </w:r>
      <w:r w:rsidR="00442CB2" w:rsidRPr="005E4220">
        <w:rPr>
          <w:rFonts w:cstheme="majorBidi"/>
          <w:color w:val="000000" w:themeColor="text1"/>
        </w:rPr>
        <w:fldChar w:fldCharType="begin"/>
      </w:r>
      <w:r w:rsidR="00442CB2" w:rsidRPr="005E4220">
        <w:rPr>
          <w:rFonts w:cstheme="majorBidi"/>
          <w:color w:val="000000" w:themeColor="text1"/>
        </w:rPr>
        <w:instrText xml:space="preserve"> ADDIN ZOTERO_ITEM CSL_CITATION {"citationID":"AAfzDfvt","properties":{"formattedCitation":"[2]","plainCitation":"[2]","noteIndex":0},"citationItems":[{"id":1218,"uris":["http://zotero.org/users/local/8HkWoD71/items/7QM8HTZJ"],"itemData":{"id":1218,"type":"article-journal","container-title":"Advances in Complex Systems","issue":"03n04","page":"295–319","source":"Google Scholar","title":"A mathematical framework for cellular learning automata","volume":"7","author":[{"family":"Beigy","given":"Hamid"},{"family":"Meybodi","given":"Mohammad Reza"}],"issued":{"date-parts":[["2004"]]}}}],"schema":"https://github.com/citation-style-language/schema/raw/master/csl-citation.json"} </w:instrText>
      </w:r>
      <w:r w:rsidR="00442CB2" w:rsidRPr="005E4220">
        <w:rPr>
          <w:rFonts w:cstheme="majorBidi"/>
          <w:color w:val="000000" w:themeColor="text1"/>
        </w:rPr>
        <w:fldChar w:fldCharType="separate"/>
      </w:r>
      <w:r w:rsidR="00442CB2" w:rsidRPr="005E4220">
        <w:rPr>
          <w:color w:val="000000" w:themeColor="text1"/>
        </w:rPr>
        <w:t>[2]</w:t>
      </w:r>
      <w:r w:rsidR="00442CB2" w:rsidRPr="005E4220">
        <w:rPr>
          <w:rFonts w:cstheme="majorBidi"/>
          <w:color w:val="000000" w:themeColor="text1"/>
        </w:rPr>
        <w:fldChar w:fldCharType="end"/>
      </w:r>
      <w:r w:rsidR="00442CB2" w:rsidRPr="005E4220">
        <w:rPr>
          <w:rFonts w:cstheme="majorBidi"/>
          <w:color w:val="000000" w:themeColor="text1"/>
        </w:rPr>
        <w:t xml:space="preserve"> </w:t>
      </w:r>
      <w:r w:rsidR="00910565" w:rsidRPr="005E4220">
        <w:rPr>
          <w:rFonts w:cstheme="majorBidi"/>
          <w:color w:val="000000" w:themeColor="text1"/>
        </w:rPr>
        <w:t>or irregular</w:t>
      </w:r>
      <w:r w:rsidR="00442CB2" w:rsidRPr="005E4220">
        <w:rPr>
          <w:rFonts w:cstheme="majorBidi"/>
          <w:color w:val="000000" w:themeColor="text1"/>
        </w:rPr>
        <w:fldChar w:fldCharType="begin"/>
      </w:r>
      <w:r w:rsidR="009A6341">
        <w:rPr>
          <w:rFonts w:cstheme="majorBidi"/>
          <w:color w:val="000000" w:themeColor="text1"/>
        </w:rPr>
        <w:instrText xml:space="preserve"> ADDIN ZOTERO_ITEM CSL_CITATION {"citationID":"98Doejfr","properties":{"formattedCitation":"[9]","plainCitation":"[9]","noteIndex":0},"citationItems":[{"id":2618,"uris":["http://zotero.org/users/local/8HkWoD71/items/C2I3QLTZ"],"itemData":{"id":2618,"type":"article-journal","container-title":"IEEE transactions on cybernetics","issue":"8","note":"publisher: IEEE","page":"1622–1632","source":"Google Scholar","title":"Irregular cellular learning automata","volume":"45","author":[{"family":"Esnaashari","given":"Mehdi"},{"family":"Meybodi","given":"Mohammad Reza"}],"issued":{"date-parts":[["2014"]]}}}],"schema":"https://github.com/citation-style-language/schema/raw/master/csl-citation.json"} </w:instrText>
      </w:r>
      <w:r w:rsidR="00442CB2" w:rsidRPr="005E4220">
        <w:rPr>
          <w:rFonts w:cstheme="majorBidi"/>
          <w:color w:val="000000" w:themeColor="text1"/>
        </w:rPr>
        <w:fldChar w:fldCharType="separate"/>
      </w:r>
      <w:r w:rsidR="009A6341" w:rsidRPr="009A6341">
        <w:t>[9]</w:t>
      </w:r>
      <w:r w:rsidR="00442CB2" w:rsidRPr="005E4220">
        <w:rPr>
          <w:rFonts w:cstheme="majorBidi"/>
          <w:color w:val="000000" w:themeColor="text1"/>
        </w:rPr>
        <w:fldChar w:fldCharType="end"/>
      </w:r>
      <w:r w:rsidR="00910565" w:rsidRPr="005E4220">
        <w:rPr>
          <w:rFonts w:cstheme="majorBidi"/>
          <w:color w:val="000000" w:themeColor="text1"/>
        </w:rPr>
        <w:t>. In an Irregular CLA, the assumption of structural regularity is discarded, facilitating its application in solving problems modeled by graphs with irregular structures, as demonstrated in</w:t>
      </w:r>
      <w:r w:rsidR="00442CB2" w:rsidRPr="005E4220">
        <w:rPr>
          <w:rFonts w:cstheme="majorBidi"/>
          <w:color w:val="000000" w:themeColor="text1"/>
        </w:rPr>
        <w:fldChar w:fldCharType="begin"/>
      </w:r>
      <w:r w:rsidR="00D9140E">
        <w:rPr>
          <w:rFonts w:cstheme="majorBidi"/>
          <w:color w:val="000000" w:themeColor="text1"/>
        </w:rPr>
        <w:instrText xml:space="preserve"> ADDIN ZOTERO_ITEM CSL_CITATION {"citationID":"xKocZHfr","properties":{"formattedCitation":"[9], [10], [11], [12]","plainCitation":"[9], [10], [11], [12]","dontUpdate":true,"noteIndex":0},"citationItems":[{"id":1122,"uris":["http://zotero.org/users/local/8HkWoD71/items/MLDRYJFD"],"itemData":{"id":1122,"type":"article-journal","abstract":"Community structure is one of the common and fundamental characteristics of many real-world networks such as information and social networks. The structure, function, evolution and dynamics of complex social networks can be explored through detecting the community structure of networks. In this paper, a new community detection algorithm based on cellular learning automata (CLA), in which a number of learning automata (LA) cooperate with each other, is proposed. The proposed algorithm taking advantage of irregular CLA finds a partial spanning tree and then forms the local communities on the found the partial spanning tree at each step in order to reduce the network size. As the proposed algorithm proceeds, LA are interacted with both local and global environments to modify the found communities that gradually yielded the near-optimal community structure of the network through the evolution of the CLA. To evaluate the efficiency of the proposed algorithm, several experiments are conducted on synthetic and real networks. Experimental results confirm the superiority and effectiveness of the proposed CLA-based algorithm in terms of various evaluation measures comprising Conductance, Modularity, Normalized Mutual Information, Purity and Rand-index.","container-title":"Journal of Computational Science","DOI":"10.1016/j.jocs.2017.10.009","ISSN":"1877-7503","journalAbbreviation":"Journal of Computational Science","language":"en","page":"413-426","source":"ScienceDirect","title":"A new cellular learning automata-based algorithm for community detection in complex social networks","volume":"24","author":[{"family":"Khomami","given":"Mohammad Mehdi Daliri"},{"family":"Rezvanian","given":"Alireza"},{"family":"Meybodi","given":"Mohammad Reza"}],"issued":{"date-parts":[["2018",1,1]]}}},{"id":2618,"uris":["http://zotero.org/users/local/8HkWoD71/items/C2I3QLTZ"],"itemData":{"id":2618,"type":"article-journal","container-title":"IEEE transactions on cybernetics","issue":"8","note":"publisher: IEEE","page":"1622–1632","source":"Google Scholar","title":"Irregular cellular learning automata","volume":"45","author":[{"family":"Esnaashari","given":"Mehdi"},{"family":"Meybodi","given":"Mohammad Reza"}],"issued":{"date-parts":[["2014"]]}}},{"id":2622,"uris":["http://zotero.org/users/local/8HkWoD71/items/TE7R9AD7"],"itemData":{"id":2622,"type":"paper-conference","container-title":"Proceedings of 15th Conference on Electrical Engineering (15th ICEE), Volume on Communication, Telecommunication Research Center, Tehran, Iran","source":"Google Scholar","title":"Irregular cellular learning automata and its application to clustering in sensor networks","URL":"https://www.academia.edu/download/31243400/Esnaashari-ICEE2007-Irreglular.pdf","author":[{"family":"Asnaashari","given":"M."},{"family":"Meybodi","given":"M. R."}],"accessed":{"date-parts":[["2024",3,11]]},"issued":{"date-parts":[["2007"]]}}},{"id":2624,"uris":["http://zotero.org/users/local/8HkWoD71/items/5ML2TETF"],"itemData":{"id":2624,"type":"article-journal","container-title":"Applied Intelligence","DOI":"10.1007/s10489-016-0831-x","ISSN":"0924-669X, 1573-7497","issue":"2","journalAbbreviation":"Appl Intell","language":"en","page":"272-284","source":"DOI.org (Crossref)","title":"Adaptive Petri net based on irregular cellular learning automata with an application to vertex coloring problem","volume":"46","author":[{"family":"Vahidipour","given":"S. Mehdi"},{"family":"Meybodi","given":"Mohammad Reza"},{"family":"Esnaashari","given":"Mehdi"}],"issued":{"date-parts":[["2017",3]]}}}],"schema":"https://github.com/citation-style-language/schema/raw/master/csl-citation.json"} </w:instrText>
      </w:r>
      <w:r w:rsidR="00442CB2" w:rsidRPr="005E4220">
        <w:rPr>
          <w:rFonts w:cstheme="majorBidi"/>
          <w:color w:val="000000" w:themeColor="text1"/>
        </w:rPr>
        <w:fldChar w:fldCharType="separate"/>
      </w:r>
      <w:r w:rsidR="00D9140E">
        <w:t xml:space="preserve"> </w:t>
      </w:r>
      <w:r w:rsidR="00D9140E" w:rsidRPr="00D9140E">
        <w:rPr>
          <w:highlight w:val="yellow"/>
        </w:rPr>
        <w:t>[10]</w:t>
      </w:r>
      <w:r w:rsidR="00D9140E">
        <w:t xml:space="preserve"> </w:t>
      </w:r>
      <w:r w:rsidR="00442CB2" w:rsidRPr="005E4220">
        <w:rPr>
          <w:rFonts w:cstheme="majorBidi"/>
          <w:color w:val="000000" w:themeColor="text1"/>
        </w:rPr>
        <w:fldChar w:fldCharType="end"/>
      </w:r>
      <w:r w:rsidR="00910565" w:rsidRPr="005E4220">
        <w:rPr>
          <w:rFonts w:cstheme="majorBidi"/>
          <w:color w:val="000000" w:themeColor="text1"/>
        </w:rPr>
        <w:t xml:space="preserve">. Dynamic Cellular Learning Automata (DCLAs) form another category, where one or more aspects of the CLA, such as its structure, local rule, or neighborhood, may undergo changes over time. DCLAs can be further divided into closed DCLAs </w:t>
      </w:r>
      <w:r w:rsidR="00CE430A" w:rsidRPr="00D9140E">
        <w:rPr>
          <w:rFonts w:cstheme="majorBidi"/>
          <w:color w:val="000000" w:themeColor="text1"/>
          <w:highlight w:val="yellow"/>
        </w:rPr>
        <w:fldChar w:fldCharType="begin"/>
      </w:r>
      <w:r w:rsidR="0004135A">
        <w:rPr>
          <w:rFonts w:cstheme="majorBidi"/>
          <w:color w:val="000000" w:themeColor="text1"/>
          <w:highlight w:val="yellow"/>
        </w:rPr>
        <w:instrText xml:space="preserve"> ADDIN ZOTERO_ITEM CSL_CITATION {"citationID":"axYfA9Up","properties":{"formattedCitation":"[13], [14], [15], [16]","plainCitation":"[13], [14], [15], [16]","dontUpdate":true,"noteIndex":0},"citationItems":[{"id":2626,"uris":["http://zotero.org/users/local/8HkWoD71/items/FCCU6NCU"],"itemData":{"id":2626,"type":"article-journal","container-title":"Wireless Networks","DOI":"10.1007/s11276-012-0511-7","ISSN":"1022-0038, 1572-8196","issue":"5","journalAbbreviation":"Wireless Netw","language":"en","page":"945-968","source":"DOI.org (Crossref)","title":"Deployment of a mobile wireless sensor network with k-coverage constraint: a cellular learning automata approach","title-short":"Deployment of a mobile wireless sensor network with k-coverage constraint","volume":"19","author":[{"family":"Esnaashari","given":"M."},{"family":"Meybodi","given":"M. R."}],"issued":{"date-parts":[["2013",7]]}}},{"id":2627,"uris":["http://zotero.org/users/local/8HkWoD71/items/48BHHE3D"],"itemData":{"id":2627,"type":"article-journal","container-title":"Journal of Parallel and Distributed Computing","issue":"7","note":"publisher: Elsevier","page":"988–1001","source":"Google Scholar","title":"A cellular learning automata-based deployment strategy for mobile wireless sensor networks","volume":"71","author":[{"family":"Esnaashari","given":"Mehdi"},{"family":"Meybodi","given":"Mohammad Reza"}],"issued":{"date-parts":[["2011"]]}}},{"id":2629,"uris":["http://zotero.org/users/local/8HkWoD71/items/XHW543KA"],"itemData":{"id":2629,"type":"article-journal","container-title":"Journal of Network and Computer applications","note":"publisher: Elsevier","page":"17–40","source":"Google Scholar","title":"An approach for designing cognitive engines in cognitive peer-to-peer networks","volume":"70","author":[{"family":"Saghiri","given":"Ali Mohammad"},{"family":"Meybodi","given":"Mohammad Reza"}],"issued":{"date-parts":[["2016"]]}}},{"id":2630,"uris":["http://zotero.org/users/local/8HkWoD71/items/8ABKCKY7"],"itemData":{"id":2630,"type":"article-journal","container-title":"Journal of computational science","note":"publisher: Elsevier","page":"371–378","source":"Google Scholar","title":"On expediency of closed asynchronous dynamic cellular learning automata","volume":"24","author":[{"family":"Saghiri","given":"Ali Mohammad"},{"family":"Meybodi","given":"Mohammad Reza"}],"issued":{"date-parts":[["2018"]]}}}],"schema":"https://github.com/citation-style-language/schema/raw/master/csl-citation.json"} </w:instrText>
      </w:r>
      <w:r w:rsidR="00CE430A" w:rsidRPr="00D9140E">
        <w:rPr>
          <w:rFonts w:cstheme="majorBidi"/>
          <w:color w:val="000000" w:themeColor="text1"/>
          <w:highlight w:val="yellow"/>
        </w:rPr>
        <w:fldChar w:fldCharType="separate"/>
      </w:r>
      <w:r w:rsidR="009A6341" w:rsidRPr="00D9140E">
        <w:rPr>
          <w:highlight w:val="yellow"/>
        </w:rPr>
        <w:t>[15], [16]</w:t>
      </w:r>
      <w:r w:rsidR="00CE430A" w:rsidRPr="00D9140E">
        <w:rPr>
          <w:rFonts w:cstheme="majorBidi"/>
          <w:color w:val="000000" w:themeColor="text1"/>
          <w:highlight w:val="yellow"/>
        </w:rPr>
        <w:fldChar w:fldCharType="end"/>
      </w:r>
      <w:r w:rsidR="00910565" w:rsidRPr="005E4220">
        <w:rPr>
          <w:rFonts w:cstheme="majorBidi"/>
          <w:color w:val="000000" w:themeColor="text1"/>
        </w:rPr>
        <w:t xml:space="preserve"> or open DCLAs, based on their operational characteristics. Moreover, DCLAs can be classified as either synchronous or asynchronous. Notably, all documented DCLAs are characterized as closed and asynchronous </w:t>
      </w:r>
      <w:r w:rsidR="00CE430A" w:rsidRPr="00D9140E">
        <w:rPr>
          <w:rFonts w:cstheme="majorBidi"/>
          <w:color w:val="000000" w:themeColor="text1"/>
          <w:highlight w:val="yellow"/>
        </w:rPr>
        <w:fldChar w:fldCharType="begin"/>
      </w:r>
      <w:r w:rsidR="0004135A">
        <w:rPr>
          <w:rFonts w:cstheme="majorBidi"/>
          <w:color w:val="000000" w:themeColor="text1"/>
          <w:highlight w:val="yellow"/>
        </w:rPr>
        <w:instrText xml:space="preserve"> ADDIN ZOTERO_ITEM CSL_CITATION {"citationID":"CoWaVZS8","properties":{"formattedCitation":"[13], [14], [15], [16]","plainCitation":"[13], [14], [15], [16]","dontUpdate":true,"noteIndex":0},"citationItems":[{"id":2626,"uris":["http://zotero.org/users/local/8HkWoD71/items/FCCU6NCU"],"itemData":{"id":2626,"type":"article-journal","container-title":"Wireless Networks","DOI":"10.1007/s11276-012-0511-7","ISSN":"1022-0038, 1572-8196","issue":"5","journalAbbreviation":"Wireless Netw","language":"en","page":"945-968","source":"DOI.org (Crossref)","title":"Deployment of a mobile wireless sensor network with k-coverage constraint: a cellular learning automata approach","title-short":"Deployment of a mobile wireless sensor network with k-coverage constraint","volume":"19","author":[{"family":"Esnaashari","given":"M."},{"family":"Meybodi","given":"M. R."}],"issued":{"date-parts":[["2013",7]]}}},{"id":2627,"uris":["http://zotero.org/users/local/8HkWoD71/items/48BHHE3D"],"itemData":{"id":2627,"type":"article-journal","container-title":"Journal of Parallel and Distributed Computing","issue":"7","note":"publisher: Elsevier","page":"988–1001","source":"Google Scholar","title":"A cellular learning automata-based deployment strategy for mobile wireless sensor networks","volume":"71","author":[{"family":"Esnaashari","given":"Mehdi"},{"family":"Meybodi","given":"Mohammad Reza"}],"issued":{"date-parts":[["2011"]]}}},{"id":2629,"uris":["http://zotero.org/users/local/8HkWoD71/items/XHW543KA"],"itemData":{"id":2629,"type":"article-journal","container-title":"Journal of Network and Computer applications","note":"publisher: Elsevier","page":"17–40","source":"Google Scholar","title":"An approach for designing cognitive engines in cognitive peer-to-peer networks","volume":"70","author":[{"family":"Saghiri","given":"Ali Mohammad"},{"family":"Meybodi","given":"Mohammad Reza"}],"issued":{"date-parts":[["2016"]]}}},{"id":2630,"uris":["http://zotero.org/users/local/8HkWoD71/items/8ABKCKY7"],"itemData":{"id":2630,"type":"article-journal","container-title":"Journal of computational science","note":"publisher: Elsevier","page":"371–378","source":"Google Scholar","title":"On expediency of closed asynchronous dynamic cellular learning automata","volume":"24","author":[{"family":"Saghiri","given":"Ali Mohammad"},{"family":"Meybodi","given":"Mohammad Reza"}],"issued":{"date-parts":[["2018"]]}}}],"schema":"https://github.com/citation-style-language/schema/raw/master/csl-citation.json"} </w:instrText>
      </w:r>
      <w:r w:rsidR="00CE430A" w:rsidRPr="00D9140E">
        <w:rPr>
          <w:rFonts w:cstheme="majorBidi"/>
          <w:color w:val="000000" w:themeColor="text1"/>
          <w:highlight w:val="yellow"/>
        </w:rPr>
        <w:fldChar w:fldCharType="separate"/>
      </w:r>
      <w:r w:rsidR="009A6341" w:rsidRPr="00D9140E">
        <w:rPr>
          <w:highlight w:val="yellow"/>
        </w:rPr>
        <w:t>[13], [14]</w:t>
      </w:r>
      <w:r w:rsidR="00CE430A" w:rsidRPr="00D9140E">
        <w:rPr>
          <w:rFonts w:cstheme="majorBidi"/>
          <w:color w:val="000000" w:themeColor="text1"/>
          <w:highlight w:val="yellow"/>
        </w:rPr>
        <w:fldChar w:fldCharType="end"/>
      </w:r>
      <w:r w:rsidR="00910565" w:rsidRPr="005E4220">
        <w:rPr>
          <w:rFonts w:cstheme="majorBidi"/>
          <w:color w:val="000000" w:themeColor="text1"/>
        </w:rPr>
        <w:t>.</w:t>
      </w:r>
    </w:p>
    <w:p w14:paraId="4BCEBC46" w14:textId="551998C7" w:rsidR="00486004" w:rsidRPr="005E4220" w:rsidRDefault="00486004" w:rsidP="006171BB">
      <w:pPr>
        <w:pStyle w:val="NormalWeb"/>
        <w:spacing w:line="276" w:lineRule="auto"/>
        <w:jc w:val="both"/>
        <w:rPr>
          <w:rFonts w:asciiTheme="majorBidi" w:hAnsiTheme="majorBidi" w:cstheme="majorBidi"/>
          <w:color w:val="000000" w:themeColor="text1"/>
        </w:rPr>
      </w:pPr>
    </w:p>
    <w:p w14:paraId="5206F1D8" w14:textId="6F78C65B" w:rsidR="00486004" w:rsidRPr="005E4220" w:rsidRDefault="00486004" w:rsidP="006171BB">
      <w:pPr>
        <w:pStyle w:val="NormalWeb"/>
        <w:spacing w:line="276" w:lineRule="auto"/>
        <w:jc w:val="both"/>
        <w:rPr>
          <w:rFonts w:asciiTheme="majorBidi" w:hAnsiTheme="majorBidi" w:cstheme="majorBidi"/>
          <w:color w:val="000000" w:themeColor="text1"/>
        </w:rPr>
      </w:pPr>
    </w:p>
    <w:p w14:paraId="075E7790" w14:textId="77777777" w:rsidR="00486004" w:rsidRPr="005E4220" w:rsidRDefault="00486004" w:rsidP="006171BB">
      <w:pPr>
        <w:pStyle w:val="NormalWeb"/>
        <w:spacing w:line="276" w:lineRule="auto"/>
        <w:jc w:val="both"/>
        <w:rPr>
          <w:rFonts w:asciiTheme="majorBidi" w:hAnsiTheme="majorBidi" w:cstheme="majorBidi"/>
          <w:color w:val="000000" w:themeColor="text1"/>
        </w:rPr>
      </w:pPr>
    </w:p>
    <w:p w14:paraId="62D6FCF2" w14:textId="02F6C6CB" w:rsidR="009D31BD" w:rsidRDefault="00256D69" w:rsidP="00DC6997">
      <w:pPr>
        <w:pStyle w:val="NormalWeb"/>
        <w:spacing w:line="276" w:lineRule="auto"/>
        <w:jc w:val="both"/>
        <w:rPr>
          <w:rFonts w:asciiTheme="majorBidi" w:hAnsiTheme="majorBidi" w:cstheme="majorBidi"/>
          <w:color w:val="000000" w:themeColor="text1"/>
        </w:rPr>
      </w:pPr>
      <w:r w:rsidRPr="005E4220">
        <w:rPr>
          <w:rFonts w:asciiTheme="majorBidi" w:hAnsiTheme="majorBidi" w:cstheme="majorBidi"/>
          <w:color w:val="000000" w:themeColor="text1"/>
        </w:rPr>
        <w:lastRenderedPageBreak/>
        <w:t xml:space="preserve">The Goore-Game has been extensively studied in the field of artificial intelligence, as discussed in </w:t>
      </w:r>
      <w:r w:rsidRPr="005E4220">
        <w:rPr>
          <w:rFonts w:asciiTheme="majorBidi" w:hAnsiTheme="majorBidi" w:cstheme="majorBidi"/>
          <w:color w:val="000000" w:themeColor="text1"/>
        </w:rPr>
        <w:fldChar w:fldCharType="begin"/>
      </w:r>
      <w:r w:rsidR="009A6341">
        <w:rPr>
          <w:rFonts w:asciiTheme="majorBidi" w:hAnsiTheme="majorBidi" w:cstheme="majorBidi"/>
          <w:color w:val="000000" w:themeColor="text1"/>
        </w:rPr>
        <w:instrText xml:space="preserve"> ADDIN ZOTERO_ITEM CSL_CITATION {"citationID":"Fv6WPfCD","properties":{"formattedCitation":"[17]","plainCitation":"[17]","noteIndex":0},"citationItems":[{"id":1618,"uris":["http://zotero.org/users/local/8HkWoD71/items/6SXSBE3X"],"itemData":{"id":1618,"type":"article-journal","container-title":"Game Theory: Strategies, Equilibria, and Theorems","page":"183","source":"Google Scholar","title":"Learning automata-based solutions to the Goore game and its applications","author":[{"family":"Oommen","given":"B. John"},{"family":"Granmo","given":"Ole-Christoffer"}],"issued":{"date-parts":[["2009"]]}}}],"schema":"https://github.com/citation-style-language/schema/raw/master/csl-citation.json"} </w:instrText>
      </w:r>
      <w:r w:rsidRPr="005E4220">
        <w:rPr>
          <w:rFonts w:asciiTheme="majorBidi" w:hAnsiTheme="majorBidi" w:cstheme="majorBidi"/>
          <w:color w:val="000000" w:themeColor="text1"/>
        </w:rPr>
        <w:fldChar w:fldCharType="separate"/>
      </w:r>
      <w:r w:rsidR="009A6341" w:rsidRPr="009A6341">
        <w:t>[17]</w:t>
      </w:r>
      <w:r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xml:space="preserve">. It has been shown to effectively simulate complex decision-making processes and serves as a benchmark for AI research. Results indicate its capability to accurately predict outcomes based on different strategies, providing valuable insights into AI algorithm performance. Conceptually, envision a large room with N cubicles and a raised platform where a Referee oversees voters in each cubicle, akin to a voting system ensuring fair and accurate voting. Each round involves voters independently casting "Yes" or "No" votes, with the Referee calculating the fraction λ representing the proportion of "Yes" votes. To optimize the system, the Referee uses a uni-modal performance function G(λ) to precisely match the fraction of "Yes" votes to a predetermined value λ*. Following each round, voters receive or lose a dollar based on probabilities determined by G(λ), influencing subsequent voting decisions. </w:t>
      </w:r>
    </w:p>
    <w:p w14:paraId="70DE1315" w14:textId="2A3F8B7D" w:rsidR="00256D69" w:rsidRPr="005E4220" w:rsidRDefault="00256D69" w:rsidP="004A71ED">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The application of learning processes to cellular networks extends to addressing various real-world issues, particularly those concerning social networks. With this aim, a novel model, the Cellular Goore Game (CGG), is proposed, integrating multiple Learning Automatons (LAs) within each cell. </w:t>
      </w:r>
      <w:r w:rsidR="004A71ED" w:rsidRPr="005E4220">
        <w:rPr>
          <w:rFonts w:asciiTheme="majorBidi" w:eastAsiaTheme="minorEastAsia" w:hAnsiTheme="majorBidi" w:cstheme="majorBidi"/>
          <w:color w:val="000000" w:themeColor="text1"/>
          <w:sz w:val="24"/>
          <w:szCs w:val="24"/>
        </w:rPr>
        <w:t xml:space="preserve">The motivation for employing cellular Goore Game (CGG) structures with multiple learning automata (LAs) in each cell originates from the necessity for enhanced computational capabilities and more adaptable decision-making processes. Through the incorporation of multiple LAs within individual cells, CGGs acquire the capacity to manage complex information more effectively. This configuration enables the simultaneous consideration of diverse factors and strategies, thereby fostering the development of sophisticated and flexible behaviors. Additionally, the interaction among multiple LAs within the same cell promotes collaborative decision-making and enhances the utilization of available information resources. Ultimately, the integration of CGGs with multiple LAs per cell aims to achieve superior performance and resilience in tackling complex problems compared to CGGs equipped with only a single LA per cell. </w:t>
      </w:r>
      <w:r w:rsidRPr="005E4220">
        <w:rPr>
          <w:rFonts w:asciiTheme="majorBidi" w:eastAsiaTheme="minorEastAsia" w:hAnsiTheme="majorBidi" w:cstheme="majorBidi"/>
          <w:color w:val="000000" w:themeColor="text1"/>
          <w:sz w:val="24"/>
          <w:szCs w:val="24"/>
        </w:rPr>
        <w:t>This paper focuses on investigating the behavior of the CGG with multiple LAs in each cell, particularly its steady-state dynamics. The analysis reveals that, under certain conditions, the CGG converges towards a globally stable state. Furthermore, an illustrative application of this innovative model in the context of multilayer overlapping community detection within social networks is presented.</w:t>
      </w:r>
    </w:p>
    <w:p w14:paraId="1619CFF3" w14:textId="77777777" w:rsidR="00F526FC" w:rsidRPr="005E4220" w:rsidRDefault="00F526FC" w:rsidP="00F526FC">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In summary, our contribution can be summarized as follows:</w:t>
      </w:r>
    </w:p>
    <w:p w14:paraId="774B5EB0" w14:textId="77777777" w:rsidR="00F526FC" w:rsidRPr="005E4220" w:rsidRDefault="00F526FC" w:rsidP="00F526FC">
      <w:pPr>
        <w:pStyle w:val="ListParagraph"/>
        <w:numPr>
          <w:ilvl w:val="0"/>
          <w:numId w:val="40"/>
        </w:num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The Cellular Goore Game with Multiple Learning Automata (CGG-MLA) represents a recent advancement in modeling complex environments, such as social and information networks.</w:t>
      </w:r>
    </w:p>
    <w:p w14:paraId="217C75BC" w14:textId="77777777" w:rsidR="00F526FC" w:rsidRPr="005E4220" w:rsidRDefault="00F526FC" w:rsidP="00F526FC">
      <w:pPr>
        <w:pStyle w:val="ListParagraph"/>
        <w:numPr>
          <w:ilvl w:val="0"/>
          <w:numId w:val="40"/>
        </w:numPr>
        <w:jc w:val="both"/>
        <w:rPr>
          <w:rFonts w:asciiTheme="majorBidi" w:hAnsiTheme="majorBidi" w:cstheme="majorBidi"/>
          <w:color w:val="000000" w:themeColor="text1"/>
          <w:sz w:val="24"/>
          <w:szCs w:val="24"/>
          <w:shd w:val="clear" w:color="auto" w:fill="FFFFFF"/>
        </w:rPr>
      </w:pPr>
      <w:r w:rsidRPr="005E4220">
        <w:rPr>
          <w:rFonts w:asciiTheme="majorBidi" w:hAnsiTheme="majorBidi" w:cstheme="majorBidi"/>
          <w:color w:val="000000" w:themeColor="text1"/>
          <w:sz w:val="24"/>
          <w:szCs w:val="24"/>
          <w:shd w:val="clear" w:color="auto" w:fill="FFFFFF"/>
        </w:rPr>
        <w:t>It extends the naive Cellular Goore Game (CGG) by incorporating multiple learning automata within each cell, providing applicability and adaptivity to the model for solving complex network problems.</w:t>
      </w:r>
    </w:p>
    <w:p w14:paraId="3EBD6113" w14:textId="77777777" w:rsidR="00F526FC" w:rsidRPr="005E4220" w:rsidRDefault="00F526FC" w:rsidP="00F526FC">
      <w:pPr>
        <w:pStyle w:val="ListParagraph"/>
        <w:numPr>
          <w:ilvl w:val="0"/>
          <w:numId w:val="40"/>
        </w:numPr>
        <w:jc w:val="both"/>
        <w:rPr>
          <w:rFonts w:asciiTheme="majorBidi" w:hAnsiTheme="majorBidi" w:cstheme="majorBidi"/>
          <w:color w:val="000000" w:themeColor="text1"/>
          <w:sz w:val="24"/>
          <w:szCs w:val="24"/>
          <w:shd w:val="clear" w:color="auto" w:fill="FFFFFF"/>
        </w:rPr>
      </w:pPr>
      <w:r w:rsidRPr="005E4220">
        <w:rPr>
          <w:rFonts w:asciiTheme="majorBidi" w:hAnsiTheme="majorBidi" w:cstheme="majorBidi"/>
          <w:color w:val="000000" w:themeColor="text1"/>
          <w:sz w:val="24"/>
          <w:szCs w:val="24"/>
          <w:shd w:val="clear" w:color="auto" w:fill="FFFFFF"/>
        </w:rPr>
        <w:t>The CGG-MLA opens a new learning paradigm for solving many real problems in online, non-deterministic, dynamic, distributed or decentralized environments such as online social networks, cloud computing, internet of things and Blockchain technologies.</w:t>
      </w:r>
    </w:p>
    <w:p w14:paraId="0241DD17" w14:textId="77777777" w:rsidR="00F526FC" w:rsidRPr="005E4220" w:rsidRDefault="00F526FC" w:rsidP="00F526FC">
      <w:pPr>
        <w:pStyle w:val="ListParagraph"/>
        <w:numPr>
          <w:ilvl w:val="0"/>
          <w:numId w:val="40"/>
        </w:numPr>
        <w:jc w:val="both"/>
        <w:rPr>
          <w:rFonts w:asciiTheme="majorBidi" w:eastAsiaTheme="minorEastAsia" w:hAnsiTheme="majorBidi" w:cstheme="majorBidi"/>
          <w:color w:val="000000" w:themeColor="text1"/>
          <w:sz w:val="24"/>
          <w:szCs w:val="24"/>
        </w:rPr>
      </w:pPr>
      <w:r w:rsidRPr="005E4220">
        <w:rPr>
          <w:rFonts w:asciiTheme="majorBidi" w:hAnsiTheme="majorBidi" w:cstheme="majorBidi"/>
          <w:color w:val="000000" w:themeColor="text1"/>
          <w:sz w:val="24"/>
          <w:szCs w:val="24"/>
          <w:shd w:val="clear" w:color="auto" w:fill="FFFFFF"/>
        </w:rPr>
        <w:t xml:space="preserve">The convergence behavior of the CGG-MLA model confirms that the algorithm converges to near optimal solution. </w:t>
      </w:r>
    </w:p>
    <w:p w14:paraId="33CB5DE6" w14:textId="55E9E46D" w:rsidR="00F526FC" w:rsidRPr="005E4220" w:rsidRDefault="00F526FC" w:rsidP="00F526FC">
      <w:pPr>
        <w:pStyle w:val="ListParagraph"/>
        <w:numPr>
          <w:ilvl w:val="0"/>
          <w:numId w:val="40"/>
        </w:numPr>
        <w:jc w:val="both"/>
        <w:rPr>
          <w:rFonts w:asciiTheme="majorBidi" w:hAnsiTheme="majorBidi" w:cstheme="majorBidi"/>
          <w:color w:val="000000" w:themeColor="text1"/>
          <w:sz w:val="24"/>
          <w:szCs w:val="24"/>
          <w:shd w:val="clear" w:color="auto" w:fill="FFFFFF"/>
        </w:rPr>
      </w:pPr>
      <w:r w:rsidRPr="005E4220">
        <w:rPr>
          <w:rFonts w:asciiTheme="majorBidi" w:hAnsiTheme="majorBidi" w:cstheme="majorBidi"/>
          <w:color w:val="000000" w:themeColor="text1"/>
          <w:sz w:val="24"/>
          <w:szCs w:val="24"/>
          <w:shd w:val="clear" w:color="auto" w:fill="FFFFFF"/>
        </w:rPr>
        <w:t>From an application perspective, the proposed model is applied to the problem of detecting multi-layer overlapping communities.</w:t>
      </w:r>
    </w:p>
    <w:p w14:paraId="08ED034A" w14:textId="1796A77F" w:rsidR="00BF69F5" w:rsidRPr="005E4220" w:rsidRDefault="00BF69F5" w:rsidP="00BF69F5">
      <w:pPr>
        <w:jc w:val="both"/>
        <w:rPr>
          <w:rFonts w:asciiTheme="majorBidi" w:hAnsiTheme="majorBidi" w:cstheme="majorBidi"/>
          <w:color w:val="000000" w:themeColor="text1"/>
          <w:sz w:val="24"/>
          <w:szCs w:val="24"/>
          <w:shd w:val="clear" w:color="auto" w:fill="FFFFFF"/>
        </w:rPr>
      </w:pPr>
      <w:r w:rsidRPr="005E4220">
        <w:rPr>
          <w:rFonts w:asciiTheme="majorBidi" w:hAnsiTheme="majorBidi" w:cstheme="majorBidi"/>
          <w:color w:val="000000" w:themeColor="text1"/>
        </w:rPr>
        <w:lastRenderedPageBreak/>
        <w:br/>
      </w:r>
      <w:r w:rsidRPr="005E4220">
        <w:rPr>
          <w:rFonts w:asciiTheme="majorBidi" w:hAnsiTheme="majorBidi" w:cstheme="majorBidi"/>
          <w:color w:val="000000" w:themeColor="text1"/>
          <w:sz w:val="24"/>
          <w:szCs w:val="24"/>
          <w:shd w:val="clear" w:color="auto" w:fill="FFFFFF"/>
        </w:rPr>
        <w:t>The remainder of this paper is organized as follows: Section 2 provides an overview of related works. Section 3 briefly explains the concept of learning automata. In Section 4, we introduce the definition of Cellular Goore Game with multiple LAs in each cell (CGG-MLA) and discuss its steady-state behavior, convergence behavior, and complexity analysis, respectively. Section 5 defines the application of the CGG with multiple LAs along with some requirements. Section 6 presents the proposed CGG-based algorithm for finding overlapping communities in multilayer networks. Section 8 outlines the evaluation metrics for CGG-MLA. Numerical results are presented in Section 9, and the paper concludes in Section 10.</w:t>
      </w:r>
    </w:p>
    <w:p w14:paraId="727EAB99" w14:textId="6120E236" w:rsidR="00F526FC" w:rsidRPr="005E4220" w:rsidRDefault="00F526FC" w:rsidP="00F526FC">
      <w:pPr>
        <w:pStyle w:val="Heading1"/>
        <w:rPr>
          <w:rFonts w:asciiTheme="majorBidi" w:eastAsiaTheme="minorEastAsia" w:hAnsiTheme="majorBidi"/>
        </w:rPr>
      </w:pPr>
      <w:r w:rsidRPr="005E4220">
        <w:rPr>
          <w:rFonts w:asciiTheme="majorBidi" w:eastAsiaTheme="minorEastAsia" w:hAnsiTheme="majorBidi"/>
        </w:rPr>
        <w:t>Related Works</w:t>
      </w:r>
    </w:p>
    <w:p w14:paraId="2C8D6E0F" w14:textId="02036B80" w:rsidR="00580D2E" w:rsidRDefault="00580D2E" w:rsidP="003221B4">
      <w:pPr>
        <w:jc w:val="both"/>
        <w:rPr>
          <w:rFonts w:asciiTheme="majorBidi" w:hAnsiTheme="majorBidi" w:cstheme="majorBidi"/>
          <w:color w:val="000000" w:themeColor="text1"/>
          <w:sz w:val="24"/>
          <w:szCs w:val="24"/>
          <w:shd w:val="clear" w:color="auto" w:fill="FFFFFF"/>
        </w:rPr>
      </w:pPr>
      <w:r w:rsidRPr="00580D2E">
        <w:rPr>
          <w:rFonts w:asciiTheme="majorBidi" w:hAnsiTheme="majorBidi" w:cstheme="majorBidi"/>
          <w:color w:val="000000" w:themeColor="text1"/>
          <w:sz w:val="24"/>
          <w:szCs w:val="24"/>
          <w:highlight w:val="yellow"/>
          <w:shd w:val="clear" w:color="auto" w:fill="FFFFFF"/>
        </w:rPr>
        <w:t>This section provides a short overview of three aspects: first, recent applications of the Cellular Goore Game; second, a learning model based on CLA; and third, the application of overlapping community detection in multi-layer social networks.</w:t>
      </w:r>
    </w:p>
    <w:p w14:paraId="7942D11B" w14:textId="0F862703" w:rsidR="00DC6997" w:rsidRDefault="00E621CF" w:rsidP="00613C7B">
      <w:pPr>
        <w:spacing w:before="100" w:beforeAutospacing="1" w:after="100" w:afterAutospacing="1" w:line="240" w:lineRule="auto"/>
        <w:jc w:val="both"/>
        <w:rPr>
          <w:rFonts w:asciiTheme="majorBidi" w:eastAsiaTheme="minorEastAsia" w:hAnsiTheme="majorBidi" w:cstheme="majorBidi"/>
          <w:color w:val="000000" w:themeColor="text1"/>
          <w:sz w:val="24"/>
          <w:szCs w:val="24"/>
        </w:rPr>
      </w:pPr>
      <w:r w:rsidRPr="00E621CF">
        <w:rPr>
          <w:color w:val="auto"/>
          <w:sz w:val="24"/>
          <w:szCs w:val="24"/>
          <w:highlight w:val="yellow"/>
        </w:rPr>
        <w:t xml:space="preserve">Recently, the Cellular Goore Game (CGG) model has been studied extensively across various domains, leading to the development of numerous algorithms based on its framework. In </w:t>
      </w:r>
      <w:r w:rsidRPr="00E621CF">
        <w:rPr>
          <w:rFonts w:asciiTheme="majorBidi" w:hAnsiTheme="majorBidi" w:cstheme="majorBidi"/>
          <w:color w:val="000000" w:themeColor="text1"/>
          <w:highlight w:val="yellow"/>
          <w:shd w:val="clear" w:color="auto" w:fill="FFFFFF"/>
        </w:rPr>
        <w:fldChar w:fldCharType="begin"/>
      </w:r>
      <w:r w:rsidRPr="00E621CF">
        <w:rPr>
          <w:rFonts w:asciiTheme="majorBidi" w:hAnsiTheme="majorBidi" w:cstheme="majorBidi"/>
          <w:color w:val="000000" w:themeColor="text1"/>
          <w:highlight w:val="yellow"/>
          <w:shd w:val="clear" w:color="auto" w:fill="FFFFFF"/>
        </w:rPr>
        <w:instrText xml:space="preserve"> ADDIN ZOTERO_ITEM CSL_CITATION {"citationID":"qtFEleNo","properties":{"formattedCitation":"[18]","plainCitation":"[18]","noteIndex":0},"citationItems":[{"id":2877,"uris":["http://zotero.org/users/local/8HkWoD71/items/YBPCS56Q"],"itemData":{"id":2877,"type":"article-journal","container-title":"Journal of Computational Design and Engineering","issue":"3","note":"publisher: Oxford University Press","page":"966–991","source":"Google Scholar","title":"Cellular goore game with application to finding maximum clique in social networks","volume":"9","author":[{"family":"Khomami","given":"Mohammad Mehdi Daliri"},{"family":"Meybodi","given":"Mohammad Reza"},{"family":"Ameri","given":"Reyhaneh"}],"issued":{"date-parts":[["2022"]]}}}],"schema":"https://github.com/citation-style-language/schema/raw/master/csl-citation.json"} </w:instrText>
      </w:r>
      <w:r w:rsidRPr="00E621CF">
        <w:rPr>
          <w:rFonts w:asciiTheme="majorBidi" w:hAnsiTheme="majorBidi" w:cstheme="majorBidi"/>
          <w:color w:val="000000" w:themeColor="text1"/>
          <w:highlight w:val="yellow"/>
          <w:shd w:val="clear" w:color="auto" w:fill="FFFFFF"/>
        </w:rPr>
        <w:fldChar w:fldCharType="separate"/>
      </w:r>
      <w:r w:rsidRPr="00E621CF">
        <w:rPr>
          <w:rFonts w:asciiTheme="majorBidi" w:hAnsiTheme="majorBidi" w:cstheme="majorBidi"/>
          <w:color w:val="000000" w:themeColor="text1"/>
          <w:highlight w:val="yellow"/>
          <w:shd w:val="clear" w:color="auto" w:fill="FFFFFF"/>
        </w:rPr>
        <w:t>[18]</w:t>
      </w:r>
      <w:r w:rsidRPr="00E621CF">
        <w:rPr>
          <w:rFonts w:asciiTheme="majorBidi" w:hAnsiTheme="majorBidi" w:cstheme="majorBidi"/>
          <w:color w:val="000000" w:themeColor="text1"/>
          <w:highlight w:val="yellow"/>
          <w:shd w:val="clear" w:color="auto" w:fill="FFFFFF"/>
        </w:rPr>
        <w:fldChar w:fldCharType="end"/>
      </w:r>
      <w:r w:rsidRPr="00E621CF">
        <w:rPr>
          <w:color w:val="auto"/>
          <w:sz w:val="24"/>
          <w:szCs w:val="24"/>
          <w:highlight w:val="yellow"/>
        </w:rPr>
        <w:t xml:space="preserve">, the Cellular Goore Game (CGG), a novel extension of the Goore Game (GG), was introduced to model network problems in domains such as computer networks, grid computing, and social networks. Unlike GG, CGG forms a network of GGs where each node acts as a referee, participating in local GGs with its neighboring players. To showcase the model's potential, the CGG-Clique algorithm was proposed for solving the maximum clique problem in networks. In this algorithm, cells independently select optimal actions based on gains and losses from adjacent referees. The complexity of the CGG-Clique algorithm was analyzed, demonstrating its scalability. Extensive experiments on the DIMACS benchmark validated the algorithm’s effectiveness by comparing it with seven existing methods, highlighting its superiority in efficiently identifying larger cliques. Future work includes introducing new evaluation metrics for CGG behavior and applying the model to identify maximum cliques in multilayer social networks. Ameri et al. </w:t>
      </w:r>
      <w:r w:rsidRPr="00E621CF">
        <w:rPr>
          <w:rFonts w:asciiTheme="majorBidi" w:hAnsiTheme="majorBidi" w:cstheme="majorBidi"/>
          <w:color w:val="000000" w:themeColor="text1"/>
          <w:highlight w:val="yellow"/>
          <w:shd w:val="clear" w:color="auto" w:fill="FFFFFF"/>
        </w:rPr>
        <w:fldChar w:fldCharType="begin"/>
      </w:r>
      <w:r w:rsidRPr="00E621CF">
        <w:rPr>
          <w:rFonts w:asciiTheme="majorBidi" w:hAnsiTheme="majorBidi" w:cstheme="majorBidi"/>
          <w:color w:val="000000" w:themeColor="text1"/>
          <w:highlight w:val="yellow"/>
          <w:shd w:val="clear" w:color="auto" w:fill="FFFFFF"/>
        </w:rPr>
        <w:instrText xml:space="preserve"> ADDIN ZOTERO_ITEM CSL_CITATION {"citationID":"qGEJYdD5","properties":{"formattedCitation":"[19]","plainCitation":"[19]","noteIndex":0},"citationItems":[{"id":2236,"uris":["http://zotero.org/users/local/8HkWoD71/items/5N9AI35Y"],"itemData":{"id":2236,"type":"article-journal","container-title":"The Journal of Supercomputing","note":"publisher: Springer","page":"1–48","source":"Google Scholar","title":"Cellular Goore Game and its application to quality-of-service control in wireless sensor networks","author":[{"family":"Ameri","given":"Reyhaneh"},{"family":"Meybodi","given":"Mohammad Reza"},{"family":"Daliri Khomami","given":"Mohammad Mehdi"}],"issued":{"date-parts":[["2022"]]}}}],"schema":"https://github.com/citation-style-language/schema/raw/master/csl-citation.json"} </w:instrText>
      </w:r>
      <w:r w:rsidRPr="00E621CF">
        <w:rPr>
          <w:rFonts w:asciiTheme="majorBidi" w:hAnsiTheme="majorBidi" w:cstheme="majorBidi"/>
          <w:color w:val="000000" w:themeColor="text1"/>
          <w:highlight w:val="yellow"/>
          <w:shd w:val="clear" w:color="auto" w:fill="FFFFFF"/>
        </w:rPr>
        <w:fldChar w:fldCharType="separate"/>
      </w:r>
      <w:r w:rsidRPr="00E621CF">
        <w:rPr>
          <w:highlight w:val="yellow"/>
        </w:rPr>
        <w:t>[19]</w:t>
      </w:r>
      <w:r w:rsidRPr="00E621CF">
        <w:rPr>
          <w:rFonts w:asciiTheme="majorBidi" w:hAnsiTheme="majorBidi" w:cstheme="majorBidi"/>
          <w:color w:val="000000" w:themeColor="text1"/>
          <w:highlight w:val="yellow"/>
          <w:shd w:val="clear" w:color="auto" w:fill="FFFFFF"/>
        </w:rPr>
        <w:fldChar w:fldCharType="end"/>
      </w:r>
      <w:r w:rsidRPr="00E621CF">
        <w:rPr>
          <w:color w:val="auto"/>
          <w:sz w:val="24"/>
          <w:szCs w:val="24"/>
          <w:highlight w:val="yellow"/>
        </w:rPr>
        <w:t xml:space="preserve"> studied the CGG model through extensive experiments and demonstrated its applicability by developing two QoS control algorithms for wireless sensor networks (WSNs) with overlapping clusters: one for clustered WSNs and another for WSNs with multiple sinks. These algorithms dynamically regulate the number of active sensor nodes to maintain QoS parameters effectively. The proposed methods were evaluated using ns3 simulations and compared with existing QoS control protocols, including those based on Goore Game models and other approaches. The results indicated that the proposed algorithms outperformed or were comparable to existing methods in terms of QoS performance metrics. In </w:t>
      </w:r>
      <w:r w:rsidRPr="00E621CF">
        <w:rPr>
          <w:rFonts w:asciiTheme="majorBidi" w:hAnsiTheme="majorBidi" w:cstheme="majorBidi"/>
          <w:color w:val="000000" w:themeColor="text1"/>
          <w:highlight w:val="yellow"/>
          <w:shd w:val="clear" w:color="auto" w:fill="FFFFFF"/>
        </w:rPr>
        <w:fldChar w:fldCharType="begin"/>
      </w:r>
      <w:r w:rsidRPr="00E621CF">
        <w:rPr>
          <w:rFonts w:asciiTheme="majorBidi" w:hAnsiTheme="majorBidi" w:cstheme="majorBidi"/>
          <w:color w:val="000000" w:themeColor="text1"/>
          <w:highlight w:val="yellow"/>
          <w:shd w:val="clear" w:color="auto" w:fill="FFFFFF"/>
        </w:rPr>
        <w:instrText xml:space="preserve"> ADDIN ZOTERO_ITEM CSL_CITATION {"citationID":"30RKwsRt","properties":{"formattedCitation":"[20]","plainCitation":"[20]","noteIndex":0},"citationItems":[{"id":2881,"uris":["http://zotero.org/users/local/8HkWoD71/items/B7F3W822"],"itemData":{"id":2881,"type":"article-journal","container-title":"Cluster Computing","note":"publisher: Springer","page":"1–26","source":"Google Scholar","title":"An improved cellular goore game-based consensus protocol for blockchain","author":[{"family":"Ameri","given":"Reyhaneh"},{"family":"Meybodi","given":"Mohammad Reza"}],"issued":{"date-parts":[["2024"]]}}}],"schema":"https://github.com/citation-style-language/schema/raw/master/csl-citation.json"} </w:instrText>
      </w:r>
      <w:r w:rsidRPr="00E621CF">
        <w:rPr>
          <w:rFonts w:asciiTheme="majorBidi" w:hAnsiTheme="majorBidi" w:cstheme="majorBidi"/>
          <w:color w:val="000000" w:themeColor="text1"/>
          <w:highlight w:val="yellow"/>
          <w:shd w:val="clear" w:color="auto" w:fill="FFFFFF"/>
        </w:rPr>
        <w:fldChar w:fldCharType="separate"/>
      </w:r>
      <w:r w:rsidRPr="00E621CF">
        <w:rPr>
          <w:highlight w:val="yellow"/>
        </w:rPr>
        <w:t>[20]</w:t>
      </w:r>
      <w:r w:rsidRPr="00E621CF">
        <w:rPr>
          <w:rFonts w:asciiTheme="majorBidi" w:hAnsiTheme="majorBidi" w:cstheme="majorBidi"/>
          <w:color w:val="000000" w:themeColor="text1"/>
          <w:highlight w:val="yellow"/>
          <w:shd w:val="clear" w:color="auto" w:fill="FFFFFF"/>
        </w:rPr>
        <w:fldChar w:fldCharType="end"/>
      </w:r>
      <w:r w:rsidRPr="00E621CF">
        <w:rPr>
          <w:color w:val="auto"/>
          <w:sz w:val="24"/>
          <w:szCs w:val="24"/>
          <w:highlight w:val="yellow"/>
        </w:rPr>
        <w:t xml:space="preserve">, the Cellular Goore Game Consensus Protocol (CGG-CP) was extended to propose an enhanced consensus algorithm, ICGG-CP, aimed at improving fault tolerance and reducing communication complexity. This protocol retains the three primary roles of CGG-CP—referee, player, and owner—but introduces mechanisms to address owner and referee failures. A secondary owner is selected among referees to ensure operational continuity in the event of owner failure, and referee fault tolerance is improved through a reporting mechanism for referee misconduct. To enhance block validation, ICGG-CP uses a weighted average reward system, prioritizing nodes with higher credibility. Additionally, the protocol reduces communication costs by allowing players to inform referees of action convergence, avoiding redundant communication. The study provides a theoretical analysis of the CGG's convergence behavior and demonstrates its effectiveness through comprehensive experiments, which show significant improvements in fault tolerance and communication efficiency. Future work includes methods to accelerate CGG convergence, further reducing communication costs and increasing throughput. The integration of AI techniques, such as outlier analysis and clustering, is </w:t>
      </w:r>
      <w:r w:rsidRPr="00E621CF">
        <w:rPr>
          <w:color w:val="auto"/>
          <w:sz w:val="24"/>
          <w:szCs w:val="24"/>
          <w:highlight w:val="yellow"/>
        </w:rPr>
        <w:lastRenderedPageBreak/>
        <w:t xml:space="preserve">also planned to enhance the cognitive engines of the consensus algorithm. </w:t>
      </w:r>
      <w:r w:rsidRPr="00E621CF">
        <w:rPr>
          <w:i/>
          <w:iCs/>
          <w:color w:val="auto"/>
          <w:sz w:val="24"/>
          <w:szCs w:val="24"/>
          <w:highlight w:val="yellow"/>
        </w:rPr>
        <w:t>Khomami et al.</w:t>
      </w:r>
      <w:r w:rsidRPr="00E621CF">
        <w:rPr>
          <w:color w:val="auto"/>
          <w:sz w:val="24"/>
          <w:szCs w:val="24"/>
          <w:highlight w:val="yellow"/>
        </w:rPr>
        <w:t xml:space="preserve"> </w:t>
      </w:r>
      <w:r w:rsidRPr="00E621CF">
        <w:rPr>
          <w:highlight w:val="yellow"/>
        </w:rPr>
        <w:fldChar w:fldCharType="begin"/>
      </w:r>
      <w:r w:rsidRPr="00E621CF">
        <w:rPr>
          <w:highlight w:val="yellow"/>
        </w:rPr>
        <w:instrText xml:space="preserve"> ADDIN ZOTERO_ITEM CSL_CITATION {"citationID":"y15TN0NW","properties":{"formattedCitation":"[21]","plainCitation":"[21]","noteIndex":0},"citationItems":[{"id":2733,"uris":["http://zotero.org/users/local/8HkWoD71/items/VRV7I335"],"itemData":{"id":2733,"type":"article-journal","container-title":"Chaos, Solitons &amp; Fractals","note":"publisher: Elsevier","page":"114764","source":"Google Scholar","title":"Exploring social networks through stochastic multilayer graph modeling","volume":"182","author":[{"family":"Khomami","given":"Mohammad Mehdi Daliri"},{"family":"Meybodi","given":"Mohammad Reza"},{"family":"Rezvanian","given":"Alireza"}],"issued":{"date-parts":[["2024"]]}}}],"schema":"https://github.com/citation-style-language/schema/raw/master/csl-citation.json"} </w:instrText>
      </w:r>
      <w:r w:rsidRPr="00E621CF">
        <w:rPr>
          <w:highlight w:val="yellow"/>
        </w:rPr>
        <w:fldChar w:fldCharType="separate"/>
      </w:r>
      <w:r w:rsidRPr="00E621CF">
        <w:rPr>
          <w:sz w:val="24"/>
          <w:highlight w:val="yellow"/>
        </w:rPr>
        <w:t>[21]</w:t>
      </w:r>
      <w:r w:rsidRPr="00E621CF">
        <w:rPr>
          <w:highlight w:val="yellow"/>
        </w:rPr>
        <w:fldChar w:fldCharType="end"/>
      </w:r>
      <w:r w:rsidRPr="00E621CF">
        <w:rPr>
          <w:color w:val="auto"/>
          <w:sz w:val="24"/>
          <w:szCs w:val="24"/>
          <w:highlight w:val="yellow"/>
        </w:rPr>
        <w:t xml:space="preserve"> introduced six CGG-based algorithms utilizing learning automata to estimate network measures specific to stochastic multilayer graphs. These algorithms effectively model user behavior dynamics in multilayer networks, offering more accurate representations of relationship complexities and behavioral uncertainties. They also analyze how user behavior influences network measures, enhancing the understanding of social network structures. The proposed framework shows significant potential for applications in online social networks, such as modeling human activity and user behavior. Future research aims to extend these measures and algorithms to broader applications, including multilayer network sampling and identifying influential nodes for viral marketing. In </w:t>
      </w:r>
      <w:r w:rsidRPr="00E621CF">
        <w:rPr>
          <w:color w:val="auto"/>
          <w:sz w:val="24"/>
          <w:szCs w:val="24"/>
          <w:highlight w:val="yellow"/>
        </w:rPr>
        <w:fldChar w:fldCharType="begin"/>
      </w:r>
      <w:r w:rsidRPr="00E621CF">
        <w:rPr>
          <w:highlight w:val="yellow"/>
        </w:rPr>
        <w:instrText xml:space="preserve"> ADDIN ZOTERO_ITEM CSL_CITATION {"citationID":"C2nd1Dpg","properties":{"formattedCitation":"[22]","plainCitation":"[22]","noteIndex":0},"citationItems":[{"id":2885,"uris":["http://zotero.org/users/local/8HkWoD71/items/G8PXJNQR"],"itemData":{"id":2885,"type":"article-journal","container-title":"The Journal of Supercomputing","issue":"1","note":"publisher: Springer","page":"1–50","source":"Google Scholar","title":"A cellular goore game-based algorithm for finding the shortest path in stochastic multi-layer graphs","volume":"81","author":[{"family":"Khomami","given":"Mohammad Mehdi Daliri"},{"family":"Meybodi","given":"Mohammad Reza"},{"family":"Rezvanian","given":"Alireza"}],"issued":{"date-parts":[["2025"]]}}}],"schema":"https://github.com/citation-style-language/schema/raw/master/csl-citation.json"} </w:instrText>
      </w:r>
      <w:r w:rsidRPr="00E621CF">
        <w:rPr>
          <w:color w:val="auto"/>
          <w:sz w:val="24"/>
          <w:szCs w:val="24"/>
          <w:highlight w:val="yellow"/>
        </w:rPr>
        <w:fldChar w:fldCharType="separate"/>
      </w:r>
      <w:r w:rsidRPr="00E621CF">
        <w:rPr>
          <w:sz w:val="24"/>
          <w:highlight w:val="yellow"/>
        </w:rPr>
        <w:t>[22]</w:t>
      </w:r>
      <w:r w:rsidRPr="00E621CF">
        <w:rPr>
          <w:color w:val="auto"/>
          <w:sz w:val="24"/>
          <w:szCs w:val="24"/>
          <w:highlight w:val="yellow"/>
        </w:rPr>
        <w:fldChar w:fldCharType="end"/>
      </w:r>
      <w:r w:rsidRPr="00E621CF">
        <w:rPr>
          <w:color w:val="auto"/>
          <w:sz w:val="24"/>
          <w:szCs w:val="24"/>
          <w:highlight w:val="yellow"/>
        </w:rPr>
        <w:t>, a novel stochastic multilayer shortest path algorithm was proposed, addressing the complexity of analyzing multilayer graphs with stochastic elements. Built upon the CGG framework and leveraging reinforcement learning with learning automata, the algorithm efficiently determines the shortest path between nodes in stochastic multilayer graphs—a task not previously explored with this approach. Each graph cell is equipped with a learning automaton and a referee, which collaborate to optimize the learning process. The automaton performs two actions—designating membership or non-membership in the shortest path—to identify candidate paths. A referee evaluates these paths by calculating their length and expected value, providing reinforcement signals to guide the automaton toward the optimal solution. The algorithm has demonstrated effectiveness across various types of stochastic multilayer graphs, making it applicable to domains such as biology, economics, engineering, and social networks. Its adaptive learning capabilities and ability to function in dynamic environments highlight its potential for advancing our understanding of complex systems and their interdependencies</w:t>
      </w:r>
      <w:r w:rsidRPr="00E621CF">
        <w:rPr>
          <w:color w:val="auto"/>
          <w:sz w:val="24"/>
          <w:szCs w:val="24"/>
        </w:rPr>
        <w:t>.</w:t>
      </w:r>
      <w:r w:rsidR="00613C7B">
        <w:rPr>
          <w:rFonts w:asciiTheme="majorBidi" w:eastAsiaTheme="minorEastAsia" w:hAnsiTheme="majorBidi" w:cstheme="majorBidi"/>
          <w:color w:val="000000" w:themeColor="text1"/>
          <w:sz w:val="24"/>
          <w:szCs w:val="24"/>
        </w:rPr>
        <w:t xml:space="preserve"> </w:t>
      </w:r>
    </w:p>
    <w:p w14:paraId="03E20521" w14:textId="57997A4D" w:rsidR="00F97C77" w:rsidRPr="005E4220" w:rsidRDefault="00F97C77"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 Learning Automaton (LA) is a simple decision-maker designed to learn actions that yield higher rewards. There is a wide array of networks of Learning Automata (LAs) documented in the literature, including DLA</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{"citationID":"lFbZPxne","properties":{"formattedCitation":"[24]","plainCitation":"[24]","noteIndex":0},"citationItems":[{"id":2363,"uris":["http://zotero.org/users/local/8HkWoD71/items/K8J2FPN3"],"itemData":{"id":2363,"type":"article-journal","container-title":"International Journal of Uncertainty, Fuzziness and Knowledge-Based Systems","issue":"05","note":"publisher: World Scientific","page":"591–615","source":"Google Scholar","title":"Utilizing distributed learning automata to solve stochastic shortest path problems","volume":"14","author":[{"family":"Beigy","given":"Hamid"},{"family":"Meybodi","given":"Mohammad Reza"}],"issued":{"date-parts":[["2006"]]}}}],"schema":"https://github.com/citation-style-language/schema/raw/master/csl-citation.json"}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[24]</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eDLA</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{"citationID":"v3YN6FFc","properties":{"formattedCitation":"[25]","plainCitation":"[25]","noteIndex":0},"citationItems":[{"id":2586,"uris":["http://zotero.org/users/local/8HkWoD71/items/KX9U9WLR"],"itemData":{"id":2586,"type":"article-journal","container-title":"Applied Intelligence","DOI":"10.1007/s10489-014-0577-2","ISSN":"0924-669X, 1573-7497","issue":"3","journalAbbreviation":"Appl Intell","language":"en","page":"923-940","source":"DOI.org (Crossref)","title":"Extended distributed learning automata: An automata-based framework for solving stochastic graph optimization problems","title-short":"Extended distributed learning automata","volume":"41","author":[{"family":"Mollakhalili Meybodi","given":"Mohammad Reza"},{"family":"Meybodi","given":"Mohammad Reza"}],"issued":{"date-parts":[["2014",10]]}}}],"schema":"https://github.com/citation-style-language/schema/raw/master/csl-citation.json"}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[25]</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WCLA</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{"citationID":"tMZL24Fz","properties":{"formattedCitation":"[26]","plainCitation":"[26]","noteIndex":0},"citationItems":[{"id":912,"uris":["http://zotero.org/users/local/8HkWoD71/items/TI7KF9JZ"],"itemData":{"id":912,"type":"article-journal","container-title":"Chaos: An Interdisciplinary Journal of Nonlinear Science","issue":"2","page":"021101","source":"Google Scholar","title":"Wavefront cellular learning automata","volume":"28","author":[{"family":"Moradabadi","given":"Behnaz"},{"family":"Meybodi","given":"Mohammad Reza"}],"issued":{"date-parts":[["2018"]]}}}],"schema":"https://github.com/citation-style-language/schema/raw/master/csl-citation.json"}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[26]</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Adaptive Petri Net</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{"citationID":"mWP8uB4h","properties":{"formattedCitation":"[27]","plainCitation":"[27]","noteIndex":0},"citationItems":[{"id":1215,"uris":["http://zotero.org/users/local/8HkWoD71/items/QC4R9LJ7"],"itemData":{"id":1215,"type":"article-journal","container-title":"Discrete Event Dynamic Systems","issue":"4","page":"609–640","source":"Google Scholar","title":"Cellular adaptive Petri net based on learning automata and its application to the vertex coloring problem","volume":"27","author":[{"family":"Vahidipour","given":"S. Mehdi"},{"family":"Meybodi","given":"Mohammad Reza"},{"family":"Esnaashari","given":"Mehdi"}],"issued":{"date-parts":[["2017"]]}}}],"schema":"https://github.com/citation-style-language/schema/raw/master/csl-citation.json"}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[27]</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and CLA</w:t>
      </w:r>
      <w:r w:rsidRPr="005E4220">
        <w:rPr>
          <w:rFonts w:asciiTheme="majorBidi" w:eastAsiaTheme="minorEastAsia" w:hAnsiTheme="majorBidi" w:cstheme="majorBidi"/>
          <w:color w:val="000000" w:themeColor="text1"/>
          <w:sz w:val="24"/>
          <w:szCs w:val="24"/>
        </w:rPr>
        <w:fldChar w:fldCharType="begin"/>
      </w:r>
      <w:r w:rsidR="00BF4B69" w:rsidRPr="005E4220">
        <w:rPr>
          <w:rFonts w:asciiTheme="majorBidi" w:eastAsiaTheme="minorEastAsia" w:hAnsiTheme="majorBidi" w:cstheme="majorBidi"/>
          <w:color w:val="000000" w:themeColor="text1"/>
          <w:sz w:val="24"/>
          <w:szCs w:val="24"/>
        </w:rPr>
        <w:instrText xml:space="preserve"> ADDIN ZOTERO_ITEM CSL_CITATION {"citationID":"ueFCTn38","properties":{"formattedCitation":"[2]","plainCitation":"[2]","noteIndex":0},"citationItems":[{"id":1218,"uris":["http://zotero.org/users/local/8HkWoD71/items/7QM8HTZJ"],"itemData":{"id":1218,"type":"article-journal","container-title":"Advances in Complex Systems","issue":"03n04","page":"295–319","source":"Google Scholar","title":"A mathematical framework for cellular learning automata","volume":"7","author":[{"family":"Beigy","given":"Hamid"},{"family":"Meybodi","given":"Mohammad Reza"}],"issued":{"date-parts":[["2004"]]}}}],"schema":"https://github.com/citation-style-language/schema/raw/master/csl-citation.json"}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BF4B69" w:rsidRPr="005E4220">
        <w:rPr>
          <w:rFonts w:eastAsiaTheme="minorEastAsia"/>
          <w:color w:val="000000" w:themeColor="text1"/>
          <w:sz w:val="24"/>
        </w:rPr>
        <w:t>[2]</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among other structures highlighted in</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{"citationID":"UYdTAeP4","properties":{"formattedCitation":"[28]","plainCitation":"[28]","noteIndex":0},"citationItems":[{"id":743,"uris":["http://zotero.org/users/local/8HkWoD71/items/9D5K7WFB"],"itemData":{"id":743,"type":"book","publisher":"Courier Corporation","source":"Google Scholar","title":"Learning automata: an introduction","title-short":"Learning automata","author":[{"family":"Narendra","given":"Kumpati S."},{"family":"Thathachar","given":"Mandayam AL"}],"issued":{"date-parts":[["2012"]]}}}],"schema":"https://github.com/citation-style-language/schema/raw/master/csl-citation.json"}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[28]</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These publications focus on diverse designs for networks of LAs. We have thoroughly studied all these to underscore the unique stance of our model. The CLA has previously been introduced as a hybrid model in </w:t>
      </w:r>
      <w:r w:rsidRPr="005E4220">
        <w:rPr>
          <w:rFonts w:asciiTheme="majorBidi" w:eastAsiaTheme="minorEastAsia" w:hAnsiTheme="majorBidi" w:cstheme="majorBidi"/>
          <w:color w:val="000000" w:themeColor="text1"/>
          <w:sz w:val="24"/>
          <w:szCs w:val="24"/>
        </w:rPr>
        <w:fldChar w:fldCharType="begin"/>
      </w:r>
      <w:r w:rsidR="00BF4B69" w:rsidRPr="005E4220">
        <w:rPr>
          <w:rFonts w:asciiTheme="majorBidi" w:eastAsiaTheme="minorEastAsia" w:hAnsiTheme="majorBidi" w:cstheme="majorBidi"/>
          <w:color w:val="000000" w:themeColor="text1"/>
          <w:sz w:val="24"/>
          <w:szCs w:val="24"/>
        </w:rPr>
        <w:instrText xml:space="preserve"> ADDIN ZOTERO_ITEM CSL_CITATION {"citationID":"v49Ct5GI","properties":{"formattedCitation":"[1]","plainCitation":"[1]","noteIndex":0},"citationItems":[{"id":1150,"uris":["http://zotero.org/users/local/8HkWoD71/items/MZF7CSUR"],"itemData":{"id":1150,"type":"article-journal","container-title":"Biosystems","issue":"3","page":"123-143","title":"Synchronous and asynchronous updating in cellular automata","volume":"51","author":[{"literal":"Birgitt Schönfisch, André de Roos"}],"issued":{"date-parts":[["1999",9]]}}}],"schema":"https://github.com/citation-style-language/schema/raw/master/csl-citation.json"}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BF4B69" w:rsidRPr="005E4220">
        <w:rPr>
          <w:rFonts w:eastAsiaTheme="minorEastAsia"/>
          <w:color w:val="000000" w:themeColor="text1"/>
          <w:sz w:val="24"/>
        </w:rPr>
        <w:t>[1]</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because it encompasses a specific structure of LA that emphasizes the local interactions of cells—a trait common to some Cellular Automata (CA) systems—and operates under a local rule derived from the theories of LAs and CAs.  For more clarification, in the revised version for the paper, Figure 1 give a classification on CLAs that has been reported in the literature.</w:t>
      </w:r>
    </w:p>
    <w:p w14:paraId="3150CD1A" w14:textId="14EB1B4C" w:rsidR="00F97C77" w:rsidRPr="005E4220" w:rsidRDefault="00052141" w:rsidP="00052141">
      <w:pPr>
        <w:rPr>
          <w:rFonts w:eastAsiaTheme="minorEastAsia" w:cstheme="majorBidi"/>
          <w:color w:val="000000" w:themeColor="text1"/>
          <w:sz w:val="24"/>
          <w:szCs w:val="24"/>
        </w:rPr>
      </w:pPr>
      <w:r w:rsidRPr="005E4220">
        <w:rPr>
          <w:rFonts w:eastAsiaTheme="minorEastAsia" w:cstheme="majorBidi"/>
          <w:color w:val="000000" w:themeColor="text1"/>
          <w:sz w:val="24"/>
          <w:szCs w:val="24"/>
        </w:rPr>
        <w:lastRenderedPageBreak/>
        <w:t xml:space="preserve">       </w:t>
      </w:r>
      <w:r w:rsidRPr="005E4220">
        <w:rPr>
          <w:rFonts w:asciiTheme="majorBidi" w:eastAsiaTheme="minorEastAsia" w:hAnsiTheme="majorBidi" w:cstheme="majorBidi"/>
          <w:noProof/>
          <w:color w:val="000000" w:themeColor="text1"/>
          <w:sz w:val="24"/>
          <w:szCs w:val="24"/>
        </w:rPr>
        <mc:AlternateContent>
          <mc:Choice Requires="wpc">
            <w:drawing>
              <wp:inline distT="0" distB="0" distL="0" distR="0" wp14:anchorId="1A82ED95" wp14:editId="43166FD7">
                <wp:extent cx="5486400" cy="4077149"/>
                <wp:effectExtent l="0" t="0" r="0" b="0"/>
                <wp:docPr id="358" name="Canvas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62" name="Text Box 262"/>
                        <wps:cNvSpPr txBox="1"/>
                        <wps:spPr>
                          <a:xfrm>
                            <a:off x="408791" y="1781986"/>
                            <a:ext cx="774550" cy="311972"/>
                          </a:xfrm>
                          <a:prstGeom prst="rect">
                            <a:avLst/>
                          </a:prstGeom>
                          <a:noFill/>
                          <a:ln w="6350">
                            <a:noFill/>
                          </a:ln>
                        </wps:spPr>
                        <wps:txbx>
                          <w:txbxContent>
                            <w:p w14:paraId="14FD39A2" w14:textId="77777777" w:rsidR="00197525" w:rsidRPr="00B60C25" w:rsidRDefault="00197525" w:rsidP="00052141">
                              <w:pPr>
                                <w:rPr>
                                  <w:color w:val="000000" w:themeColor="text1"/>
                                </w:rPr>
                              </w:pPr>
                              <w:r w:rsidRPr="00B60C25">
                                <w:rPr>
                                  <w:color w:val="000000" w:themeColor="text1"/>
                                </w:rPr>
                                <w:t>CLA</w:t>
                              </w:r>
                              <w:r>
                                <w:rPr>
                                  <w:color w:val="000000" w:themeColor="text1"/>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Left Brace 313"/>
                        <wps:cNvSpPr/>
                        <wps:spPr>
                          <a:xfrm>
                            <a:off x="1344706" y="430211"/>
                            <a:ext cx="182880" cy="297930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Text Box 61"/>
                        <wps:cNvSpPr txBox="1"/>
                        <wps:spPr>
                          <a:xfrm>
                            <a:off x="1463040" y="348104"/>
                            <a:ext cx="774065" cy="311785"/>
                          </a:xfrm>
                          <a:prstGeom prst="rect">
                            <a:avLst/>
                          </a:prstGeom>
                          <a:noFill/>
                          <a:ln w="6350">
                            <a:noFill/>
                          </a:ln>
                        </wps:spPr>
                        <wps:txbx>
                          <w:txbxContent>
                            <w:p w14:paraId="5198ABE1"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Changes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5" name="Text Box 61"/>
                        <wps:cNvSpPr txBox="1"/>
                        <wps:spPr>
                          <a:xfrm>
                            <a:off x="1514844" y="1279837"/>
                            <a:ext cx="1347586" cy="311785"/>
                          </a:xfrm>
                          <a:prstGeom prst="rect">
                            <a:avLst/>
                          </a:prstGeom>
                          <a:noFill/>
                          <a:ln w="6350">
                            <a:noFill/>
                          </a:ln>
                        </wps:spPr>
                        <wps:txbx>
                          <w:txbxContent>
                            <w:p w14:paraId="6906C122"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Global Environment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6" name="Text Box 61"/>
                        <wps:cNvSpPr txBox="1"/>
                        <wps:spPr>
                          <a:xfrm>
                            <a:off x="1803811" y="2091227"/>
                            <a:ext cx="2036075" cy="311785"/>
                          </a:xfrm>
                          <a:prstGeom prst="rect">
                            <a:avLst/>
                          </a:prstGeom>
                          <a:noFill/>
                          <a:ln w="6350">
                            <a:noFill/>
                          </a:ln>
                        </wps:spPr>
                        <wps:txbx>
                          <w:txbxContent>
                            <w:p w14:paraId="432C32DB" w14:textId="77777777" w:rsidR="00197525" w:rsidRPr="00B60C25" w:rsidRDefault="00197525" w:rsidP="00052141">
                              <w:pPr>
                                <w:pStyle w:val="NormalWeb"/>
                                <w:spacing w:after="200" w:line="276" w:lineRule="auto"/>
                                <w:rPr>
                                  <w:rFonts w:asciiTheme="majorBidi" w:eastAsia="Times New Roman" w:hAnsiTheme="majorBidi" w:cstheme="majorBidi"/>
                                  <w:sz w:val="20"/>
                                  <w:szCs w:val="20"/>
                                </w:rPr>
                              </w:pPr>
                              <w:r w:rsidRPr="00B60C25">
                                <w:rPr>
                                  <w:rFonts w:asciiTheme="majorBidi" w:eastAsia="Times New Roman" w:hAnsiTheme="majorBidi" w:cstheme="majorBidi"/>
                                  <w:sz w:val="20"/>
                                  <w:szCs w:val="20"/>
                                </w:rPr>
                                <w:t>Synchronous activation</w:t>
                              </w:r>
                            </w:p>
                            <w:p w14:paraId="11A7DEEB"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7" name="Text Box 61"/>
                        <wps:cNvSpPr txBox="1"/>
                        <wps:spPr>
                          <a:xfrm>
                            <a:off x="1589224" y="3097084"/>
                            <a:ext cx="1306638" cy="311785"/>
                          </a:xfrm>
                          <a:prstGeom prst="rect">
                            <a:avLst/>
                          </a:prstGeom>
                          <a:noFill/>
                          <a:ln w="6350">
                            <a:noFill/>
                          </a:ln>
                        </wps:spPr>
                        <wps:txbx>
                          <w:txbxContent>
                            <w:p w14:paraId="701F8B4D" w14:textId="77777777" w:rsidR="00197525" w:rsidRPr="00B60C25" w:rsidRDefault="00197525" w:rsidP="00052141">
                              <w:pPr>
                                <w:pStyle w:val="NormalWeb"/>
                                <w:spacing w:before="0" w:beforeAutospacing="0" w:after="0" w:afterAutospacing="0" w:line="276" w:lineRule="auto"/>
                                <w:rPr>
                                  <w:rFonts w:asciiTheme="majorBidi" w:eastAsia="Times New Roman" w:hAnsiTheme="majorBidi" w:cstheme="majorBidi"/>
                                  <w:sz w:val="20"/>
                                  <w:szCs w:val="20"/>
                                </w:rPr>
                              </w:pPr>
                              <w:r w:rsidRPr="00B60C25">
                                <w:rPr>
                                  <w:rFonts w:asciiTheme="majorBidi" w:eastAsia="Times New Roman" w:hAnsiTheme="majorBidi" w:cstheme="majorBidi"/>
                                  <w:sz w:val="20"/>
                                  <w:szCs w:val="20"/>
                                </w:rPr>
                                <w:t>Number of LAs</w:t>
                              </w:r>
                            </w:p>
                            <w:p w14:paraId="052FF014"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8" name="Left Brace 318"/>
                        <wps:cNvSpPr/>
                        <wps:spPr>
                          <a:xfrm>
                            <a:off x="2331722" y="107577"/>
                            <a:ext cx="45719" cy="720762"/>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Text Box 61"/>
                        <wps:cNvSpPr txBox="1"/>
                        <wps:spPr>
                          <a:xfrm>
                            <a:off x="2406608" y="5838"/>
                            <a:ext cx="1164706" cy="311150"/>
                          </a:xfrm>
                          <a:prstGeom prst="rect">
                            <a:avLst/>
                          </a:prstGeom>
                          <a:noFill/>
                          <a:ln w="6350">
                            <a:noFill/>
                          </a:ln>
                        </wps:spPr>
                        <wps:txbx>
                          <w:txbxContent>
                            <w:p w14:paraId="1B19E059" w14:textId="77777777" w:rsidR="00197525" w:rsidRPr="00B60C25" w:rsidRDefault="00197525" w:rsidP="00052141">
                              <w:pPr>
                                <w:rPr>
                                  <w:color w:val="000000" w:themeColor="text1"/>
                                </w:rPr>
                              </w:pPr>
                              <w:r w:rsidRPr="00B60C25">
                                <w:rPr>
                                  <w:color w:val="000000" w:themeColor="text1"/>
                                </w:rPr>
                                <w:t>Static CLAs</w:t>
                              </w:r>
                            </w:p>
                            <w:p w14:paraId="4AC068D5" w14:textId="77777777" w:rsidR="00197525" w:rsidRPr="00B60C25" w:rsidRDefault="00197525" w:rsidP="00052141">
                              <w:pPr>
                                <w:pStyle w:val="NormalWeb"/>
                                <w:bidi/>
                                <w:spacing w:before="0" w:beforeAutospacing="0" w:after="200" w:afterAutospacing="0" w:line="276" w:lineRule="auto"/>
                                <w:rPr>
                                  <w:color w:val="000000" w:themeColor="text1"/>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5" name="Text Box 61"/>
                        <wps:cNvSpPr txBox="1"/>
                        <wps:spPr>
                          <a:xfrm>
                            <a:off x="2237105" y="628705"/>
                            <a:ext cx="1164590" cy="310515"/>
                          </a:xfrm>
                          <a:prstGeom prst="rect">
                            <a:avLst/>
                          </a:prstGeom>
                          <a:noFill/>
                          <a:ln w="6350">
                            <a:noFill/>
                          </a:ln>
                        </wps:spPr>
                        <wps:txbx>
                          <w:txbxContent>
                            <w:p w14:paraId="52829D8D"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Dynamic CLAs</w:t>
                              </w:r>
                            </w:p>
                            <w:p w14:paraId="77E312D2"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6" name="Text Box 61"/>
                        <wps:cNvSpPr txBox="1"/>
                        <wps:spPr>
                          <a:xfrm>
                            <a:off x="3074185" y="954411"/>
                            <a:ext cx="1164590" cy="310515"/>
                          </a:xfrm>
                          <a:prstGeom prst="rect">
                            <a:avLst/>
                          </a:prstGeom>
                          <a:noFill/>
                          <a:ln w="6350">
                            <a:noFill/>
                          </a:ln>
                        </wps:spPr>
                        <wps:txbx>
                          <w:txbxContent>
                            <w:p w14:paraId="5D55F201" w14:textId="77777777" w:rsidR="00197525" w:rsidRPr="00B60C25" w:rsidRDefault="00197525" w:rsidP="00052141">
                              <w:pPr>
                                <w:rPr>
                                  <w:color w:val="000000" w:themeColor="text1"/>
                                </w:rPr>
                              </w:pPr>
                              <w:r w:rsidRPr="00B60C25">
                                <w:rPr>
                                  <w:color w:val="000000" w:themeColor="text1"/>
                                </w:rPr>
                                <w:t>Open CLAs</w:t>
                              </w:r>
                            </w:p>
                            <w:p w14:paraId="453209F9" w14:textId="77777777" w:rsidR="00197525" w:rsidRDefault="00197525" w:rsidP="00052141">
                              <w:pPr>
                                <w:pStyle w:val="NormalWeb"/>
                                <w:bidi/>
                                <w:spacing w:before="0" w:beforeAutospacing="0" w:after="200" w:afterAutospacing="0" w:line="276" w:lineRule="auto"/>
                              </w:pPr>
                              <w:r>
                                <w:rPr>
                                  <w:rFonts w:eastAsia="Times New Roman"/>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7" name="Left Brace 107"/>
                        <wps:cNvSpPr/>
                        <wps:spPr>
                          <a:xfrm>
                            <a:off x="2895862" y="1072884"/>
                            <a:ext cx="45085" cy="72009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 name="Text Box 61"/>
                        <wps:cNvSpPr txBox="1"/>
                        <wps:spPr>
                          <a:xfrm>
                            <a:off x="2783351" y="1545885"/>
                            <a:ext cx="1164590" cy="309880"/>
                          </a:xfrm>
                          <a:prstGeom prst="rect">
                            <a:avLst/>
                          </a:prstGeom>
                          <a:noFill/>
                          <a:ln w="6350">
                            <a:noFill/>
                          </a:ln>
                        </wps:spPr>
                        <wps:txbx>
                          <w:txbxContent>
                            <w:p w14:paraId="2BB567BB"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Closed CLAs</w:t>
                              </w:r>
                            </w:p>
                            <w:p w14:paraId="69593557"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2" name="Left Brace 352"/>
                        <wps:cNvSpPr/>
                        <wps:spPr>
                          <a:xfrm>
                            <a:off x="3190086" y="1855580"/>
                            <a:ext cx="45085" cy="72009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3" name="Text Box 61"/>
                        <wps:cNvSpPr txBox="1"/>
                        <wps:spPr>
                          <a:xfrm>
                            <a:off x="3303797" y="1781984"/>
                            <a:ext cx="1713346" cy="309245"/>
                          </a:xfrm>
                          <a:prstGeom prst="rect">
                            <a:avLst/>
                          </a:prstGeom>
                          <a:noFill/>
                          <a:ln w="6350">
                            <a:noFill/>
                          </a:ln>
                        </wps:spPr>
                        <wps:txbx>
                          <w:txbxContent>
                            <w:p w14:paraId="1E604497" w14:textId="77777777" w:rsidR="00197525" w:rsidRPr="00F97C77" w:rsidRDefault="00197525" w:rsidP="00052141">
                              <w:pPr>
                                <w:rPr>
                                  <w:color w:val="000000" w:themeColor="text1"/>
                                </w:rPr>
                              </w:pPr>
                              <w:r w:rsidRPr="00F97C77">
                                <w:rPr>
                                  <w:color w:val="000000" w:themeColor="text1"/>
                                </w:rPr>
                                <w:t>Synchronous CLAs</w:t>
                              </w:r>
                            </w:p>
                            <w:p w14:paraId="6E34239A" w14:textId="77777777" w:rsidR="00197525" w:rsidRDefault="00197525" w:rsidP="00052141"/>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4" name="Text Box 61"/>
                        <wps:cNvSpPr txBox="1"/>
                        <wps:spPr>
                          <a:xfrm>
                            <a:off x="2862430" y="2352603"/>
                            <a:ext cx="1713230" cy="308610"/>
                          </a:xfrm>
                          <a:prstGeom prst="rect">
                            <a:avLst/>
                          </a:prstGeom>
                          <a:noFill/>
                          <a:ln w="6350">
                            <a:noFill/>
                          </a:ln>
                        </wps:spPr>
                        <wps:txbx>
                          <w:txbxContent>
                            <w:p w14:paraId="6146C779"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Asynchronous CLAs</w:t>
                              </w:r>
                            </w:p>
                            <w:p w14:paraId="735F68F6"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5" name="Left Brace 355"/>
                        <wps:cNvSpPr/>
                        <wps:spPr>
                          <a:xfrm>
                            <a:off x="2684789" y="2901685"/>
                            <a:ext cx="45085" cy="71945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6" name="Text Box 61"/>
                        <wps:cNvSpPr txBox="1"/>
                        <wps:spPr>
                          <a:xfrm>
                            <a:off x="2862430" y="2800471"/>
                            <a:ext cx="2287268" cy="307975"/>
                          </a:xfrm>
                          <a:prstGeom prst="rect">
                            <a:avLst/>
                          </a:prstGeom>
                          <a:noFill/>
                          <a:ln w="6350">
                            <a:noFill/>
                          </a:ln>
                        </wps:spPr>
                        <wps:txbx>
                          <w:txbxContent>
                            <w:p w14:paraId="2E4A96CF" w14:textId="77777777" w:rsidR="00197525" w:rsidRPr="00F97C77" w:rsidRDefault="00197525" w:rsidP="00052141">
                              <w:pPr>
                                <w:rPr>
                                  <w:color w:val="000000" w:themeColor="text1"/>
                                </w:rPr>
                              </w:pPr>
                              <w:r w:rsidRPr="00F97C77">
                                <w:rPr>
                                  <w:color w:val="000000" w:themeColor="text1"/>
                                </w:rPr>
                                <w:t>CLAs with one LA in each cell</w:t>
                              </w:r>
                            </w:p>
                            <w:p w14:paraId="7E885D56" w14:textId="77777777" w:rsidR="00197525" w:rsidRDefault="00197525" w:rsidP="00052141"/>
                            <w:p w14:paraId="507199C9" w14:textId="77777777" w:rsidR="00197525" w:rsidRDefault="00197525" w:rsidP="00052141">
                              <w:r>
                                <w:rPr>
                                  <w:rFonts w:ascii="Calibri" w:hAnsi="Calibri" w:cs="Arial"/>
                                </w:rPr>
                                <w:t> v</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57" name="Text Box 61"/>
                        <wps:cNvSpPr txBox="1"/>
                        <wps:spPr>
                          <a:xfrm>
                            <a:off x="2625099" y="3467602"/>
                            <a:ext cx="2287269" cy="307340"/>
                          </a:xfrm>
                          <a:prstGeom prst="rect">
                            <a:avLst/>
                          </a:prstGeom>
                          <a:noFill/>
                          <a:ln w="6350">
                            <a:noFill/>
                          </a:ln>
                        </wps:spPr>
                        <wps:txbx>
                          <w:txbxContent>
                            <w:p w14:paraId="3125A370"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CLAs with multiple LAs in each cell</w:t>
                              </w:r>
                            </w:p>
                            <w:p w14:paraId="0BFBDD5A" w14:textId="77777777" w:rsidR="00197525" w:rsidRDefault="00197525" w:rsidP="00052141">
                              <w:pPr>
                                <w:pStyle w:val="NormalWeb"/>
                                <w:bidi/>
                                <w:spacing w:before="0" w:beforeAutospacing="0" w:after="200" w:afterAutospacing="0" w:line="276" w:lineRule="auto"/>
                              </w:pPr>
                              <w:r>
                                <w:rPr>
                                  <w:rFonts w:ascii="Calibri" w:eastAsia="Times New Roman" w:hAnsi="Calibri" w:cs="Arial"/>
                                  <w:sz w:val="22"/>
                                  <w:szCs w:val="22"/>
                                </w:rPr>
                                <w:t> </w:t>
                              </w:r>
                            </w:p>
                            <w:p w14:paraId="58677B1E" w14:textId="77777777" w:rsidR="00197525" w:rsidRDefault="00197525" w:rsidP="00052141">
                              <w:pPr>
                                <w:pStyle w:val="NormalWeb"/>
                                <w:bidi/>
                                <w:spacing w:before="0" w:beforeAutospacing="0" w:after="200" w:afterAutospacing="0" w:line="276" w:lineRule="auto"/>
                              </w:pPr>
                              <w:r>
                                <w:rPr>
                                  <w:rFonts w:ascii="Calibri" w:eastAsia="Times New Roman" w:hAnsi="Calibri" w:cs="Arial"/>
                                  <w:sz w:val="22"/>
                                  <w:szCs w:val="22"/>
                                </w:rPr>
                                <w:t> v</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A82ED95" id="Canvas 358" o:spid="_x0000_s1026" editas="canvas" style="width:6in;height:321.05pt;mso-position-horizontal-relative:char;mso-position-vertical-relative:line" coordsize="54864,40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40767;visibility:visible;mso-wrap-style:square">
                  <v:fill o:detectmouseclick="t"/>
                  <v:path o:connecttype="none"/>
                </v:shape>
                <v:shapetype id="_x0000_t202" coordsize="21600,21600" o:spt="202" path="m,l,21600r21600,l21600,xe">
                  <v:stroke joinstyle="miter"/>
                  <v:path gradientshapeok="t" o:connecttype="rect"/>
                </v:shapetype>
                <v:shape id="Text Box 262" o:spid="_x0000_s1028" type="#_x0000_t202" style="position:absolute;left:4087;top:17819;width:7746;height:3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" filled="f" stroked="f" strokeweight=".5pt">
                  <v:textbox>
                    <w:txbxContent>
                      <w:p w14:paraId="14FD39A2" w14:textId="77777777" w:rsidR="00197525" w:rsidRPr="00B60C25" w:rsidRDefault="00197525" w:rsidP="00052141">
                        <w:pPr>
                          <w:rPr>
                            <w:color w:val="000000" w:themeColor="text1"/>
                          </w:rPr>
                        </w:pPr>
                        <w:r w:rsidRPr="00B60C25">
                          <w:rPr>
                            <w:color w:val="000000" w:themeColor="text1"/>
                          </w:rPr>
                          <w:t>CLA</w:t>
                        </w:r>
                        <w:r>
                          <w:rPr>
                            <w:color w:val="000000" w:themeColor="text1"/>
                          </w:rPr>
                          <w:t>s</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13" o:spid="_x0000_s1029" type="#_x0000_t87" style="position:absolute;left:13447;top:4302;width:1828;height:29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" adj="110" strokecolor="black [3040]"/>
                <v:shape id="Text Box 61" o:spid="_x0000_s1030" type="#_x0000_t202" style="position:absolute;left:14630;top:3481;width:7741;height:3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" filled="f" stroked="f" strokeweight=".5pt">
                  <v:textbox>
                    <w:txbxContent>
                      <w:p w14:paraId="5198ABE1"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Changes</w:t>
                        </w:r>
                      </w:p>
                    </w:txbxContent>
                  </v:textbox>
                </v:shape>
                <v:shape id="Text Box 61" o:spid="_x0000_s1031" type="#_x0000_t202" style="position:absolute;left:15148;top:12798;width:13476;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" filled="f" stroked="f" strokeweight=".5pt">
                  <v:textbox>
                    <w:txbxContent>
                      <w:p w14:paraId="6906C122"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Global Environment</w:t>
                        </w:r>
                      </w:p>
                    </w:txbxContent>
                  </v:textbox>
                </v:shape>
                <v:shape id="Text Box 61" o:spid="_x0000_s1032" type="#_x0000_t202" style="position:absolute;left:18038;top:20912;width:20360;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" filled="f" stroked="f" strokeweight=".5pt">
                  <v:textbox>
                    <w:txbxContent>
                      <w:p w14:paraId="432C32DB" w14:textId="77777777" w:rsidR="00197525" w:rsidRPr="00B60C25" w:rsidRDefault="00197525" w:rsidP="00052141">
                        <w:pPr>
                          <w:pStyle w:val="NormalWeb"/>
                          <w:spacing w:after="200" w:line="276" w:lineRule="auto"/>
                          <w:rPr>
                            <w:rFonts w:asciiTheme="majorBidi" w:eastAsia="Times New Roman" w:hAnsiTheme="majorBidi" w:cstheme="majorBidi"/>
                            <w:sz w:val="20"/>
                            <w:szCs w:val="20"/>
                          </w:rPr>
                        </w:pPr>
                        <w:r w:rsidRPr="00B60C25">
                          <w:rPr>
                            <w:rFonts w:asciiTheme="majorBidi" w:eastAsia="Times New Roman" w:hAnsiTheme="majorBidi" w:cstheme="majorBidi"/>
                            <w:sz w:val="20"/>
                            <w:szCs w:val="20"/>
                          </w:rPr>
                          <w:t>Synchronous activation</w:t>
                        </w:r>
                      </w:p>
                      <w:p w14:paraId="11A7DEEB"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p>
                    </w:txbxContent>
                  </v:textbox>
                </v:shape>
                <v:shape id="Text Box 61" o:spid="_x0000_s1033" type="#_x0000_t202" style="position:absolute;left:15892;top:30970;width:13066;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701F8B4D" w14:textId="77777777" w:rsidR="00197525" w:rsidRPr="00B60C25" w:rsidRDefault="00197525" w:rsidP="00052141">
                        <w:pPr>
                          <w:pStyle w:val="NormalWeb"/>
                          <w:spacing w:before="0" w:beforeAutospacing="0" w:after="0" w:afterAutospacing="0" w:line="276" w:lineRule="auto"/>
                          <w:rPr>
                            <w:rFonts w:asciiTheme="majorBidi" w:eastAsia="Times New Roman" w:hAnsiTheme="majorBidi" w:cstheme="majorBidi"/>
                            <w:sz w:val="20"/>
                            <w:szCs w:val="20"/>
                          </w:rPr>
                        </w:pPr>
                        <w:r w:rsidRPr="00B60C25">
                          <w:rPr>
                            <w:rFonts w:asciiTheme="majorBidi" w:eastAsia="Times New Roman" w:hAnsiTheme="majorBidi" w:cstheme="majorBidi"/>
                            <w:sz w:val="20"/>
                            <w:szCs w:val="20"/>
                          </w:rPr>
                          <w:t>Number of LAs</w:t>
                        </w:r>
                      </w:p>
                      <w:p w14:paraId="052FF014"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v:textbox>
                </v:shape>
                <v:shape id="Left Brace 318" o:spid="_x0000_s1034" type="#_x0000_t87" style="position:absolute;left:23317;top:1075;width:457;height:7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" adj="114" strokecolor="black [3040]"/>
                <v:shape id="Text Box 61" o:spid="_x0000_s1035" type="#_x0000_t202" style="position:absolute;left:24066;top:58;width:11647;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14:paraId="1B19E059" w14:textId="77777777" w:rsidR="00197525" w:rsidRPr="00B60C25" w:rsidRDefault="00197525" w:rsidP="00052141">
                        <w:pPr>
                          <w:rPr>
                            <w:color w:val="000000" w:themeColor="text1"/>
                          </w:rPr>
                        </w:pPr>
                        <w:r w:rsidRPr="00B60C25">
                          <w:rPr>
                            <w:color w:val="000000" w:themeColor="text1"/>
                          </w:rPr>
                          <w:t>Static CLAs</w:t>
                        </w:r>
                      </w:p>
                      <w:p w14:paraId="4AC068D5" w14:textId="77777777" w:rsidR="00197525" w:rsidRPr="00B60C25" w:rsidRDefault="00197525" w:rsidP="00052141">
                        <w:pPr>
                          <w:pStyle w:val="NormalWeb"/>
                          <w:bidi/>
                          <w:spacing w:before="0" w:beforeAutospacing="0" w:after="200" w:afterAutospacing="0" w:line="276" w:lineRule="auto"/>
                          <w:rPr>
                            <w:color w:val="000000" w:themeColor="text1"/>
                          </w:rPr>
                        </w:pPr>
                      </w:p>
                    </w:txbxContent>
                  </v:textbox>
                </v:shape>
                <v:shape id="Text Box 61" o:spid="_x0000_s1036" type="#_x0000_t202" style="position:absolute;left:22371;top:6287;width:1164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" filled="f" stroked="f" strokeweight=".5pt">
                  <v:textbox>
                    <w:txbxContent>
                      <w:p w14:paraId="52829D8D"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Dynamic CLAs</w:t>
                        </w:r>
                      </w:p>
                      <w:p w14:paraId="77E312D2"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v:textbox>
                </v:shape>
                <v:shape id="Text Box 61" o:spid="_x0000_s1037" type="#_x0000_t202" style="position:absolute;left:30741;top:9544;width:1164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" filled="f" stroked="f" strokeweight=".5pt">
                  <v:textbox>
                    <w:txbxContent>
                      <w:p w14:paraId="5D55F201" w14:textId="77777777" w:rsidR="00197525" w:rsidRPr="00B60C25" w:rsidRDefault="00197525" w:rsidP="00052141">
                        <w:pPr>
                          <w:rPr>
                            <w:color w:val="000000" w:themeColor="text1"/>
                          </w:rPr>
                        </w:pPr>
                        <w:r w:rsidRPr="00B60C25">
                          <w:rPr>
                            <w:color w:val="000000" w:themeColor="text1"/>
                          </w:rPr>
                          <w:t>Open CLAs</w:t>
                        </w:r>
                      </w:p>
                      <w:p w14:paraId="453209F9" w14:textId="77777777" w:rsidR="00197525" w:rsidRDefault="00197525" w:rsidP="00052141">
                        <w:pPr>
                          <w:pStyle w:val="NormalWeb"/>
                          <w:bidi/>
                          <w:spacing w:before="0" w:beforeAutospacing="0" w:after="200" w:afterAutospacing="0" w:line="276" w:lineRule="auto"/>
                        </w:pPr>
                        <w:r>
                          <w:rPr>
                            <w:rFonts w:eastAsia="Times New Roman"/>
                          </w:rPr>
                          <w:t> </w:t>
                        </w:r>
                      </w:p>
                    </w:txbxContent>
                  </v:textbox>
                </v:shape>
                <v:shape id="Left Brace 107" o:spid="_x0000_s1038" type="#_x0000_t87" style="position:absolute;left:28958;top:10728;width:451;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" adj="113" strokecolor="black [3040]"/>
                <v:shape id="Text Box 61" o:spid="_x0000_s1039" type="#_x0000_t202" style="position:absolute;left:27833;top:15458;width:11646;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" filled="f" stroked="f" strokeweight=".5pt">
                  <v:textbox>
                    <w:txbxContent>
                      <w:p w14:paraId="2BB567BB"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Closed CLAs</w:t>
                        </w:r>
                      </w:p>
                      <w:p w14:paraId="69593557"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v:textbox>
                </v:shape>
                <v:shape id="Left Brace 352" o:spid="_x0000_s1040" type="#_x0000_t87" style="position:absolute;left:31900;top:18555;width:451;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" adj="113" strokecolor="black [3040]"/>
                <v:shape id="Text Box 61" o:spid="_x0000_s1041" type="#_x0000_t202" style="position:absolute;left:33037;top:17819;width:17134;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" filled="f" stroked="f" strokeweight=".5pt">
                  <v:textbox>
                    <w:txbxContent>
                      <w:p w14:paraId="1E604497" w14:textId="77777777" w:rsidR="00197525" w:rsidRPr="00F97C77" w:rsidRDefault="00197525" w:rsidP="00052141">
                        <w:pPr>
                          <w:rPr>
                            <w:color w:val="000000" w:themeColor="text1"/>
                          </w:rPr>
                        </w:pPr>
                        <w:r w:rsidRPr="00F97C77">
                          <w:rPr>
                            <w:color w:val="000000" w:themeColor="text1"/>
                          </w:rPr>
                          <w:t>Synchronous CLAs</w:t>
                        </w:r>
                      </w:p>
                      <w:p w14:paraId="6E34239A" w14:textId="77777777" w:rsidR="00197525" w:rsidRDefault="00197525" w:rsidP="00052141"/>
                    </w:txbxContent>
                  </v:textbox>
                </v:shape>
                <v:shape id="Text Box 61" o:spid="_x0000_s1042" type="#_x0000_t202" style="position:absolute;left:28624;top:23526;width:17132;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E38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z/AX+z4QjINd/AAAA//8DAFBLAQItABQABgAIAAAAIQDb4fbL7gAAAIUBAAATAAAAAAAA&#10;AAAAAAAAAAAAAABbQ29udGVudF9UeXBlc10ueG1sUEsBAi0AFAAGAAgAAAAhAFr0LFu/AAAAFQEA&#10;AAsAAAAAAAAAAAAAAAAAHwEAAF9yZWxzLy5yZWxzUEsBAi0AFAAGAAgAAAAhAKjYTfzHAAAA3AAA&#10;AA8AAAAAAAAAAAAAAAAABwIAAGRycy9kb3ducmV2LnhtbFBLBQYAAAAAAwADALcAAAD7AgAAAAA=&#10;" filled="f" stroked="f" strokeweight=".5pt">
                  <v:textbox>
                    <w:txbxContent>
                      <w:p w14:paraId="6146C779"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Asynchronous CLAs</w:t>
                        </w:r>
                      </w:p>
                      <w:p w14:paraId="735F68F6"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 </w:t>
                        </w:r>
                      </w:p>
                    </w:txbxContent>
                  </v:textbox>
                </v:shape>
                <v:shape id="Left Brace 355" o:spid="_x0000_s1043" type="#_x0000_t87" style="position:absolute;left:26847;top:29016;width:451;height:7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" adj="113" strokecolor="black [3040]"/>
                <v:shape id="Text Box 61" o:spid="_x0000_s1044" type="#_x0000_t202" style="position:absolute;left:28624;top:28004;width:22872;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" filled="f" stroked="f" strokeweight=".5pt">
                  <v:textbox>
                    <w:txbxContent>
                      <w:p w14:paraId="2E4A96CF" w14:textId="77777777" w:rsidR="00197525" w:rsidRPr="00F97C77" w:rsidRDefault="00197525" w:rsidP="00052141">
                        <w:pPr>
                          <w:rPr>
                            <w:color w:val="000000" w:themeColor="text1"/>
                          </w:rPr>
                        </w:pPr>
                        <w:r w:rsidRPr="00F97C77">
                          <w:rPr>
                            <w:color w:val="000000" w:themeColor="text1"/>
                          </w:rPr>
                          <w:t>CLAs with one LA in each cell</w:t>
                        </w:r>
                      </w:p>
                      <w:p w14:paraId="7E885D56" w14:textId="77777777" w:rsidR="00197525" w:rsidRDefault="00197525" w:rsidP="00052141"/>
                      <w:p w14:paraId="507199C9" w14:textId="77777777" w:rsidR="00197525" w:rsidRDefault="00197525" w:rsidP="00052141">
                        <w:r>
                          <w:rPr>
                            <w:rFonts w:ascii="Calibri" w:hAnsi="Calibri" w:cs="Arial"/>
                          </w:rPr>
                          <w:t> v</w:t>
                        </w:r>
                      </w:p>
                    </w:txbxContent>
                  </v:textbox>
                </v:shape>
                <v:shape id="Text Box 61" o:spid="_x0000_s1045" type="#_x0000_t202" style="position:absolute;left:26250;top:34676;width:22873;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" filled="f" stroked="f" strokeweight=".5pt">
                  <v:textbox>
                    <w:txbxContent>
                      <w:p w14:paraId="3125A370" w14:textId="77777777" w:rsidR="00197525" w:rsidRPr="00B60C25" w:rsidRDefault="00197525" w:rsidP="00052141">
                        <w:pPr>
                          <w:pStyle w:val="NormalWeb"/>
                          <w:bidi/>
                          <w:spacing w:before="0" w:beforeAutospacing="0" w:after="200" w:afterAutospacing="0" w:line="276" w:lineRule="auto"/>
                          <w:rPr>
                            <w:rFonts w:asciiTheme="majorBidi" w:hAnsiTheme="majorBidi" w:cstheme="majorBidi"/>
                            <w:sz w:val="20"/>
                            <w:szCs w:val="20"/>
                          </w:rPr>
                        </w:pPr>
                        <w:r w:rsidRPr="00B60C25">
                          <w:rPr>
                            <w:rFonts w:asciiTheme="majorBidi" w:eastAsia="Times New Roman" w:hAnsiTheme="majorBidi" w:cstheme="majorBidi"/>
                            <w:sz w:val="20"/>
                            <w:szCs w:val="20"/>
                          </w:rPr>
                          <w:t>CLAs with multiple LAs in each cell</w:t>
                        </w:r>
                      </w:p>
                      <w:p w14:paraId="0BFBDD5A" w14:textId="77777777" w:rsidR="00197525" w:rsidRDefault="00197525" w:rsidP="00052141">
                        <w:pPr>
                          <w:pStyle w:val="NormalWeb"/>
                          <w:bidi/>
                          <w:spacing w:before="0" w:beforeAutospacing="0" w:after="200" w:afterAutospacing="0" w:line="276" w:lineRule="auto"/>
                        </w:pPr>
                        <w:r>
                          <w:rPr>
                            <w:rFonts w:ascii="Calibri" w:eastAsia="Times New Roman" w:hAnsi="Calibri" w:cs="Arial"/>
                            <w:sz w:val="22"/>
                            <w:szCs w:val="22"/>
                          </w:rPr>
                          <w:t> </w:t>
                        </w:r>
                      </w:p>
                      <w:p w14:paraId="58677B1E" w14:textId="77777777" w:rsidR="00197525" w:rsidRDefault="00197525" w:rsidP="00052141">
                        <w:pPr>
                          <w:pStyle w:val="NormalWeb"/>
                          <w:bidi/>
                          <w:spacing w:before="0" w:beforeAutospacing="0" w:after="200" w:afterAutospacing="0" w:line="276" w:lineRule="auto"/>
                        </w:pPr>
                        <w:r>
                          <w:rPr>
                            <w:rFonts w:ascii="Calibri" w:eastAsia="Times New Roman" w:hAnsi="Calibri" w:cs="Arial"/>
                            <w:sz w:val="22"/>
                            <w:szCs w:val="22"/>
                          </w:rPr>
                          <w:t> v</w:t>
                        </w:r>
                      </w:p>
                    </w:txbxContent>
                  </v:textbox>
                </v:shape>
                <w10:anchorlock/>
              </v:group>
            </w:pict>
          </mc:Fallback>
        </mc:AlternateContent>
      </w:r>
      <w:r w:rsidRPr="005E4220">
        <w:rPr>
          <w:rFonts w:eastAsiaTheme="minorEastAsia" w:cstheme="majorBidi"/>
          <w:color w:val="000000" w:themeColor="text1"/>
          <w:sz w:val="24"/>
          <w:szCs w:val="24"/>
        </w:rPr>
        <w:t xml:space="preserve">                   </w:t>
      </w:r>
    </w:p>
    <w:p w14:paraId="03D920B0" w14:textId="77777777" w:rsidR="00F97C77" w:rsidRPr="005E4220" w:rsidRDefault="00F97C77" w:rsidP="00F97C77">
      <w:pPr>
        <w:jc w:val="center"/>
        <w:rPr>
          <w:rFonts w:eastAsiaTheme="minorEastAsia" w:cstheme="majorBidi"/>
          <w:color w:val="000000" w:themeColor="text1"/>
        </w:rPr>
      </w:pPr>
      <w:r w:rsidRPr="005E4220">
        <w:rPr>
          <w:rFonts w:eastAsiaTheme="minorEastAsia" w:cstheme="majorBidi"/>
          <w:b/>
          <w:bCs/>
          <w:color w:val="000000" w:themeColor="text1"/>
        </w:rPr>
        <w:t>Figure 1:</w:t>
      </w:r>
      <w:r w:rsidRPr="005E4220">
        <w:rPr>
          <w:rFonts w:eastAsiaTheme="minorEastAsia" w:cstheme="majorBidi"/>
          <w:color w:val="000000" w:themeColor="text1"/>
        </w:rPr>
        <w:t xml:space="preserve"> A classification of Cellular Learning Automata</w:t>
      </w:r>
    </w:p>
    <w:p w14:paraId="3BC7A2EE" w14:textId="5D493651" w:rsidR="00F97C77" w:rsidRPr="005E4220" w:rsidRDefault="00F97C77"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Cellular Learning Automata (CLAs) emerge from the fusion of Cellular Automata (CAs)</w:t>
      </w:r>
      <w:r w:rsidR="00BF4B69" w:rsidRPr="005E4220">
        <w:rPr>
          <w:rFonts w:asciiTheme="majorBidi" w:eastAsiaTheme="minorEastAsia" w:hAnsiTheme="majorBidi" w:cstheme="majorBidi"/>
          <w:color w:val="000000" w:themeColor="text1"/>
          <w:sz w:val="24"/>
          <w:szCs w:val="24"/>
        </w:rPr>
        <w:t xml:space="preserve"> and learning automata (LAs)</w:t>
      </w:r>
      <w:r w:rsidR="00E925E2" w:rsidRPr="005E4220">
        <w:rPr>
          <w:rFonts w:asciiTheme="majorBidi" w:eastAsiaTheme="minorEastAsia" w:hAnsiTheme="majorBidi" w:cstheme="majorBidi"/>
          <w:color w:val="000000" w:themeColor="text1"/>
          <w:sz w:val="24"/>
          <w:szCs w:val="24"/>
        </w:rPr>
        <w:t xml:space="preserve"> </w:t>
      </w:r>
      <w:r w:rsidR="00E925E2" w:rsidRPr="005E4220">
        <w:rPr>
          <w:rFonts w:asciiTheme="majorBidi" w:eastAsiaTheme="minorEastAsia" w:hAnsiTheme="majorBidi" w:cstheme="majorBidi"/>
          <w:color w:val="000000" w:themeColor="text1"/>
          <w:sz w:val="24"/>
          <w:szCs w:val="24"/>
        </w:rPr>
        <w:fldChar w:fldCharType="begin"/>
      </w:r>
      <w:r w:rsidR="00E925E2" w:rsidRPr="005E4220">
        <w:rPr>
          <w:rFonts w:asciiTheme="majorBidi" w:eastAsiaTheme="minorEastAsia" w:hAnsiTheme="majorBidi" w:cstheme="majorBidi"/>
          <w:color w:val="000000" w:themeColor="text1"/>
          <w:sz w:val="24"/>
          <w:szCs w:val="24"/>
        </w:rPr>
        <w:instrText xml:space="preserve"> ADDIN ZOTERO_ITEM CSL_CITATION {"citationID":"0GSxyYnw","properties":{"formattedCitation":"[2]","plainCitation":"[2]","noteIndex":0},"citationItems":[{"id":1218,"uris":["http://zotero.org/users/local/8HkWoD71/items/7QM8HTZJ"],"itemData":{"id":1218,"type":"article-journal","container-title":"Advances in Complex Systems","issue":"03n04","page":"295–319","source":"Google Scholar","title":"A mathematical framework for cellular learning automata","volume":"7","author":[{"family":"Beigy","given":"Hamid"},{"family":"Meybodi","given":"Mohammad Reza"}],"issued":{"date-parts":[["2004"]]}}}],"schema":"https://github.com/citation-style-language/schema/raw/master/csl-citation.json"} </w:instrText>
      </w:r>
      <w:r w:rsidR="00E925E2" w:rsidRPr="005E4220">
        <w:rPr>
          <w:rFonts w:asciiTheme="majorBidi" w:eastAsiaTheme="minorEastAsia" w:hAnsiTheme="majorBidi" w:cstheme="majorBidi"/>
          <w:color w:val="000000" w:themeColor="text1"/>
          <w:sz w:val="24"/>
          <w:szCs w:val="24"/>
        </w:rPr>
        <w:fldChar w:fldCharType="separate"/>
      </w:r>
      <w:r w:rsidR="00E925E2" w:rsidRPr="005E4220">
        <w:rPr>
          <w:rFonts w:eastAsiaTheme="minorEastAsia"/>
          <w:color w:val="000000" w:themeColor="text1"/>
          <w:sz w:val="24"/>
        </w:rPr>
        <w:t>[2]</w:t>
      </w:r>
      <w:r w:rsidR="00E925E2"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CAs are models composed of numerous cells arranged in a lattice structure. In a CA, each cell adopts a state from a finite set of states. The subsequent state of each cell is determined by the prior states of a designated set of cells, encompassing the cell itse</w:t>
      </w:r>
      <w:r w:rsidR="00BF4B69" w:rsidRPr="005E4220">
        <w:rPr>
          <w:rFonts w:asciiTheme="majorBidi" w:eastAsiaTheme="minorEastAsia" w:hAnsiTheme="majorBidi" w:cstheme="majorBidi"/>
          <w:color w:val="000000" w:themeColor="text1"/>
          <w:sz w:val="24"/>
          <w:szCs w:val="24"/>
        </w:rPr>
        <w:t>lf and its neighboring cells</w:t>
      </w:r>
      <w:r w:rsidR="00E925E2"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{"citationID":"OsAPV99O","properties":{"formattedCitation":"[29]","plainCitation":"[29]","noteIndex":0},"citationItems":[{"id":2697,"uris":["http://zotero.org/users/local/8HkWoD71/items/LYBX3JYT"],"itemData":{"id":2697,"type":"chapter","container-title":"Recent Advances in Learning Automata","event-place":"Cham","ISBN":"978-3-319-72427-0","note":"collection-title: Studies in Computational Intelligence\nDOI: 10.1007/978-3-319-72428-7_2","page":"21-88","publisher":"Springer International Publishing","publisher-place":"Cham","source":"DOI.org (Crossref)","title":"Cellular Learning Automata","URL":"http://link.springer.com/10.1007/978-3-319-72428-7_2","volume":"754","container-author":[{"family":"Rezvanian","given":"Alireza"},{"family":"Saghiri","given":"Ali Mohammad"},{"family":"Vahidipour","given":"Seyed Mehdi"},{"family":"Esnaashari","given":"Mehdi"},{"family":"Meybodi","given":"Mohammad Reza"}],"author":[{"family":"Rezvanian","given":"Alireza"},{"family":"Saghiri","given":"Ali Mohammad"},{"family":"Vahidipour","given":"Seyed Mehdi"},{"family":"Esnaashari","given":"Mehdi"},{"family":"Meybodi","given":"Mohammad Reza"}],"accessed":{"date-parts":[["2024",3,23]]},"issued":{"date-parts":[["2018"]]}}}],"schema":"https://github.com/citation-style-language/schema/raw/master/csl-citation.json"} </w:instrText>
      </w:r>
      <w:r w:rsidR="00E925E2"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[29]</w:t>
      </w:r>
      <w:r w:rsidR="00E925E2"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In a CLA, every cell within the CA is endowed with a learning automaton to govern its state selection. Within the CLA framework, a local rule, termed as the local rule, dictates the response of each cell's learning automaton. Each cell employs this local rule to elicit the response of its learning automaton, taking into account information pertaining to itself and its neighboring cells. Reported models concerning Cellular Learning Automata (CLAs) can be categorized into two distinct classes, as elucidated below:</w:t>
      </w:r>
    </w:p>
    <w:p w14:paraId="74C257A1" w14:textId="157D6F0C" w:rsidR="00F97C77" w:rsidRPr="005E4220" w:rsidRDefault="00F97C77"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Cellular Learning Automata (CLAs) with one LA in each cell, constitute a distinct class, wherein the cellular structure of the CLA comprises one LA per cell. Many CLAs, includi</w:t>
      </w:r>
      <w:r w:rsidR="00E925E2" w:rsidRPr="005E4220">
        <w:rPr>
          <w:rFonts w:asciiTheme="majorBidi" w:eastAsiaTheme="minorEastAsia" w:hAnsiTheme="majorBidi" w:cstheme="majorBidi"/>
          <w:color w:val="000000" w:themeColor="text1"/>
          <w:sz w:val="24"/>
          <w:szCs w:val="24"/>
        </w:rPr>
        <w:t xml:space="preserve">ng those documented in </w:t>
      </w:r>
      <w:r w:rsidR="00E925E2"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{"citationID":"f9nChVdt","properties":{"formattedCitation":"[30], [31], [32], [33]","plainCitation":"[30], [31], [32], [33]","noteIndex":0},"citationItems":[{"id":1118,"uris":["http://zotero.org/users/local/8HkWoD71/items/YWRUZ7U6"],"itemData":{"id":1118,"type":"article-journal","abstract":"Community structure is a common and important property of complex networks. The detection of communities has great significance for understanding the function and organization of networks. Generally, community detection can be formulated as a modularity optimization problem. However, traditional modularity optimization based algorithms have the resolution limit that they may fail to find communities which are smaller than a certain size. In this paper, we propose a cellular learning automata based algorithm for detecting communities in complex networks. Our algorithm models the whole network as an irregular cellular learning automata (ICLA) and reveals the optimal community structure through the evolution of the cellular learning automata. By interacting with both the global and local environments, our algorithm effectively solves the resolution limit problem of modularity optimization. The experiments on both synthetic and real-world networks demonstrate that our algorithm is effective and efficient at detecting community structure in complex networks.","container-title":"Neurocomputing","DOI":"10.1016/j.neucom.2014.04.087","ISSN":"0925-2312","journalAbbreviation":"Neurocomputing","language":"en","page":"1216-1226","source":"ScienceDirect","title":"A cellular learning automata based algorithm for detecting community structure in complex networks","volume":"151","author":[{"family":"Zhao","given":"Yuxin"},{"family":"Jiang","given":"Wen"},{"family":"Li","given":"Shenghong"},{"family":"Ma","given":"Yinghua"},{"family":"Su","given":"Guiyang"},{"family":"Lin","given":"Xiang"}],"issued":{"date-parts":[["2015",3,3]]}}},{"id":2617,"uris":["http://zotero.org/users/local/8HkWoD71/items/UEF777YX"],"itemData":{"id":2617,"type":"article-journal","container-title":"Journal of Computational Science","note":"publisher: Elsevier","page":"279–288","source":"Google Scholar","title":"A cooperative learning method based on cellular learning automata and its application in optimization problems","volume":"11","author":[{"family":"Mozafari","given":"Milad"},{"family":"Shiri","given":"Mohammad Ebrahim"},{"family":"Beigy","given":"Hamid"}],"issued":{"date-parts":[["2015"]]}}},{"id":110,"uris":["http://zotero.org/users/local/8HkWoD71/items/JVEDTPI3"],"itemData":{"id":110,"type":"article-journal","container-title":"Journal of computational science","page":"413–426","source":"Google Scholar","title":"A new cellular learning automata-based algorithm for community detection in complex social networks","volume":"24","author":[{"family":"Khomami","given":"Mohammad Mehdi Daliri"},{"family":"Rezvanian","given":"Alireza"},{"family":"Meybodi","given":"Mohammad Reza"}],"issued":{"date-parts":[["2018"]]}}},{"id":2699,"uris":["http://zotero.org/users/local/8HkWoD71/items/3QDJJV7Z"],"itemData":{"id":2699,"type":"article-journal","container-title":"Sensor Letters","issue":"5","note":"publisher: American Scientific Publishers","page":"723–735","source":"Google Scholar","title":"A cellular learning automata based clustering algorithm for wireless sensor networks","volume":"6","author":[{"family":"Esnaashari","given":"M."},{"family":"Meybodi","given":"M. R."}],"issued":{"date-parts":[["2008"]]}}}],"schema":"https://github.com/citation-style-language/schema/raw/master/csl-citation.json"} </w:instrText>
      </w:r>
      <w:r w:rsidR="00E925E2"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[30], [31], [32], [33]</w:t>
      </w:r>
      <w:r w:rsidR="00E925E2"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fall into this category. CLAs with one LA can be further categorized as closed or open. In closed CLAs, the action of each LA relies on neighboring cells, while in open CLAs, it depends on neighboring cells, a global environment, and an exclusive environment. CLAs with one LA can also be synchronous or asynchronous. In synchronous CLAs, all cells employ their local rules simultaneously, assuming the existence of an external clock that synchronizes cellular events</w:t>
      </w:r>
      <w:r w:rsidR="00E925E2" w:rsidRPr="005E4220">
        <w:rPr>
          <w:rFonts w:asciiTheme="majorBidi" w:eastAsiaTheme="minorEastAsia" w:hAnsiTheme="majorBidi" w:cstheme="majorBidi"/>
          <w:color w:val="000000" w:themeColor="text1"/>
          <w:sz w:val="24"/>
          <w:szCs w:val="24"/>
        </w:rPr>
        <w:fldChar w:fldCharType="begin"/>
      </w:r>
      <w:r w:rsidR="00E925E2" w:rsidRPr="005E4220">
        <w:rPr>
          <w:rFonts w:asciiTheme="majorBidi" w:eastAsiaTheme="minorEastAsia" w:hAnsiTheme="majorBidi" w:cstheme="majorBidi"/>
          <w:color w:val="000000" w:themeColor="text1"/>
          <w:sz w:val="24"/>
          <w:szCs w:val="24"/>
        </w:rPr>
        <w:instrText xml:space="preserve"> ADDIN ZOTERO_ITEM CSL_CITATION {"citationID":"TXQT5R7G","properties":{"formattedCitation":"[1]","plainCitation":"[1]","noteIndex":0},"citationItems":[{"id":1150,"uris":["http://zotero.org/users/local/8HkWoD71/items/MZF7CSUR"],"itemData":{"id":1150,"type":"article-journal","container-title":"Biosystems","issue":"3","page":"123-143","title":"Synchronous and asynchronous updating in cellular automata","volume":"51","author":[{"literal":"Birgitt Schönfisch, André de Roos"}],"issued":{"date-parts":[["1999",9]]}}}],"schema":"https://github.com/citation-style-language/schema/raw/master/csl-citation.json"} </w:instrText>
      </w:r>
      <w:r w:rsidR="00E925E2" w:rsidRPr="005E4220">
        <w:rPr>
          <w:rFonts w:asciiTheme="majorBidi" w:eastAsiaTheme="minorEastAsia" w:hAnsiTheme="majorBidi" w:cstheme="majorBidi"/>
          <w:color w:val="000000" w:themeColor="text1"/>
          <w:sz w:val="24"/>
          <w:szCs w:val="24"/>
        </w:rPr>
        <w:fldChar w:fldCharType="separate"/>
      </w:r>
      <w:r w:rsidR="00E925E2" w:rsidRPr="005E4220">
        <w:rPr>
          <w:rFonts w:eastAsiaTheme="minorEastAsia"/>
          <w:color w:val="000000" w:themeColor="text1"/>
          <w:sz w:val="24"/>
        </w:rPr>
        <w:t>[1]</w:t>
      </w:r>
      <w:r w:rsidR="00E925E2"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Conversely, in an asynchronous CLA, only some cells are activated at a given time, while the rest main</w:t>
      </w:r>
      <w:r w:rsidR="00E925E2" w:rsidRPr="005E4220">
        <w:rPr>
          <w:rFonts w:asciiTheme="majorBidi" w:eastAsiaTheme="minorEastAsia" w:hAnsiTheme="majorBidi" w:cstheme="majorBidi"/>
          <w:color w:val="000000" w:themeColor="text1"/>
          <w:sz w:val="24"/>
          <w:szCs w:val="24"/>
        </w:rPr>
        <w:t xml:space="preserve">tain their states unchanged </w:t>
      </w:r>
      <w:r w:rsidR="00454D04" w:rsidRPr="005E4220">
        <w:rPr>
          <w:rFonts w:asciiTheme="majorBidi" w:eastAsiaTheme="minorEastAsia" w:hAnsiTheme="majorBidi" w:cstheme="majorBidi"/>
          <w:color w:val="000000" w:themeColor="text1"/>
          <w:sz w:val="24"/>
          <w:szCs w:val="24"/>
        </w:rPr>
        <w:fldChar w:fldCharType="begin"/>
      </w:r>
      <w:r w:rsidR="00454D04" w:rsidRPr="005E4220">
        <w:rPr>
          <w:rFonts w:asciiTheme="majorBidi" w:eastAsiaTheme="minorEastAsia" w:hAnsiTheme="majorBidi" w:cstheme="majorBidi"/>
          <w:color w:val="000000" w:themeColor="text1"/>
          <w:sz w:val="24"/>
          <w:szCs w:val="24"/>
        </w:rPr>
        <w:instrText xml:space="preserve"> ADDIN ZOTERO_ITEM CSL_CITATION {"citationID":"4MrPAr2T","properties":{"formattedCitation":"[5]","plainCitation":"[5]","noteIndex":0},"citationItems":[{"id":1219,"uris":["http://zotero.org/users/local/8HkWoD71/items/2IX4FGBB"],"itemData":{"id":1219,"type":"article-journal","container-title":"Automatica","issue":"5","page":"1350–1357","source":"Google Scholar","title":"Asynchronous cellular learning automata","volume":"44","author":[{"family":"Beigy","given":"Hamid"},{"family":"Meybodi","given":"Mohammad Reza"}],"issued":{"date-parts":[["2008"]]}}}],"schema":"https://github.com/citation-style-language/schema/raw/master/csl-citation.json"}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454D04" w:rsidRPr="005E4220">
        <w:rPr>
          <w:rFonts w:eastAsiaTheme="minorEastAsia"/>
          <w:color w:val="000000" w:themeColor="text1"/>
          <w:sz w:val="24"/>
        </w:rPr>
        <w:t>[5]</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In an Irregular CLA with </w:t>
      </w:r>
      <w:r w:rsidRPr="005E4220">
        <w:rPr>
          <w:rFonts w:asciiTheme="majorBidi" w:eastAsiaTheme="minorEastAsia" w:hAnsiTheme="majorBidi" w:cstheme="majorBidi"/>
          <w:color w:val="000000" w:themeColor="text1"/>
          <w:sz w:val="24"/>
          <w:szCs w:val="24"/>
        </w:rPr>
        <w:lastRenderedPageBreak/>
        <w:t>one LA in each cell, the assumption of structural regularity is discarded, facilitating its application in solving problems modeled by graphs with irregular struc</w:t>
      </w:r>
      <w:r w:rsidR="00454D04" w:rsidRPr="005E4220">
        <w:rPr>
          <w:rFonts w:asciiTheme="majorBidi" w:eastAsiaTheme="minorEastAsia" w:hAnsiTheme="majorBidi" w:cstheme="majorBidi"/>
          <w:color w:val="000000" w:themeColor="text1"/>
          <w:sz w:val="24"/>
          <w:szCs w:val="24"/>
        </w:rPr>
        <w:t>tures, as demonstrated in</w:t>
      </w:r>
      <w:r w:rsidR="00454D04" w:rsidRPr="005E4220">
        <w:rPr>
          <w:rFonts w:asciiTheme="majorBidi" w:eastAsiaTheme="minorEastAsia" w:hAnsiTheme="majorBidi" w:cstheme="majorBidi"/>
          <w:color w:val="000000" w:themeColor="text1"/>
          <w:sz w:val="24"/>
          <w:szCs w:val="24"/>
        </w:rPr>
        <w:fldChar w:fldCharType="begin"/>
      </w:r>
      <w:r w:rsidR="0004135A">
        <w:rPr>
          <w:rFonts w:asciiTheme="majorBidi" w:eastAsiaTheme="minorEastAsia" w:hAnsiTheme="majorBidi" w:cstheme="majorBidi"/>
          <w:color w:val="000000" w:themeColor="text1"/>
          <w:sz w:val="24"/>
          <w:szCs w:val="24"/>
        </w:rPr>
        <w:instrText xml:space="preserve"> ADDIN ZOTERO_ITEM CSL_CITATION {"citationID":"yR2n2XUa","properties":{"formattedCitation":"[9], [11], [38]","plainCitation":"[9], [11], [38]","dontUpdate":true,"noteIndex":0},"citationItems":[{"id":2618,"uris":["http://zotero.org/users/local/8HkWoD71/items/C2I3QLTZ"],"itemData":{"id":2618,"type":"article-journal","container-title":"IEEE transactions on cybernetics","issue":"8","note":"publisher: IEEE","page":"1622–1632","source":"Google Scholar","title":"Irregular cellular learning automata","volume":"45","author":[{"family":"Esnaashari","given":"Mehdi"},{"family":"Meybodi","given":"Mohammad Reza"}],"issued":{"date-parts":[["2014"]]}}},{"id":2622,"uris":["http://zotero.org/users/local/8HkWoD71/items/TE7R9AD7"],"itemData":{"id":2622,"type":"paper-conference","container-title":"Proceedings of 15th Conference on Electrical Engineering (15th ICEE), Volume on Communication, Telecommunication Research Center, Tehran, Iran","source":"Google Scholar","title":"Irregular cellular learning automata and its application to clustering in sensor networks","URL":"https://www.academia.edu/download/31243400/Esnaashari-ICEE2007-Irreglular.pdf","author":[{"family":"Asnaashari","given":"M."},{"family":"Meybodi","given":"M. R."}],"accessed":{"date-parts":[["2024",3,11]]},"issued":{"date-parts":[["2007"]]}}},{"id":1198,"uris":["http://zotero.org/users/local/8HkWoD71/items/PRYSMXBU"],"itemData":{"id":1198,"type":"article-journal","container-title":"in Proceedings of 15th Conference on Electrical Engineering (15th ICEE)","title":"Irregular cellular learning automata and its application to clustiring in sensor network","author":[{"literal":"M. Esnaashari and M. R. meybodi"}],"issued":{"date-parts":[["2007"]],"season":"Tehran"}}}],"schema":"https://github.com/citation-style-language/schema/raw/master/csl-citation.json"}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3B6FE4">
        <w:rPr>
          <w:rFonts w:asciiTheme="majorBidi" w:eastAsiaTheme="minorEastAsia" w:hAnsiTheme="majorBidi" w:cstheme="majorBidi"/>
          <w:color w:val="000000" w:themeColor="text1"/>
          <w:sz w:val="24"/>
          <w:szCs w:val="24"/>
        </w:rPr>
        <w:t xml:space="preserve"> </w:t>
      </w:r>
      <w:r w:rsidR="009A6341" w:rsidRPr="009A6341">
        <w:rPr>
          <w:rFonts w:eastAsiaTheme="minorEastAsia"/>
          <w:sz w:val="24"/>
        </w:rPr>
        <w:t>[38]</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Dynamic Cellular Learning Automata (DCLAs) form another variation in which using one LA in each cell, where one or more aspects of the CLA, such as its structure, local rule, or neighborhood, may undergo changes over time. DCLAs can be further divid</w:t>
      </w:r>
      <w:r w:rsidR="00454D04" w:rsidRPr="005E4220">
        <w:rPr>
          <w:rFonts w:asciiTheme="majorBidi" w:eastAsiaTheme="minorEastAsia" w:hAnsiTheme="majorBidi" w:cstheme="majorBidi"/>
          <w:color w:val="000000" w:themeColor="text1"/>
          <w:sz w:val="24"/>
          <w:szCs w:val="24"/>
        </w:rPr>
        <w:t>ed into closed DCLAs</w:t>
      </w:r>
      <w:r w:rsidR="00454D04"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{"citationID":"IGLQvimJ","properties":{"formattedCitation":"[35]","plainCitation":"[35]","noteIndex":0},"citationItems":[{"id":131,"uris":["http://zotero.org/users/local/8HkWoD71/items/TVYX7TLP"],"itemData":{"id":131,"type":"article-journal","container-title":"Knowledge-Based Systems","page":"149–169","source":"Google Scholar","title":"Open asynchronous dynamic cellular learning automata and its application to allocation hub location problem","volume":"139","author":[{"family":"Saghiri","given":"Ali Mohammad"},{"family":"Meybodi","given":"Mohammad Reza"}],"issued":{"date-parts":[["2018"]]}}}],"schema":"https://github.com/citation-style-language/schema/raw/master/csl-citation.json"}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[35]</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w:t>
      </w:r>
      <w:r w:rsidR="00454D04"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{"citationID":"SbiTR2C3","properties":{"formattedCitation":"[36]","plainCitation":"[36]","noteIndex":0},"citationItems":[{"id":2706,"uris":["http://zotero.org/users/local/8HkWoD71/items/ABSECSQQ"],"itemData":{"id":2706,"type":"article-journal","container-title":"Journal of computational science","note":"publisher: Elsevier","page":"358–370","source":"Google Scholar","title":"Dynamic irregular cellular learning automata","volume":"24","author":[{"family":"Esnaashari","given":"Mehdi"},{"family":"Meybodi","given":"Mohammad Reza"}],"issued":{"date-parts":[["2018"]]}}}],"schema":"https://github.com/citation-style-language/schema/raw/master/csl-citation.json"}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[36]</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or open DCLAs, based on their operational characteristics. Moreover, DCLAs can be classified as either synchronous or asynchronous. Notably, all documented DCLAs are characterized as clo</w:t>
      </w:r>
      <w:r w:rsidR="00454D04" w:rsidRPr="005E4220">
        <w:rPr>
          <w:rFonts w:asciiTheme="majorBidi" w:eastAsiaTheme="minorEastAsia" w:hAnsiTheme="majorBidi" w:cstheme="majorBidi"/>
          <w:color w:val="000000" w:themeColor="text1"/>
          <w:sz w:val="24"/>
          <w:szCs w:val="24"/>
        </w:rPr>
        <w:t xml:space="preserve">sed and asynchronous </w:t>
      </w:r>
      <w:r w:rsidR="00454D04"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{"citationID":"h0kD1bFb","properties":{"formattedCitation":"[35], [37]","plainCitation":"[35], [37]","noteIndex":0},"citationItems":[{"id":131,"uris":["http://zotero.org/users/local/8HkWoD71/items/TVYX7TLP"],"itemData":{"id":131,"type":"article-journal","container-title":"Knowledge-Based Systems","page":"149–169","source":"Google Scholar","title":"Open asynchronous dynamic cellular learning automata and its application to allocation hub location problem","volume":"139","author":[{"family":"Saghiri","given":"Ali Mohammad"},{"family":"Meybodi","given":"Mohammad Reza"}],"issued":{"date-parts":[["2018"]]}}},{"id":2702,"uris":["http://zotero.org/users/local/8HkWoD71/items/LUBCPJY9"],"itemData":{"id":2702,"type":"article-journal","container-title":"Genetic Programming and Evolvable Machines","DOI":"10.1007/s10710-017-9299-7","ISSN":"1389-2576, 1573-7632","issue":"3","journalAbbreviation":"Genet Program Evolvable Mach","language":"en","page":"313-349","source":"DOI.org (Crossref)","title":"A closed asynchronous dynamic model of cellular learning automata and its application to peer-to-peer networks","volume":"18","author":[{"family":"Saghiri","given":"Ali Mohammad"},{"family":"Meybodi","given":"Mohammad Reza"}],"issued":{"date-parts":[["2017",9]]}}}],"schema":"https://github.com/citation-style-language/schema/raw/master/csl-citation.json"}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[35], [37]</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w:t>
      </w:r>
    </w:p>
    <w:p w14:paraId="5EA8AD27" w14:textId="57221887" w:rsidR="00F97C77" w:rsidRPr="005E4220" w:rsidRDefault="00F97C77" w:rsidP="00E621CF">
      <w:pPr>
        <w:pStyle w:val="ListParagraph"/>
        <w:ind w:left="0"/>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 model of CLA featuring multiple LAs within each cell was outlined in</w:t>
      </w:r>
      <w:r w:rsidR="00454D04" w:rsidRPr="005E4220">
        <w:rPr>
          <w:rFonts w:asciiTheme="majorBidi" w:eastAsiaTheme="minorEastAsia" w:hAnsiTheme="majorBidi" w:cstheme="majorBidi"/>
          <w:color w:val="000000" w:themeColor="text1"/>
          <w:sz w:val="24"/>
          <w:szCs w:val="24"/>
        </w:rPr>
        <w:t xml:space="preserve"> </w:t>
      </w:r>
      <w:r w:rsidR="00454D04" w:rsidRPr="005E4220">
        <w:rPr>
          <w:rFonts w:asciiTheme="majorBidi" w:eastAsiaTheme="minorEastAsia" w:hAnsiTheme="majorBidi" w:cstheme="majorBidi"/>
          <w:color w:val="000000" w:themeColor="text1"/>
          <w:sz w:val="24"/>
          <w:szCs w:val="24"/>
        </w:rPr>
        <w:fldChar w:fldCharType="begin"/>
      </w:r>
      <w:r w:rsidR="009A6341">
        <w:rPr>
          <w:rFonts w:asciiTheme="majorBidi" w:eastAsiaTheme="minorEastAsia" w:hAnsiTheme="majorBidi" w:cstheme="majorBidi"/>
          <w:color w:val="000000" w:themeColor="text1"/>
          <w:sz w:val="24"/>
          <w:szCs w:val="24"/>
        </w:rPr>
        <w:instrText xml:space="preserve"> ADDIN ZOTERO_ITEM CSL_CITATION {"citationID":"TH82k9Bb","properties":{"formattedCitation":"[8]","plainCitation":"[8]","noteIndex":0},"citationItems":[{"id":2613,"uris":["http://zotero.org/users/local/8HkWoD71/items/7U3SGVHY"],"itemData":{"id":2613,"type":"article-journal","container-title":"IEEE Transactions on Systems, Man, and Cybernetics, Part B (Cybernetics)","issue":"1","note":"publisher: IEEE","page":"54–65","source":"Google Scholar","title":"Cellular learning automata with multiple learning automata in each cell and its applications","volume":"40","author":[{"family":"Beigy","given":"Hamid"},{"family":"Meybodi","given":"Mohammad Reza"}],"issued":{"date-parts":[["2009"]]}}}],"schema":"https://github.com/citation-style-language/schema/raw/master/csl-citation.json"} </w:instrText>
      </w:r>
      <w:r w:rsidR="00454D04" w:rsidRPr="005E4220">
        <w:rPr>
          <w:rFonts w:asciiTheme="majorBidi" w:eastAsiaTheme="minorEastAsia" w:hAnsiTheme="majorBidi" w:cstheme="majorBidi"/>
          <w:color w:val="000000" w:themeColor="text1"/>
          <w:sz w:val="24"/>
          <w:szCs w:val="24"/>
        </w:rPr>
        <w:fldChar w:fldCharType="separate"/>
      </w:r>
      <w:r w:rsidR="009A6341" w:rsidRPr="009A6341">
        <w:rPr>
          <w:rFonts w:eastAsiaTheme="minorEastAsia"/>
          <w:sz w:val="24"/>
        </w:rPr>
        <w:t>[8]</w:t>
      </w:r>
      <w:r w:rsidR="00454D04"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Depending on its structure, CLA with multiple LAs in each cell ca</w:t>
      </w:r>
      <w:r w:rsidR="00052141" w:rsidRPr="005E4220">
        <w:rPr>
          <w:rFonts w:asciiTheme="majorBidi" w:eastAsiaTheme="minorEastAsia" w:hAnsiTheme="majorBidi" w:cstheme="majorBidi"/>
          <w:color w:val="000000" w:themeColor="text1"/>
          <w:sz w:val="24"/>
          <w:szCs w:val="24"/>
        </w:rPr>
        <w:t xml:space="preserve">n also be classified as regular </w:t>
      </w:r>
      <w:r w:rsidRPr="005E4220">
        <w:rPr>
          <w:rFonts w:asciiTheme="majorBidi" w:eastAsiaTheme="minorEastAsia" w:hAnsiTheme="majorBidi" w:cstheme="majorBidi"/>
          <w:color w:val="000000" w:themeColor="text1"/>
          <w:sz w:val="24"/>
          <w:szCs w:val="24"/>
        </w:rPr>
        <w:t>or irregular</w:t>
      </w:r>
      <w:r w:rsidR="00052141" w:rsidRPr="005E4220">
        <w:rPr>
          <w:rFonts w:asciiTheme="majorBidi" w:eastAsiaTheme="minorEastAsia" w:hAnsiTheme="majorBidi" w:cstheme="majorBidi"/>
          <w:color w:val="000000" w:themeColor="text1"/>
          <w:sz w:val="24"/>
          <w:szCs w:val="24"/>
        </w:rPr>
        <w:t xml:space="preserve"> </w:t>
      </w:r>
      <w:r w:rsidR="00052141"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{"citationID":"7SAlQMN1","properties":{"formattedCitation":"[38], [39]","plainCitation":"[38], [39]","noteIndex":0},"citationItems":[{"id":908,"uris":["http://zotero.org/users/local/8HkWoD71/items/KEPSFYT8"],"itemData":{"id":908,"type":"article-journal","container-title":"Knowledge-Based Systems","page":"1–27","source":"Google Scholar","title":"Reinforcement learning in learning automata and cellular learning automata via multiple reinforcement signals","volume":"169","author":[{"family":"Vafashoar","given":"Reza"},{"family":"Meybodi","given":"Mohammad Reza"}],"issued":{"date-parts":[["2019"]]}}},{"id":2708,"uris":["http://zotero.org/users/local/8HkWoD71/items/URZLRJW6"],"itemData":{"id":2708,"type":"chapter","container-title":"Cellular Learning Automata: Theory and Applications","event-place":"Cham","ISBN":"978-3-030-53140-9","language":"en","note":"collection-title: Studies in Systems, Decision and Control\nDOI: 10.1007/978-3-030-53141-6_3","page":"111-156","publisher":"Springer International Publishing","publisher-place":"Cham","source":"DOI.org (Crossref)","title":"Learning from Multiple Reinforcements in Cellular Learning Automata","URL":"http://link.springer.com/10.1007/978-3-030-53141-6_3","volume":"307","container-author":[{"family":"Vafashoar","given":"Reza"},{"family":"Morshedlou","given":"Hossein"},{"family":"Rezvanian","given":"Alireza"},{"family":"Meybodi","given":"Mohammad Reza"}],"author":[{"family":"Vafashoar","given":"Reza"},{"family":"Morshedlou","given":"Hossein"},{"family":"Rezvanian","given":"Alireza"},{"family":"Meybodi","given":"Mohammad Reza"}],"accessed":{"date-parts":[["2024",3,23]]},"issued":{"date-parts":[["2021"]]}}}],"schema":"https://github.com/citation-style-language/schema/raw/master/csl-citation.json"} </w:instrText>
      </w:r>
      <w:r w:rsidR="00052141"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[38], [39]</w:t>
      </w:r>
      <w:r w:rsidR="00052141"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Cellular Learning Automata (CLA) with multiple Learning Automata (LA) in each cell represent a variation where multiple LA entities coexist within a single cell. This approach allows for more complex decision-making processes and enhanced adaptability within cellular networks. With multiple LAs, each cell can simultaneously consider and evaluate multiple actions, leading to a richer exploration of the solution space. The interactions between multiple LAs within a cell can introduce dynamics and emergent behaviors that are not present in CLAs with a single LA per cell. This approach has been explored in various contexts, including optimization, network routing, and pattern recognition, where the parallel decision-making capabilities of multiple LAs can lead to more ef</w:t>
      </w:r>
      <w:r w:rsidR="00AF1FAE" w:rsidRPr="005E4220">
        <w:rPr>
          <w:rFonts w:asciiTheme="majorBidi" w:eastAsiaTheme="minorEastAsia" w:hAnsiTheme="majorBidi" w:cstheme="majorBidi"/>
          <w:color w:val="000000" w:themeColor="text1"/>
          <w:sz w:val="24"/>
          <w:szCs w:val="24"/>
        </w:rPr>
        <w:t>ficient and effective solutions.</w:t>
      </w:r>
    </w:p>
    <w:p w14:paraId="78C4EBDA" w14:textId="0AA1E56F" w:rsidR="00256D69" w:rsidRPr="005E4220" w:rsidRDefault="00256D69"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In recent years, notable progress has been achieved in learning models and the detection of multilayer overlapping communities. The identification of communities within intricate social networks has garnered substantial scholarly attention owing to its diverse applications.</w:t>
      </w:r>
      <w:r w:rsidR="005B59B3" w:rsidRPr="005E4220">
        <w:rPr>
          <w:rFonts w:asciiTheme="majorBidi" w:eastAsiaTheme="minorEastAsia" w:hAnsiTheme="majorBidi" w:cstheme="majorBidi"/>
          <w:color w:val="000000" w:themeColor="text1"/>
          <w:sz w:val="24"/>
          <w:szCs w:val="24"/>
        </w:rPr>
        <w:t xml:space="preserve"> </w:t>
      </w:r>
      <w:r w:rsidR="00CE7360" w:rsidRPr="005E4220">
        <w:rPr>
          <w:rFonts w:asciiTheme="majorBidi" w:eastAsiaTheme="minorEastAsia" w:hAnsiTheme="majorBidi" w:cstheme="majorBidi"/>
          <w:color w:val="000000" w:themeColor="text1"/>
          <w:sz w:val="24"/>
          <w:szCs w:val="24"/>
        </w:rPr>
        <w:t xml:space="preserve">Traditional algorithms like modularity optimization, spectral clustering, or hierarchical clustering can be extended to handle overlapping communities in multilayer networks. Evaluation metrics such as modularity, normalized mutual information (NMI), or F1 score are used to assess the quality of detected communities, comparing them with known ground truth or evaluating internal cohesion and external separation. Post-processing and visualization techniques refine identified communities and remove potential noise, aiding in interpreting and visualizing resulting overlapping communities in multilayer social networks. Mucha et al. </w:t>
      </w:r>
      <w:r w:rsidR="00CE7360"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GQeKYYWg","properties":{"formattedCitation":"[40]","plainCitation":"[40]","noteIndex":0},"citationItems":[{"id":1417,"uris":["http://zotero.org/users/local/8HkWoD71/items/7GMKFFY4"],"itemData":{"id":1417,"type":"article-journal","container-title":"science","issue":"5980","note":"publisher: American Association for the Advancement of Science","page":"876–878","source":"Google Scholar","title":"Community structure in time-dependent, multiscale, and multiplex networks","volume":"328","author":[{"family":"Mucha","given":"Peter J."},{"family":"Richardson","given":"Thomas"},{"family":"Macon","given":"Kevin"},{"family":"Porter","given":"Mason A."},{"family":"Onnela","given":"Jukka-Pekka"}],"issued":{"date-parts":[["2010"]]}}}],"schema":"https://github.com/citation-style-language/schema/raw/master/csl-citation.json"} </w:instrText>
      </w:r>
      <w:r w:rsidR="00CE7360"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[40]</w:t>
      </w:r>
      <w:r w:rsidR="00CE7360" w:rsidRPr="005E4220">
        <w:rPr>
          <w:rFonts w:asciiTheme="majorBidi" w:eastAsiaTheme="minorEastAsia" w:hAnsiTheme="majorBidi" w:cstheme="majorBidi"/>
          <w:color w:val="000000" w:themeColor="text1"/>
          <w:sz w:val="24"/>
          <w:szCs w:val="24"/>
        </w:rPr>
        <w:fldChar w:fldCharType="end"/>
      </w:r>
      <w:r w:rsidR="00CE7360" w:rsidRPr="005E4220">
        <w:rPr>
          <w:rFonts w:asciiTheme="majorBidi" w:eastAsiaTheme="minorEastAsia" w:hAnsiTheme="majorBidi" w:cstheme="majorBidi"/>
          <w:color w:val="000000" w:themeColor="text1"/>
          <w:sz w:val="24"/>
          <w:szCs w:val="24"/>
        </w:rPr>
        <w:t xml:space="preserve"> introduce Infomap to detect overlapping communities in multilayer networks, revealing dynamic patterns of community organization over time. </w:t>
      </w:r>
      <w:r w:rsidR="00FB0E61" w:rsidRPr="002F6A53">
        <w:rPr>
          <w:rFonts w:asciiTheme="majorBidi" w:eastAsiaTheme="minorEastAsia" w:hAnsiTheme="majorBidi" w:cstheme="majorBidi"/>
          <w:color w:val="000000" w:themeColor="text1"/>
          <w:sz w:val="24"/>
          <w:szCs w:val="24"/>
          <w:highlight w:val="yellow"/>
        </w:rPr>
        <w:t xml:space="preserve">Jia et al. </w:t>
      </w:r>
      <w:r w:rsidR="00FB0E61"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{"citationID":"hKjWZJco","properties":{"formattedCitation":"[41]","plainCitation":"[41]","noteIndex":0},"citationItems":[{"id":2608,"uris":["http://zotero.org/users/local/8HkWoD71/items/STCMDUG8"],"itemData":{"id":2608,"type":"article-journal","container-title":"Wireless Communications and Mobile Computing","note":"publisher: Hindawi Limited","page":"1–14","source":"Google Scholar","title":"Multilayer social network overlapping community detection algorithm based on trust relationship","volume":"2021","author":[{"family":"Jia","given":"Junjie"},{"family":"Liu","given":"Pengtao"},{"family":"Du","given":"Xiaojin"},{"family":"Zhang","given":"Yuchao"}],"issued":{"date-parts":[["2021"]]}}}],"schema":"https://github.com/citation-style-language/schema/raw/master/csl-citation.json"} </w:instrText>
      </w:r>
      <w:r w:rsidR="00FB0E61"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[41]</w:t>
      </w:r>
      <w:r w:rsidR="00FB0E61"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proposed an algorithm that utilizes trust relationships to transform multilayer social networks into a single-layer trust network by merging overlapping communities. Their experimental results demonstrated improvements in modularity and harmonic mean. In </w:t>
      </w:r>
      <w:r w:rsidR="00FB0E61"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{"citationID":"193LzNmR","properties":{"formattedCitation":"[42]","plainCitation":"[42]","noteIndex":0},"citationItems":[{"id":2855,"uris":["http://zotero.org/users/local/8HkWoD71/items/WA25PUQQ"],"itemData":{"id":2855,"type":"article-journal","container-title":"IEEE Transactions on Computational Social Systems","note":"publisher: IEEE","source":"Google Scholar","title":"Community Detection for Heterogeneous Multiple Social Networks","URL":"https://ieeexplore.ieee.org/abstract/document/10552103/","author":[{"family":"Zhu","given":"Ziqing"},{"family":"Yuan","given":"Guan"},{"family":"Zhou","given":"Tao"},{"family":"Cao","given":"Jiuxin"}],"accessed":{"date-parts":[["2025",1,22]]},"issued":{"date-parts":[["2024"]]}}}],"schema":"https://github.com/citation-style-language/schema/raw/master/csl-citation.json"} </w:instrText>
      </w:r>
      <w:r w:rsidR="00FB0E61"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[42]</w:t>
      </w:r>
      <w:r w:rsidR="00FB0E61"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an algorithm employing non-negative matrix tri-factorization is presented to detect communities in multiple heterogeneous networks. This method leverages alignment matrices, yielding enhanced performance on datasets such as Twitter and Instagram. Wang et al. </w:t>
      </w:r>
      <w:r w:rsidR="002F6A53"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{"citationID":"aGBCk93A","properties":{"formattedCitation":"[43]","plainCitation":"[43]","noteIndex":0},"citationItems":[{"id":2856,"uris":["http://zotero.org/users/local/8HkWoD71/items/HYAPU9IB"],"itemData":{"id":2856,"type":"paper-conference","container-title":"2022 7th International Conference on Intelligent Computing and Signal Processing (ICSP)","page":"610–614","publisher":"IEEE","source":"Google Scholar","title":"A multilayer community detection algorithm based on aggregation in social Internet of things","URL":"https://ieeexplore.ieee.org/abstract/document/9778307/","author":[{"family":"Wang","given":"Pingdong"},{"family":"Chan","given":"Wai Kin Victor"}],"accessed":{"date-parts":[["2025",1,22]]},"issued":{"date-parts":[["2022"]]}}}],"schema":"https://github.com/citation-style-language/schema/raw/master/csl-citation.json"} </w:instrText>
      </w:r>
      <w:r w:rsidR="002F6A53"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[43]</w:t>
      </w:r>
      <w:r w:rsidR="002F6A53"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introduced a community detection method for Social Internet of Things (IoT) systems, addressing multiple relationship layers. Their algorithm aggregates communities, resulting in improved success rates in experiments. Similarly, Rani et al. </w:t>
      </w:r>
      <w:r w:rsidR="002F6A53"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{"citationID":"1q5C3ijl","properties":{"formattedCitation":"[44]","plainCitation":"[44]","noteIndex":0},"citationItems":[{"id":2820,"uris":["http://zotero.org/users/local/8HkWoD71/items/AURXRD8A"],"itemData":{"id":2820,"type":"article-journal","container-title":"International Journal of Web Information Systems","issue":"5/6","note":"publisher: Emerald Publishing Limited","page":"310–341","source":"Google Scholar","title":"Ranking community detection algorithms for complex social networks using multilayer network design approach","volume":"18","author":[{"family":"Rani","given":"Seema"},{"family":"Kumar","given":"Mukesh"}],"issued":{"date-parts":[["2022"]]}}}],"schema":"https://github.com/citation-style-language/schema/raw/master/csl-citation.json"} </w:instrText>
      </w:r>
      <w:r w:rsidR="002F6A53"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[44]</w:t>
      </w:r>
      <w:r w:rsidR="002F6A53"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proposed a community detection approach for Social IoT systems, focusing on multilayer relationships. The algorithm aggregates communities and enhances experimental success rates. In </w:t>
      </w:r>
      <w:r w:rsidR="002F6A53"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{"citationID":"Y7txS8lP","properties":{"formattedCitation":"[45]","plainCitation":"[45]","noteIndex":0},"citationItems":[{"id":2859,"uris":["http://zotero.org/users/local/8HkWoD71/items/MYHTL6CM"],"itemData":{"id":2859,"type":"paper-conference","container-title":"International Conference on Data Science, E-learning and Information Systems 2021","DOI":"10.1145/3460620.3460632","event-place":"Ma'an Jordan","event-title":"DATA'21: International Conference on Data Science, E-learning and Information Systems 2021","ISBN":"978-1-4503-8838-2","language":"en","page":"60-69","publisher":"ACM","publisher-place":"Ma'an Jordan","source":"DOI.org (Crossref)","title":"Detecting Overlapping Communities in Social Networks Using A Modified Segmentation by Weighted Aggregation Approach","URL":"https://dl.acm.org/doi/10.1145/3460620.3460632","author":[{"family":"Kashef","given":"Rasha"}],"accessed":{"date-parts":[["2025",1,22]]},"issued":{"date-parts":[["2021",4,5]]}}}],"schema":"https://github.com/citation-style-language/schema/raw/master/csl-citation.json"} </w:instrText>
      </w:r>
      <w:r w:rsidR="002F6A53"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[45]</w:t>
      </w:r>
      <w:r w:rsidR="002F6A53"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a hierarchical algorithm for overlapping community detection using weighted aggregation is developed, achieving higher accuracy and reduced computational costs. Finally, Zhang et al. </w:t>
      </w:r>
      <w:r w:rsidR="002F6A53" w:rsidRPr="002F6A53">
        <w:rPr>
          <w:rFonts w:asciiTheme="majorBidi" w:eastAsiaTheme="minorEastAsia" w:hAnsiTheme="majorBidi" w:cstheme="majorBidi"/>
          <w:color w:val="000000" w:themeColor="text1"/>
          <w:sz w:val="24"/>
          <w:szCs w:val="24"/>
          <w:highlight w:val="yellow"/>
        </w:rPr>
        <w:fldChar w:fldCharType="begin"/>
      </w:r>
      <w:r w:rsidR="00E621CF">
        <w:rPr>
          <w:rFonts w:asciiTheme="majorBidi" w:eastAsiaTheme="minorEastAsia" w:hAnsiTheme="majorBidi" w:cstheme="majorBidi"/>
          <w:color w:val="000000" w:themeColor="text1"/>
          <w:sz w:val="24"/>
          <w:szCs w:val="24"/>
          <w:highlight w:val="yellow"/>
        </w:rPr>
        <w:instrText xml:space="preserve"> ADDIN ZOTERO_ITEM CSL_CITATION {"citationID":"glMt3xaj","properties":{"formattedCitation":"[46]","plainCitation":"[46]","noteIndex":0},"citationItems":[{"id":2861,"uris":["http://zotero.org/users/local/8HkWoD71/items/CDFHNP53"],"itemData":{"id":2861,"type":"article-journal","container-title":"Journal of Complex Networks","issue":"2","note":"publisher: Oxford University Press","page":"cnae012","source":"Google Scholar","title":"Community detection based on nonnegative matrix tri-factorization for multiplex social networks","volume":"12","author":[{"family":"Zhang","given":"Jun"},{"family":"Wang","given":"Fenfen"},{"family":"Zhou","given":"Jian"}],"issued":{"date-parts":[["2024"]]}}}],"schema":"https://github.com/citation-style-language/schema/raw/master/csl-citation.json"} </w:instrText>
      </w:r>
      <w:r w:rsidR="002F6A53" w:rsidRPr="002F6A53">
        <w:rPr>
          <w:rFonts w:asciiTheme="majorBidi" w:eastAsiaTheme="minorEastAsia" w:hAnsiTheme="majorBidi" w:cstheme="majorBidi"/>
          <w:color w:val="000000" w:themeColor="text1"/>
          <w:sz w:val="24"/>
          <w:szCs w:val="24"/>
          <w:highlight w:val="yellow"/>
        </w:rPr>
        <w:fldChar w:fldCharType="separate"/>
      </w:r>
      <w:r w:rsidR="00E621CF" w:rsidRPr="00E621CF">
        <w:rPr>
          <w:rFonts w:eastAsiaTheme="minorEastAsia"/>
          <w:sz w:val="24"/>
          <w:highlight w:val="yellow"/>
        </w:rPr>
        <w:t>[46]</w:t>
      </w:r>
      <w:r w:rsidR="002F6A53" w:rsidRPr="002F6A53">
        <w:rPr>
          <w:rFonts w:asciiTheme="majorBidi" w:eastAsiaTheme="minorEastAsia" w:hAnsiTheme="majorBidi" w:cstheme="majorBidi"/>
          <w:color w:val="000000" w:themeColor="text1"/>
          <w:sz w:val="24"/>
          <w:szCs w:val="24"/>
          <w:highlight w:val="yellow"/>
        </w:rPr>
        <w:fldChar w:fldCharType="end"/>
      </w:r>
      <w:r w:rsidR="00FB0E61" w:rsidRPr="002F6A53">
        <w:rPr>
          <w:rFonts w:asciiTheme="majorBidi" w:eastAsiaTheme="minorEastAsia" w:hAnsiTheme="majorBidi" w:cstheme="majorBidi"/>
          <w:color w:val="000000" w:themeColor="text1"/>
          <w:sz w:val="24"/>
          <w:szCs w:val="24"/>
          <w:highlight w:val="yellow"/>
        </w:rPr>
        <w:t xml:space="preserve"> applied matrix tri-factorization to detect communities in multiplex networks, effectively identifying </w:t>
      </w:r>
      <w:r w:rsidR="00FB0E61" w:rsidRPr="002F6A53">
        <w:rPr>
          <w:rFonts w:asciiTheme="majorBidi" w:eastAsiaTheme="minorEastAsia" w:hAnsiTheme="majorBidi" w:cstheme="majorBidi"/>
          <w:color w:val="000000" w:themeColor="text1"/>
          <w:sz w:val="24"/>
          <w:szCs w:val="24"/>
          <w:highlight w:val="yellow"/>
        </w:rPr>
        <w:lastRenderedPageBreak/>
        <w:t>coherent communities across layers</w:t>
      </w:r>
      <w:r w:rsidR="002F6A53" w:rsidRPr="002F6A53">
        <w:rPr>
          <w:rFonts w:asciiTheme="majorBidi" w:eastAsiaTheme="minorEastAsia" w:hAnsiTheme="majorBidi" w:cstheme="majorBidi"/>
          <w:color w:val="000000" w:themeColor="text1"/>
          <w:sz w:val="24"/>
          <w:szCs w:val="24"/>
          <w:highlight w:val="yellow"/>
        </w:rPr>
        <w:t>.</w:t>
      </w:r>
      <w:r w:rsidRPr="005E4220">
        <w:rPr>
          <w:rFonts w:asciiTheme="majorBidi" w:eastAsiaTheme="minorEastAsia" w:hAnsiTheme="majorBidi" w:cstheme="majorBidi"/>
          <w:color w:val="000000" w:themeColor="text1"/>
          <w:sz w:val="24"/>
          <w:szCs w:val="24"/>
        </w:rPr>
        <w:t xml:space="preserve"> Huang et al</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{"citationID":"nUPAZhLa","properties":{"formattedCitation":"[47]","plainCitation":"[47]","noteIndex":0},"citationItems":[{"id":2596,"uris":["http://zotero.org/users/local/8HkWoD71/items/U4KRX4DI"],"itemData":{"id":2596,"type":"article-journal","abstract":"Abstract\n            Community detection is one of the most popular researches in a variety of complex systems, ranging from biology to sociology. In recent years, there’s an increasing focus on the rapid development of more complicated networks, namely multilayer networks. Communities in a single-layer network are groups of nodes that are more strongly connected among themselves than the others, while in multilayer networks, a group of well-connected nodes are shared in multiple layers. Most traditional algorithms can rarely perform well on a multilayer network without modifications. Thus, in this paper, we offer overall comparisons of existing works and analyze several representative algorithms, providing a comprehensive understanding of community detection methods in multilayer networks. The comparison results indicate that the promoting of algorithm efficiency and the extending for general multilayer networks are also expected in the forthcoming studies.","container-title":"Data Mining and Knowledge Discovery","DOI":"10.1007/s10618-020-00716-6","ISSN":"1384-5810, 1573-756X","issue":"1","journalAbbreviation":"Data Min Knowl Disc","language":"en","page":"1-45","source":"DOI.org (Crossref)","title":"A survey of community detection methods in multilayer networks","volume":"35","author":[{"family":"Huang","given":"Xinyu"},{"family":"Chen","given":"Dongming"},{"family":"Ren","given":"Tao"},{"family":"Wang","given":"Dongqi"}],"issued":{"date-parts":[["2021",1]]}}}],"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[47]</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offers an exemplary review of community detection techniques in multilayer social networks and their corresponding applications. They begin by discussing various formats of multilayer networks and introduces two fundamental mathematical models. Then, it reviews quality evaluation measures and several common community detection algorithms, such as label propagation-based algorithms, nonnegative matrix factorization, random walk methods, and multi-objective optimization methods. The analysis suggests that existing methods are primarily designed for multiplex networks, where nodes in each layer are aligned, limiting research on more universal multilayer network formats. Additionally, the algorithms tend to have high computational complexity and struggle to produce meaningful partitions in large-scale multilayer networks. They also explore applications of multi-layer community detection in diverse fields such as social networks, biological networks, and transportation networks. In</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{"citationID":"ciJWtAav","properties":{"formattedCitation":"[48]","plainCitation":"[48]","noteIndex":0},"citationItems":[{"id":2600,"uris":["http://zotero.org/users/local/8HkWoD71/items/I6A2ITUW"],"itemData":{"id":2600,"type":"article-journal","container-title":"PloS one","issue":"4","note":"publisher: Public Library of Science San Francisco, CA USA","page":"e0188747","source":"Google Scholar","title":"Finding overlapping communities in multilayer networks","volume":"13","author":[{"family":"Liu","given":"Weiyi"},{"family":"Suzumura","given":"Toyotaro"},{"family":"Ji","given":"Hongyu"},{"family":"Hu","given":"Guangmin"}],"issued":{"date-parts":[["2018"]]}}}],"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[48]</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proposes a novel community detection method tailored for multilayer networks, which considers both intra-layer and inter-layer similarities to construct a dendrogram capturing the network's unique topology and interplay. By introducing a new community density metric, the dendrogram is partitioned to identify overlapping communities accurately. Experimental results on synthetic and real-world datasets demonstrate the effectiveness of the proposed method in discovering overlapping communities in multilayer networks. Huang et al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{"citationID":"gkUFFxSa","properties":{"formattedCitation":"[49]","plainCitation":"[49]","noteIndex":0},"citationItems":[{"id":2602,"uris":["http://zotero.org/users/local/8HkWoD71/items/PDTGWZZD"],"itemData":{"id":2602,"type":"article-journal","container-title":"IEEE/ACM Transactions on Computational Biology and Bioinformatics","issue":"4","note":"publisher: IEEE","page":"1582–1595","source":"Google Scholar","title":"oComm: Overlapping community detection in multi-view brain network","title-short":"oComm","volume":"18","author":[{"family":"Huang","given":"Ling"},{"family":"Wang","given":"Chang-Dong"},{"family":"Chao","given":"Hong-Yang"}],"issued":{"date-parts":[["2019"]]}}}],"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[49]</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discusses the limitations of existing approaches for detecting overlapping community structures in multi-view networks and introduces a novel method called oComm. This approach incorporates a community membership strength vector for each node in each view to model overlapping community structures and utilizes a network generative model to measure within-view community quality. Additionally, a cross-view community consistency model is established using Jaccard similarity to assess consistency across different views. By solving an objective function through the alternative coordinate gradient ascent method, optimal community membership vectors are generated, allowing for the identification of multi-view overlapping community structures. The effectiveness of the proposed method is demonstrated through comparisons with existing approaches using EEG data from 147 subjects, highlighting its superior performance.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{"citationID":"9aHJHpTR","properties":{"formattedCitation":"[50]","plainCitation":"[50]","noteIndex":0},"citationItems":[{"id":2603,"uris":["http://zotero.org/users/local/8HkWoD71/items/YJ524AYA"],"itemData":{"id":2603,"type":"article-journal","container-title":"IEEE Access","note":"publisher: IEEE","page":"58118–58129","source":"Google Scholar","title":"Overlapping community detection in weighted temporal text networks","volume":"8","author":[{"family":"Dong","given":"Rui"},{"family":"Yang","given":"Juanjuan"},{"family":"Chen","given":"Yonggang"}],"issued":{"date-parts":[["2020"]]}}}],"schema":"https://github.com/citation-style-language/schema/raw/master/csl-citation.json"}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[50]</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discusses the challenges in community detection within real-life networks, particularly weighted temporal text networks, focusing on modeling edge weights and leveraging temporal information. They stated that existing methods often overlook edge weights or handle them using graph measures like modularity, which lacks scalability. Moreover, temporal information is commonly handled through time discretization, leading to various issues. To address these challenges, the Custom Temporal Community Detection (CTCD) method is proposed, which incorporates a probabilistic generative model to encode edge weight and temporal information. CTCD utilizes network, semantic, and temporal data to extract temporal community affiliations, influence strength, and temporal interests. The method offers efficient inference and parallel implementation to handle large datasets, enabling the identification of individual user community shifts and tracking community development over time. Experimental results on large-scale weighted temporal text networks demonstrate CTCD's significant improvement over existing methods across various tasks. </w:t>
      </w:r>
      <w:r w:rsidRPr="005E4220">
        <w:rPr>
          <w:rFonts w:asciiTheme="majorBidi" w:eastAsiaTheme="minorEastAsia" w:hAnsiTheme="majorBidi" w:cstheme="majorBidi"/>
          <w:i/>
          <w:iCs/>
          <w:color w:val="000000" w:themeColor="text1"/>
          <w:sz w:val="24"/>
          <w:szCs w:val="24"/>
        </w:rPr>
        <w:t>Gupta et al</w:t>
      </w:r>
      <w:r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{"citationID":"Z0f7vCCf","properties":{"formattedCitation":"[51]","plainCitation":"[51]","noteIndex":0},"citationItems":[{"id":2604,"uris":["http://zotero.org/users/local/8HkWoD71/items/CZ2ER583"],"itemData":{"id":2604,"type":"article-journal","container-title":"Data &amp; Knowledge Engineering","note":"publisher: Elsevier","page":"101777","source":"Google Scholar","title":"An overlapping community detection algorithm based on rough clustering of links","volume":"125","author":[{"family":"Gupta","given":"Samrat"},{"family":"Kumar","given":"Pradeep"}],"issued":{"date-parts":[["2020"]]}}}],"schema":"https://github.com/citation-style-language/schema/raw/master/csl-citation.json"}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[51]</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investigated the importance of identifying community structures within growing networks across various domains, emphasizing the need for robust community detection algorithms to reveal disjoint, overlapping, and nested community patterns. To address this, the paper introduces an algorithm for overlapping community detection leveraging granular link information and principles from rough set theory. The algorithm begins by utilizing neighborhood links to create initial link subsets and iteratively computes constrained linkage upper approximations until convergence. These upper approximation subsets are then constrained and merged based on mutual link </w:t>
      </w:r>
      <w:r w:rsidRPr="005E4220">
        <w:rPr>
          <w:rFonts w:asciiTheme="majorBidi" w:eastAsiaTheme="minorEastAsia" w:hAnsiTheme="majorBidi" w:cstheme="majorBidi"/>
          <w:color w:val="000000" w:themeColor="text1"/>
          <w:sz w:val="24"/>
          <w:szCs w:val="24"/>
        </w:rPr>
        <w:lastRenderedPageBreak/>
        <w:t xml:space="preserve">reciprocity. Experimental results on ten real-world networks validate the effectiveness of the proposed algorithm, as demonstrated through comparative evaluations against state-of-the-art community detection methods.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{"citationID":"p9mj2d05","properties":{"formattedCitation":"[52]","plainCitation":"[52]","noteIndex":0},"citationItems":[{"id":2606,"uris":["http://zotero.org/users/local/8HkWoD71/items/354A4DZX"],"itemData":{"id":2606,"type":"article-journal","container-title":"Wireless Communications and Mobile Computing","note":"publisher: Hindawi","source":"Google Scholar","title":"Application Analysis of Overlapping Community Detection Algorithms for Multidimensional Network Big Data and IoT","URL":"https://www.hindawi.com/journals/wcmc/2022/1172186/","volume":"2022","author":[{"family":"Yang","given":"Xin"},{"family":"Cui","given":"Liping"},{"family":"Liu","given":"Yan"}],"accessed":{"date-parts":[["2024",2,11]]},"issued":{"date-parts":[["2022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[52]</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discusses the complexity of multidimensional networks and the challenges in detecting overlapping communities within them. With the aid of existing methods in which overlook inter-layer interactions and unique topological structures, focusing solely on non-overlapping communities. To address this gap, they proposed a novel approach leverages edge behavior within and between layers to calculate similarities, which are then used to construct a dendrogram capturing both structural and transactional aspects. By introducing a new community density metric, overlapping communities are identified effectively.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{"citationID":"hrLva8wa","properties":{"formattedCitation":"[41]","plainCitation":"[41]","noteIndex":0},"citationItems":[{"id":2608,"uris":["http://zotero.org/users/local/8HkWoD71/items/STCMDUG8"],"itemData":{"id":2608,"type":"article-journal","container-title":"Wireless Communications and Mobile Computing","note":"publisher: Hindawi Limited","page":"1–14","source":"Google Scholar","title":"Multilayer social network overlapping community detection algorithm based on trust relationship","volume":"2021","author":[{"family":"Jia","given":"Junjie"},{"family":"Liu","given":"Pengtao"},{"family":"Du","given":"Xiaojin"},{"family":"Zhang","given":"Yuchao"}],"issued":{"date-parts":[["2021"]]}}}],"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[41]</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introduces a novel algorithm for detecting overlapping communities in multilayer social networks, addressing the issue of lacking user social attribute characteristics during the process. The proposed algorithm utilizes trust relationships by integrating structural trust and social attribute trust, thereby converting the multilayer social network into a single-layer trust network. Community structure is then obtained using a trust-based community discovery algorithm, followed by the merging of communities with higher overlap. Experimental evaluations conducted on synthetic and real networks demonstrate the algorithm's superior performance in terms of harmonic mean and modularity compared to other algorithms of similar nature.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{"citationID":"FUNgdtw0","properties":{"formattedCitation":"[53]","plainCitation":"[53]","noteIndex":0},"citationItems":[{"id":2612,"uris":["http://zotero.org/users/local/8HkWoD71/items/X77S3AN6"],"itemData":{"id":2612,"type":"paper-conference","container-title":"Proceedings of the 2019 11th International Conference on Machine Learning and Computing","DOI":"10.1145/3318299.3318320","event-place":"Zhuhai China","event-title":"ICMLC '19: 2019 11th International Conference on Machine Learning and Computing","ISBN":"978-1-4503-6600-7","language":"en","page":"75-80","publisher":"ACM","publisher-place":"Zhuhai China","source":"DOI.org (Crossref)","title":"Particle Competition for Multilayer Network Community Detection","URL":"https://dl.acm.org/doi/10.1145/3318299.3318320","author":[{"family":"Gao","given":"Xubo"},{"family":"Zheng","given":"Qiusheng"},{"family":"Verri","given":"Filipe A. N."},{"family":"Rodrigues","given":"Rafael D."},{"family":"Zhao","given":"Liang"}],"accessed":{"date-parts":[["2024",2,11]]},"issued":{"date-parts":[["2019",2,22]]}}}],"schema":"https://github.com/citation-style-language/schema/raw/master/csl-citation.json"}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[53]</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suggests the significance of multilayer complex networks in representing heterogeneous systems, emphasizing their relevance in the era of big data. It highlights the impact of interlayer connections on community structures, making community detection in multilayer networks a crucial research area in data mining. They introduce a modified particle competition model tailored for multilayer network community detection, which can handle weighted and directed networks. Additionally, a localized measure is proposed to determine the optimal number of particles for detecting communities. Computer simulations demonstrate the superior performance of the proposed technique compared to existing methods.</w:t>
      </w:r>
      <w:r w:rsidR="005B59B3"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{"citationID":"bRDt9qa4","properties":{"formattedCitation":"[54]","plainCitation":"[54]","noteIndex":0},"citationItems":[{"id":2591,"uris":["http://zotero.org/users/local/8HkWoD71/items/NISG2HER"],"itemData":{"id":2591,"type":"article-journal","container-title":"IEEE Transactions on Cybernetics","note":"publisher: IEEE","source":"Google Scholar","title":"Fast Markov clustering algorithm based on belief dynamics","URL":"https://ieeexplore.ieee.org/abstract/document/9693335/","author":[{"family":"Li","given":"Huijia"},{"family":"Xu","given":"Wenzhe"},{"family":"Qiu","given":"Chenyang"},{"family":"Pei","given":"Jian"}],"accessed":{"date-parts":[["2024",2,9]]},"issued":{"date-parts":[["2022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[54]</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proposes an efficient algorithm for Markov Clustering (MCL) based on the principles of belief propagation. It introduces a novel approach to improve the performance of traditional MCL algorithms by incorporating belief dynamics. The method involves iteratively updating the belief of nodes in the network, leading to faster convergence and better clustering results compared to standard MCL algorithms. They demonstrate the effectiveness of the proposed approach through experimental evaluation on various datasets, showing significant improvements in both speed and clustering accuracy.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{"citationID":"GcCSr6pj","properties":{"formattedCitation":"[55]","plainCitation":"[55]","noteIndex":0},"citationItems":[{"id":2593,"uris":["http://zotero.org/users/local/8HkWoD71/items/AAHDN4FN"],"itemData":{"id":2593,"type":"article-journal","container-title":"Chaos, Solitons &amp; Fractals","note":"publisher: Elsevier","page":"112706","source":"Google Scholar","title":"Evolutionary prisoner’s dilemma game on signed networks based on structural balance theory","volume":"164","author":[{"family":"Song","given":"Shenpeng"},{"family":"Feng","given":"Yuhao"},{"family":"Xu","given":"Wenzhe"},{"family":"Li","given":"Hui-Jia"},{"family":"Wang","given":"Zhen"}],"issued":{"date-parts":[["2022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[55]</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explores the dynamics of the Prisoner's Dilemma game on signed networks, drawing from the principles of structural balance theory. It investigates how the evolution of cooperation unfolds in social networks characterized by positive and negative links. Through computational simulations and analysis, the study delves into the impact of various network structures and dynamics on the emergence and sustainability of cooperative behavior among individuals. In </w:t>
      </w:r>
      <w:r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4zeZne0i","properties":{"formattedCitation":"[56]","plainCitation":"[56]","noteIndex":0},"citationItems":[{"id":2594,"uris":["http://zotero.org/users/local/8HkWoD71/items/GUKN9D6U"],"itemData":{"id":2594,"type":"article-journal","container-title":"Neurocomputing","note":"publisher: Elsevier","page":"482–493","source":"Google Scholar","title":"Characterizing the fuzzy community structure in link graph via the likelihood optimization","volume":"512","author":[{"family":"Li","given":"Hui-Jia"},{"family":"Song","given":"Shenpeng"},{"family":"Tan","given":"Wenze"},{"family":"Huang","given":"Zhaoci"},{"family":"Li","given":"Xiaoyan"},{"family":"Xu","given":"Wenzhe"},{"family":"Cao","given":"Jie"}],"issued":{"date-parts":[["2022"]]}}}],"schema":"https://github.com/citation-style-language/schema/raw/master/csl-citation.json"} </w:instrText>
      </w:r>
      <w:r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[56]</w:t>
      </w:r>
      <w:r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 xml:space="preserve"> presents a method for characterizing fuzzy community structures within link graphs by optimizing likelihood. It introduces a novel approach that leverages the concept of likelihood optimization to identify fuzzy community memberships of nodes in a network. By optimizing a likelihood function, the method assigns soft memberships to nodes, allowing them to belong to multiple communities simultaneously with varying degrees of membership strength. The paper demonstrates the effectiveness of the proposed method through experiments on various real-world networks, showcasing its ability to accurately capture the fuzzy nature of community structures in link graphs.</w:t>
      </w:r>
    </w:p>
    <w:p w14:paraId="4F786210" w14:textId="5856DE39" w:rsidR="003311D7" w:rsidRPr="005E4220" w:rsidRDefault="003311D7" w:rsidP="006171BB">
      <w:pPr>
        <w:jc w:val="both"/>
        <w:rPr>
          <w:rFonts w:asciiTheme="majorBidi" w:eastAsiaTheme="minorEastAsia" w:hAnsiTheme="majorBidi" w:cstheme="majorBidi"/>
          <w:color w:val="000000" w:themeColor="text1"/>
          <w:sz w:val="24"/>
          <w:szCs w:val="24"/>
        </w:rPr>
      </w:pPr>
    </w:p>
    <w:p w14:paraId="17980574" w14:textId="542933CD" w:rsidR="003311D7" w:rsidRPr="005E4220" w:rsidRDefault="003311D7" w:rsidP="00613C7B">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lastRenderedPageBreak/>
        <w:t xml:space="preserve">Table </w:t>
      </w:r>
      <w:r w:rsidR="00613C7B">
        <w:rPr>
          <w:rFonts w:asciiTheme="majorBidi" w:eastAsiaTheme="minorEastAsia" w:hAnsiTheme="majorBidi" w:cstheme="majorBidi"/>
          <w:b/>
          <w:bCs/>
          <w:color w:val="000000" w:themeColor="text1"/>
          <w:sz w:val="24"/>
          <w:szCs w:val="24"/>
        </w:rPr>
        <w:t>1</w:t>
      </w:r>
      <w:r w:rsidRPr="005E4220">
        <w:rPr>
          <w:rFonts w:asciiTheme="majorBidi" w:eastAsiaTheme="minorEastAsia" w:hAnsiTheme="majorBidi" w:cstheme="majorBidi"/>
          <w:b/>
          <w:bCs/>
          <w:color w:val="000000" w:themeColor="text1"/>
          <w:sz w:val="24"/>
          <w:szCs w:val="24"/>
        </w:rPr>
        <w:t xml:space="preserve">: </w:t>
      </w:r>
      <w:r w:rsidR="00292792" w:rsidRPr="009A2D68">
        <w:rPr>
          <w:rFonts w:asciiTheme="majorBidi" w:eastAsiaTheme="minorEastAsia" w:hAnsiTheme="majorBidi" w:cstheme="majorBidi"/>
          <w:color w:val="000000" w:themeColor="text1"/>
          <w:highlight w:val="yellow"/>
        </w:rPr>
        <w:t>Table</w:t>
      </w:r>
      <w:r w:rsidRPr="009A2D68">
        <w:rPr>
          <w:rFonts w:asciiTheme="majorBidi" w:eastAsiaTheme="minorEastAsia" w:hAnsiTheme="majorBidi" w:cstheme="majorBidi"/>
          <w:color w:val="000000" w:themeColor="text1"/>
          <w:highlight w:val="yellow"/>
        </w:rPr>
        <w:t xml:space="preserve"> of </w:t>
      </w:r>
      <w:r w:rsidR="00292792" w:rsidRPr="009A2D68">
        <w:rPr>
          <w:rFonts w:asciiTheme="majorBidi" w:eastAsiaTheme="minorEastAsia" w:hAnsiTheme="majorBidi" w:cstheme="majorBidi"/>
          <w:color w:val="000000" w:themeColor="text1"/>
          <w:highlight w:val="yellow"/>
        </w:rPr>
        <w:t>s</w:t>
      </w:r>
      <w:r w:rsidRPr="009A2D68">
        <w:rPr>
          <w:rFonts w:asciiTheme="majorBidi" w:eastAsiaTheme="minorEastAsia" w:hAnsiTheme="majorBidi" w:cstheme="majorBidi"/>
          <w:color w:val="000000" w:themeColor="text1"/>
          <w:highlight w:val="yellow"/>
        </w:rPr>
        <w:t xml:space="preserve">ymbols and </w:t>
      </w:r>
      <w:r w:rsidR="00292792" w:rsidRPr="009A2D68">
        <w:rPr>
          <w:rFonts w:asciiTheme="majorBidi" w:eastAsiaTheme="minorEastAsia" w:hAnsiTheme="majorBidi" w:cstheme="majorBidi"/>
          <w:color w:val="000000" w:themeColor="text1"/>
          <w:highlight w:val="yellow"/>
        </w:rPr>
        <w:t>a</w:t>
      </w:r>
      <w:r w:rsidRPr="009A2D68">
        <w:rPr>
          <w:rFonts w:asciiTheme="majorBidi" w:eastAsiaTheme="minorEastAsia" w:hAnsiTheme="majorBidi" w:cstheme="majorBidi"/>
          <w:color w:val="000000" w:themeColor="text1"/>
          <w:highlight w:val="yellow"/>
        </w:rPr>
        <w:t>bbreviations.</w:t>
      </w:r>
    </w:p>
    <w:tbl>
      <w:tblPr>
        <w:tblStyle w:val="TableGrid"/>
        <w:tblW w:w="0" w:type="auto"/>
        <w:tblInd w:w="1413" w:type="dxa"/>
        <w:tblLook w:val="04A0" w:firstRow="1" w:lastRow="0" w:firstColumn="1" w:lastColumn="0" w:noHBand="0" w:noVBand="1"/>
      </w:tblPr>
      <w:tblGrid>
        <w:gridCol w:w="1984"/>
        <w:gridCol w:w="6663"/>
      </w:tblGrid>
      <w:tr w:rsidR="005B5FE6" w:rsidRPr="005E4220" w14:paraId="51D48774" w14:textId="77777777" w:rsidTr="009A2D68">
        <w:trPr>
          <w:trHeight w:val="286"/>
        </w:trPr>
        <w:tc>
          <w:tcPr>
            <w:tcW w:w="1984" w:type="dxa"/>
            <w:vAlign w:val="center"/>
          </w:tcPr>
          <w:p w14:paraId="47A2005F" w14:textId="4CD5EED9" w:rsidR="00292792" w:rsidRPr="009A2D68" w:rsidRDefault="00197525" w:rsidP="002B73EC">
            <w:pPr>
              <w:jc w:val="center"/>
              <w:rPr>
                <w:rFonts w:asciiTheme="majorBidi" w:eastAsiaTheme="minorEastAsia" w:hAnsiTheme="majorBidi" w:cstheme="majorBidi"/>
                <w:i/>
                <w:color w:val="000000" w:themeColor="text1"/>
                <w:highlight w:val="yellow"/>
              </w:rPr>
            </w:pPr>
            <m:oMathPara>
              <m:oMath>
                <m:sSub>
                  <m:sSubPr>
                    <m:ctrlPr>
                      <w:rPr>
                        <w:rFonts w:ascii="Cambria Math" w:eastAsiaTheme="minorEastAsia" w:hAnsi="Cambria Math" w:cstheme="majorBidi"/>
                        <w:i/>
                        <w:color w:val="000000" w:themeColor="text1"/>
                        <w:sz w:val="24"/>
                        <w:szCs w:val="24"/>
                        <w:highlight w:val="yellow"/>
                      </w:rPr>
                    </m:ctrlPr>
                  </m:sSubPr>
                  <m:e>
                    <m:r>
                      <w:rPr>
                        <w:rFonts w:ascii="Cambria Math" w:eastAsiaTheme="minorEastAsia" w:hAnsi="Cambria Math" w:cstheme="majorBidi"/>
                        <w:color w:val="000000" w:themeColor="text1"/>
                        <w:sz w:val="24"/>
                        <w:szCs w:val="24"/>
                        <w:highlight w:val="yellow"/>
                      </w:rPr>
                      <m:t>n</m:t>
                    </m:r>
                  </m:e>
                  <m:sub>
                    <m:sSub>
                      <m:sSubPr>
                        <m:ctrlPr>
                          <w:rPr>
                            <w:rFonts w:ascii="Cambria Math" w:eastAsiaTheme="minorEastAsia" w:hAnsi="Cambria Math" w:cstheme="majorBidi"/>
                            <w:i/>
                            <w:color w:val="000000" w:themeColor="text1"/>
                            <w:sz w:val="24"/>
                            <w:szCs w:val="24"/>
                            <w:highlight w:val="yellow"/>
                          </w:rPr>
                        </m:ctrlPr>
                      </m:sSubPr>
                      <m:e>
                        <m:r>
                          <w:rPr>
                            <w:rFonts w:ascii="Cambria Math" w:eastAsiaTheme="minorEastAsia" w:hAnsi="Cambria Math" w:cstheme="majorBidi"/>
                            <w:color w:val="000000" w:themeColor="text1"/>
                            <w:sz w:val="24"/>
                            <w:szCs w:val="24"/>
                            <w:highlight w:val="yellow"/>
                          </w:rPr>
                          <m:t>l</m:t>
                        </m:r>
                      </m:e>
                      <m:sub>
                        <m:r>
                          <w:rPr>
                            <w:rFonts w:ascii="Cambria Math" w:eastAsiaTheme="minorEastAsia" w:hAnsi="Cambria Math" w:cstheme="majorBidi"/>
                            <w:color w:val="000000" w:themeColor="text1"/>
                            <w:sz w:val="24"/>
                            <w:szCs w:val="24"/>
                            <w:highlight w:val="yellow"/>
                          </w:rPr>
                          <m:t>i</m:t>
                        </m:r>
                      </m:sub>
                    </m:sSub>
                  </m:sub>
                </m:sSub>
              </m:oMath>
            </m:oMathPara>
          </w:p>
        </w:tc>
        <w:tc>
          <w:tcPr>
            <w:tcW w:w="6663" w:type="dxa"/>
          </w:tcPr>
          <w:p w14:paraId="2CF51933" w14:textId="68D82055" w:rsidR="00292792" w:rsidRPr="009A2D68" w:rsidRDefault="00BB3615"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number of LAs that is adjacent to </w:t>
            </w:r>
            <m:oMath>
              <m:sSub>
                <m:sSubPr>
                  <m:ctrlPr>
                    <w:rPr>
                      <w:rFonts w:ascii="Cambria Math" w:eastAsiaTheme="minorEastAsia" w:hAnsi="Cambria Math" w:cstheme="majorBidi"/>
                      <w:color w:val="000000" w:themeColor="text1"/>
                      <w:highlight w:val="yellow"/>
                    </w:rPr>
                  </m:ctrlPr>
                </m:sSubPr>
                <m:e>
                  <m:r>
                    <w:rPr>
                      <w:rFonts w:ascii="Cambria Math" w:eastAsiaTheme="minorEastAsia" w:hAnsi="Cambria Math" w:cstheme="majorBidi"/>
                      <w:color w:val="000000" w:themeColor="text1"/>
                      <w:highlight w:val="yellow"/>
                    </w:rPr>
                    <m:t>cell</m:t>
                  </m:r>
                </m:e>
                <m:sub>
                  <m:r>
                    <w:rPr>
                      <w:rFonts w:ascii="Cambria Math" w:eastAsiaTheme="minorEastAsia" w:hAnsi="Cambria Math" w:cstheme="majorBidi"/>
                      <w:color w:val="000000" w:themeColor="text1"/>
                      <w:highlight w:val="yellow"/>
                    </w:rPr>
                    <m:t>i</m:t>
                  </m:r>
                </m:sub>
              </m:sSub>
            </m:oMath>
            <w:r w:rsidRPr="009A2D68">
              <w:rPr>
                <w:rFonts w:asciiTheme="majorBidi" w:eastAsiaTheme="minorEastAsia" w:hAnsiTheme="majorBidi" w:cstheme="majorBidi"/>
                <w:color w:val="000000" w:themeColor="text1"/>
                <w:highlight w:val="yellow"/>
              </w:rPr>
              <w:t xml:space="preserve"> and select “Yes” action</w:t>
            </w:r>
          </w:p>
        </w:tc>
      </w:tr>
      <w:tr w:rsidR="005B5FE6" w:rsidRPr="005E4220" w14:paraId="5489BC32" w14:textId="77777777" w:rsidTr="009A2D68">
        <w:trPr>
          <w:trHeight w:val="286"/>
        </w:trPr>
        <w:tc>
          <w:tcPr>
            <w:tcW w:w="1984" w:type="dxa"/>
            <w:vAlign w:val="center"/>
          </w:tcPr>
          <w:p w14:paraId="615D4362" w14:textId="2C96E08A" w:rsidR="00292792" w:rsidRPr="009A2D68" w:rsidRDefault="000E3494" w:rsidP="002B73EC">
            <w:pPr>
              <w:jc w:val="center"/>
              <w:rPr>
                <w:rFonts w:asciiTheme="majorBidi" w:eastAsiaTheme="minorEastAsia" w:hAnsiTheme="majorBidi" w:cstheme="majorBidi"/>
                <w:i/>
                <w:color w:val="000000" w:themeColor="text1"/>
                <w:highlight w:val="yellow"/>
              </w:rPr>
            </w:pPr>
            <m:oMathPara>
              <m:oMath>
                <m:r>
                  <w:rPr>
                    <w:rFonts w:ascii="Cambria Math" w:eastAsiaTheme="minorEastAsia" w:hAnsi="Cambria Math" w:cstheme="majorBidi"/>
                    <w:color w:val="000000" w:themeColor="text1"/>
                    <w:highlight w:val="yellow"/>
                  </w:rPr>
                  <m:t>α</m:t>
                </m:r>
              </m:oMath>
            </m:oMathPara>
          </w:p>
        </w:tc>
        <w:tc>
          <w:tcPr>
            <w:tcW w:w="6663" w:type="dxa"/>
          </w:tcPr>
          <w:p w14:paraId="51EEE310" w14:textId="641EB728" w:rsidR="00292792" w:rsidRPr="009A2D68" w:rsidRDefault="000E3494"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Action Set</w:t>
            </w:r>
          </w:p>
        </w:tc>
      </w:tr>
      <w:tr w:rsidR="005B5FE6" w:rsidRPr="005E4220" w14:paraId="01A6DC08" w14:textId="77777777" w:rsidTr="009A2D68">
        <w:trPr>
          <w:trHeight w:val="286"/>
        </w:trPr>
        <w:tc>
          <w:tcPr>
            <w:tcW w:w="1984" w:type="dxa"/>
            <w:vAlign w:val="center"/>
          </w:tcPr>
          <w:p w14:paraId="07545965" w14:textId="27A855EE" w:rsidR="00292792" w:rsidRPr="009A2D68" w:rsidRDefault="000E3494" w:rsidP="002B73EC">
            <w:pPr>
              <w:jc w:val="center"/>
              <w:rPr>
                <w:rFonts w:asciiTheme="majorBidi" w:eastAsiaTheme="minorEastAsia" w:hAnsiTheme="majorBidi" w:cstheme="majorBidi"/>
                <w:i/>
                <w:color w:val="000000" w:themeColor="text1"/>
                <w:highlight w:val="yellow"/>
              </w:rPr>
            </w:pPr>
            <m:oMathPara>
              <m:oMath>
                <m:r>
                  <w:rPr>
                    <w:rFonts w:ascii="Cambria Math" w:eastAsiaTheme="minorEastAsia" w:hAnsi="Cambria Math" w:cstheme="majorBidi"/>
                    <w:color w:val="000000" w:themeColor="text1"/>
                    <w:highlight w:val="yellow"/>
                  </w:rPr>
                  <m:t>c</m:t>
                </m:r>
              </m:oMath>
            </m:oMathPara>
          </w:p>
        </w:tc>
        <w:tc>
          <w:tcPr>
            <w:tcW w:w="6663" w:type="dxa"/>
          </w:tcPr>
          <w:p w14:paraId="49F61C42" w14:textId="28514FFC" w:rsidR="00292792" w:rsidRPr="009A2D68" w:rsidRDefault="000E3494" w:rsidP="009A2D68">
            <w:pPr>
              <w:rPr>
                <w:rFonts w:asciiTheme="majorBidi" w:eastAsiaTheme="minorEastAsia" w:hAnsiTheme="majorBidi" w:cstheme="majorBidi"/>
                <w:color w:val="000000" w:themeColor="text1"/>
                <w:sz w:val="24"/>
                <w:szCs w:val="24"/>
                <w:highlight w:val="yellow"/>
              </w:rPr>
            </w:pPr>
            <w:r w:rsidRPr="009A2D68">
              <w:rPr>
                <w:rFonts w:asciiTheme="majorBidi" w:eastAsiaTheme="minorEastAsia" w:hAnsiTheme="majorBidi" w:cstheme="majorBidi"/>
                <w:color w:val="000000" w:themeColor="text1"/>
                <w:highlight w:val="yellow"/>
              </w:rPr>
              <w:t>penalty probabilities</w:t>
            </w:r>
          </w:p>
        </w:tc>
      </w:tr>
      <w:tr w:rsidR="005B5FE6" w:rsidRPr="005E4220" w14:paraId="674473DD" w14:textId="77777777" w:rsidTr="009A2D68">
        <w:trPr>
          <w:trHeight w:val="286"/>
        </w:trPr>
        <w:tc>
          <w:tcPr>
            <w:tcW w:w="1984" w:type="dxa"/>
            <w:vAlign w:val="center"/>
          </w:tcPr>
          <w:p w14:paraId="4305ACC5" w14:textId="30D574C9" w:rsidR="00292792" w:rsidRPr="009A2D68" w:rsidRDefault="00BB2BAB" w:rsidP="002B73EC">
            <w:pPr>
              <w:jc w:val="center"/>
              <w:rPr>
                <w:rFonts w:asciiTheme="majorBidi" w:eastAsiaTheme="minorEastAsia" w:hAnsiTheme="majorBidi" w:cstheme="majorBidi"/>
                <w:i/>
                <w:color w:val="000000" w:themeColor="text1"/>
                <w:highlight w:val="yellow"/>
              </w:rPr>
            </w:pPr>
            <m:oMathPara>
              <m:oMath>
                <m:r>
                  <w:rPr>
                    <w:rFonts w:ascii="Cambria Math" w:eastAsiaTheme="minorEastAsia" w:hAnsi="Cambria Math" w:cstheme="majorBidi"/>
                    <w:color w:val="000000" w:themeColor="text1"/>
                    <w:highlight w:val="yellow"/>
                  </w:rPr>
                  <m:t>N</m:t>
                </m:r>
              </m:oMath>
            </m:oMathPara>
          </w:p>
        </w:tc>
        <w:tc>
          <w:tcPr>
            <w:tcW w:w="6663" w:type="dxa"/>
          </w:tcPr>
          <w:p w14:paraId="4BC1DCE7" w14:textId="45E3934C"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Input network of Cellular Goore Game</w:t>
            </w:r>
          </w:p>
        </w:tc>
      </w:tr>
      <w:tr w:rsidR="005B5FE6" w:rsidRPr="005E4220" w14:paraId="5E7019FC" w14:textId="77777777" w:rsidTr="009A2D68">
        <w:trPr>
          <w:trHeight w:val="269"/>
        </w:trPr>
        <w:tc>
          <w:tcPr>
            <w:tcW w:w="1984" w:type="dxa"/>
            <w:vAlign w:val="center"/>
          </w:tcPr>
          <w:p w14:paraId="481DDF58" w14:textId="77E008D3" w:rsidR="00292792" w:rsidRPr="009A2D68" w:rsidRDefault="00BB2BAB" w:rsidP="002B73EC">
            <w:pPr>
              <w:jc w:val="center"/>
              <w:rPr>
                <w:rFonts w:asciiTheme="majorBidi" w:eastAsiaTheme="minorEastAsia" w:hAnsiTheme="majorBidi" w:cstheme="majorBidi"/>
                <w:i/>
                <w:color w:val="000000" w:themeColor="text1"/>
                <w:highlight w:val="yellow"/>
              </w:rPr>
            </w:pPr>
            <m:oMathPara>
              <m:oMath>
                <m:r>
                  <w:rPr>
                    <w:rFonts w:ascii="Cambria Math" w:eastAsiaTheme="minorEastAsia" w:hAnsi="Cambria Math" w:cstheme="majorBidi"/>
                    <w:color w:val="000000" w:themeColor="text1"/>
                    <w:highlight w:val="yellow"/>
                  </w:rPr>
                  <m:t>V</m:t>
                </m:r>
              </m:oMath>
            </m:oMathPara>
          </w:p>
        </w:tc>
        <w:tc>
          <w:tcPr>
            <w:tcW w:w="6663" w:type="dxa"/>
          </w:tcPr>
          <w:p w14:paraId="3D0E08B0" w14:textId="630AEED4"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Represent the set of vertices</w:t>
            </w:r>
          </w:p>
        </w:tc>
      </w:tr>
      <w:tr w:rsidR="005B5FE6" w:rsidRPr="005E4220" w14:paraId="1CC5C767" w14:textId="77777777" w:rsidTr="009A2D68">
        <w:trPr>
          <w:trHeight w:val="286"/>
        </w:trPr>
        <w:tc>
          <w:tcPr>
            <w:tcW w:w="1984" w:type="dxa"/>
            <w:vAlign w:val="center"/>
          </w:tcPr>
          <w:p w14:paraId="0DA1AE6B" w14:textId="45AB2647" w:rsidR="00292792" w:rsidRPr="009A2D68" w:rsidRDefault="00BB2BAB" w:rsidP="002B73EC">
            <w:pPr>
              <w:jc w:val="center"/>
              <w:rPr>
                <w:rFonts w:asciiTheme="majorBidi" w:eastAsiaTheme="minorEastAsia" w:hAnsiTheme="majorBidi" w:cstheme="majorBidi"/>
                <w:i/>
                <w:color w:val="000000" w:themeColor="text1"/>
                <w:highlight w:val="yellow"/>
              </w:rPr>
            </w:pPr>
            <w:r w:rsidRPr="009A2D68">
              <w:rPr>
                <w:rFonts w:asciiTheme="majorBidi" w:eastAsiaTheme="minorEastAsia" w:hAnsiTheme="majorBidi" w:cstheme="majorBidi"/>
                <w:i/>
                <w:color w:val="000000" w:themeColor="text1"/>
                <w:highlight w:val="yellow"/>
              </w:rPr>
              <w:t>E</w:t>
            </w:r>
          </w:p>
        </w:tc>
        <w:tc>
          <w:tcPr>
            <w:tcW w:w="6663" w:type="dxa"/>
          </w:tcPr>
          <w:p w14:paraId="0EACF87F" w14:textId="2E0773BE"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edges</w:t>
            </w:r>
          </w:p>
        </w:tc>
      </w:tr>
      <w:tr w:rsidR="005B5FE6" w:rsidRPr="005E4220" w14:paraId="60818F9A" w14:textId="77777777" w:rsidTr="009A2D68">
        <w:trPr>
          <w:trHeight w:val="286"/>
        </w:trPr>
        <w:tc>
          <w:tcPr>
            <w:tcW w:w="1984" w:type="dxa"/>
            <w:vAlign w:val="center"/>
          </w:tcPr>
          <w:p w14:paraId="202CF49E" w14:textId="09AAFD4D" w:rsidR="00292792" w:rsidRPr="009A2D68" w:rsidRDefault="00BB2BAB" w:rsidP="002B73EC">
            <w:pPr>
              <w:jc w:val="center"/>
              <w:rPr>
                <w:rFonts w:asciiTheme="majorBidi" w:eastAsiaTheme="minorEastAsia" w:hAnsiTheme="majorBidi" w:cstheme="majorBidi"/>
                <w:i/>
                <w:color w:val="000000" w:themeColor="text1"/>
                <w:highlight w:val="yellow"/>
              </w:rPr>
            </w:pPr>
            <w:r w:rsidRPr="009A2D68">
              <w:rPr>
                <w:rFonts w:asciiTheme="majorBidi" w:eastAsiaTheme="minorEastAsia" w:hAnsiTheme="majorBidi" w:cstheme="majorBidi"/>
                <w:i/>
                <w:color w:val="000000" w:themeColor="text1"/>
                <w:highlight w:val="yellow"/>
              </w:rPr>
              <w:t>P</w:t>
            </w:r>
          </w:p>
        </w:tc>
        <w:tc>
          <w:tcPr>
            <w:tcW w:w="6663" w:type="dxa"/>
          </w:tcPr>
          <w:p w14:paraId="77B11BB9" w14:textId="59B9F8C2"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player</w:t>
            </w:r>
          </w:p>
        </w:tc>
      </w:tr>
      <w:tr w:rsidR="005B5FE6" w:rsidRPr="005E4220" w14:paraId="62CF288B" w14:textId="77777777" w:rsidTr="009A2D68">
        <w:trPr>
          <w:trHeight w:val="286"/>
        </w:trPr>
        <w:tc>
          <w:tcPr>
            <w:tcW w:w="1984" w:type="dxa"/>
            <w:vAlign w:val="center"/>
          </w:tcPr>
          <w:p w14:paraId="70B66B01" w14:textId="4E8920DD" w:rsidR="00292792" w:rsidRPr="009A2D68" w:rsidRDefault="00BB2BAB" w:rsidP="002B73EC">
            <w:pPr>
              <w:jc w:val="center"/>
              <w:rPr>
                <w:rFonts w:asciiTheme="majorBidi" w:eastAsiaTheme="minorEastAsia" w:hAnsiTheme="majorBidi" w:cstheme="majorBidi"/>
                <w:i/>
                <w:color w:val="000000" w:themeColor="text1"/>
                <w:highlight w:val="yellow"/>
              </w:rPr>
            </w:pPr>
            <w:r w:rsidRPr="009A2D68">
              <w:rPr>
                <w:rFonts w:asciiTheme="majorBidi" w:eastAsiaTheme="minorEastAsia" w:hAnsiTheme="majorBidi" w:cstheme="majorBidi"/>
                <w:i/>
                <w:color w:val="000000" w:themeColor="text1"/>
                <w:highlight w:val="yellow"/>
              </w:rPr>
              <w:t>R</w:t>
            </w:r>
          </w:p>
        </w:tc>
        <w:tc>
          <w:tcPr>
            <w:tcW w:w="6663" w:type="dxa"/>
          </w:tcPr>
          <w:p w14:paraId="2133FF20" w14:textId="0CA1F203"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referee</w:t>
            </w:r>
          </w:p>
        </w:tc>
      </w:tr>
      <w:tr w:rsidR="005B5FE6" w:rsidRPr="005E4220" w14:paraId="0E301908" w14:textId="77777777" w:rsidTr="009A2D68">
        <w:trPr>
          <w:trHeight w:val="286"/>
        </w:trPr>
        <w:tc>
          <w:tcPr>
            <w:tcW w:w="1984" w:type="dxa"/>
            <w:vAlign w:val="center"/>
          </w:tcPr>
          <w:p w14:paraId="05EE278D" w14:textId="6A474907" w:rsidR="00292792" w:rsidRPr="009A2D68" w:rsidRDefault="00BB2BAB" w:rsidP="002B73EC">
            <w:pPr>
              <w:jc w:val="center"/>
              <w:rPr>
                <w:rFonts w:asciiTheme="majorBidi" w:eastAsiaTheme="minorEastAsia" w:hAnsiTheme="majorBidi" w:cstheme="majorBidi"/>
                <w:i/>
                <w:color w:val="000000" w:themeColor="text1"/>
                <w:highlight w:val="yellow"/>
              </w:rPr>
            </w:pPr>
            <w:r w:rsidRPr="009A2D68">
              <w:rPr>
                <w:rFonts w:asciiTheme="majorBidi" w:eastAsiaTheme="minorEastAsia" w:hAnsiTheme="majorBidi" w:cstheme="majorBidi"/>
                <w:i/>
                <w:color w:val="000000" w:themeColor="text1"/>
                <w:highlight w:val="yellow"/>
              </w:rPr>
              <w:t>A</w:t>
            </w:r>
          </w:p>
        </w:tc>
        <w:tc>
          <w:tcPr>
            <w:tcW w:w="6663" w:type="dxa"/>
          </w:tcPr>
          <w:p w14:paraId="1C6FF5A9" w14:textId="120207FA" w:rsidR="00292792"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learning automata</w:t>
            </w:r>
          </w:p>
        </w:tc>
      </w:tr>
      <w:tr w:rsidR="005B5FE6" w:rsidRPr="005E4220" w14:paraId="1D17EE9F" w14:textId="77777777" w:rsidTr="009A2D68">
        <w:trPr>
          <w:trHeight w:val="286"/>
        </w:trPr>
        <w:tc>
          <w:tcPr>
            <w:tcW w:w="1984" w:type="dxa"/>
            <w:vAlign w:val="center"/>
          </w:tcPr>
          <w:p w14:paraId="435C2243" w14:textId="4BBA3CBA" w:rsidR="00BB2BAB" w:rsidRPr="009A2D68" w:rsidRDefault="00BB2BAB" w:rsidP="002B73EC">
            <w:pPr>
              <w:jc w:val="center"/>
              <w:rPr>
                <w:rFonts w:asciiTheme="majorBidi" w:eastAsiaTheme="minorEastAsia" w:hAnsiTheme="majorBidi" w:cstheme="majorBidi"/>
                <w:i/>
                <w:color w:val="000000" w:themeColor="text1"/>
                <w:highlight w:val="yellow"/>
              </w:rPr>
            </w:pPr>
            <w:r w:rsidRPr="009A2D68">
              <w:rPr>
                <w:rFonts w:asciiTheme="majorBidi" w:eastAsiaTheme="minorEastAsia" w:hAnsiTheme="majorBidi" w:cstheme="majorBidi"/>
                <w:i/>
                <w:color w:val="000000" w:themeColor="text1"/>
                <w:highlight w:val="yellow"/>
              </w:rPr>
              <w:t>F</w:t>
            </w:r>
          </w:p>
        </w:tc>
        <w:tc>
          <w:tcPr>
            <w:tcW w:w="6663" w:type="dxa"/>
          </w:tcPr>
          <w:p w14:paraId="409B339D" w14:textId="5A2CA007" w:rsidR="00BB2BAB" w:rsidRPr="009A2D68" w:rsidRDefault="00BB2BAB"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set of mapping function </w:t>
            </w:r>
          </w:p>
        </w:tc>
      </w:tr>
      <w:tr w:rsidR="005B5FE6" w:rsidRPr="005E4220" w14:paraId="48FF64B3" w14:textId="77777777" w:rsidTr="009A2D68">
        <w:trPr>
          <w:trHeight w:val="286"/>
        </w:trPr>
        <w:tc>
          <w:tcPr>
            <w:tcW w:w="1984" w:type="dxa"/>
            <w:vAlign w:val="center"/>
          </w:tcPr>
          <w:p w14:paraId="5B3FF539" w14:textId="3D4DF7C7" w:rsidR="00BB2BAB" w:rsidRPr="009A2D68" w:rsidRDefault="002B73EC" w:rsidP="002B73EC">
            <w:pPr>
              <w:jc w:val="center"/>
              <w:rPr>
                <w:rFonts w:asciiTheme="majorBidi" w:eastAsiaTheme="minorEastAsia" w:hAnsiTheme="majorBidi" w:cstheme="majorBidi"/>
                <w:i/>
                <w:color w:val="000000" w:themeColor="text1"/>
                <w:highlight w:val="yellow"/>
              </w:rPr>
            </w:pPr>
            <m:oMathPara>
              <m:oMath>
                <m:r>
                  <w:rPr>
                    <w:rFonts w:ascii="Cambria Math" w:eastAsiaTheme="minorEastAsia" w:hAnsi="Cambria Math" w:cstheme="majorBidi"/>
                    <w:color w:val="000000" w:themeColor="text1"/>
                    <w:highlight w:val="yellow"/>
                  </w:rPr>
                  <m:t>G</m:t>
                </m:r>
              </m:oMath>
            </m:oMathPara>
          </w:p>
        </w:tc>
        <w:tc>
          <w:tcPr>
            <w:tcW w:w="6663" w:type="dxa"/>
          </w:tcPr>
          <w:p w14:paraId="3FAF73EF" w14:textId="1019B71C" w:rsidR="00BB2BAB" w:rsidRPr="009A2D68" w:rsidRDefault="002B73EC"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uni-modal performance function</w:t>
            </w:r>
          </w:p>
        </w:tc>
      </w:tr>
      <w:tr w:rsidR="005B5FE6" w:rsidRPr="005E4220" w14:paraId="07C1D094" w14:textId="77777777" w:rsidTr="009A2D68">
        <w:trPr>
          <w:trHeight w:val="286"/>
        </w:trPr>
        <w:tc>
          <w:tcPr>
            <w:tcW w:w="1984" w:type="dxa"/>
            <w:vAlign w:val="center"/>
          </w:tcPr>
          <w:p w14:paraId="408310D8" w14:textId="2B368758" w:rsidR="00BB2BAB" w:rsidRPr="009A2D68" w:rsidRDefault="00197525" w:rsidP="002B73EC">
            <w:pPr>
              <w:jc w:val="center"/>
              <w:rPr>
                <w:rFonts w:asciiTheme="majorBidi" w:eastAsiaTheme="minorEastAsia" w:hAnsiTheme="majorBidi" w:cstheme="majorBidi"/>
                <w:i/>
                <w:color w:val="000000" w:themeColor="text1"/>
                <w:highlight w:val="yellow"/>
              </w:rPr>
            </w:pPr>
            <m:oMathPara>
              <m:oMath>
                <m:sSub>
                  <m:sSubPr>
                    <m:ctrlPr>
                      <w:rPr>
                        <w:rFonts w:ascii="Cambria Math" w:eastAsiaTheme="minorEastAsia" w:hAnsi="Cambria Math" w:cstheme="majorBidi"/>
                        <w:i/>
                        <w:color w:val="000000" w:themeColor="text1"/>
                        <w:highlight w:val="yellow"/>
                      </w:rPr>
                    </m:ctrlPr>
                  </m:sSubPr>
                  <m:e>
                    <m:r>
                      <w:rPr>
                        <w:rFonts w:ascii="Cambria Math" w:eastAsiaTheme="minorEastAsia" w:hAnsi="Cambria Math" w:cstheme="majorBidi"/>
                        <w:color w:val="000000" w:themeColor="text1"/>
                        <w:highlight w:val="yellow"/>
                      </w:rPr>
                      <m:t>x</m:t>
                    </m:r>
                  </m:e>
                  <m:sub>
                    <m:r>
                      <w:rPr>
                        <w:rFonts w:ascii="Cambria Math" w:eastAsiaTheme="minorEastAsia" w:hAnsi="Cambria Math" w:cstheme="majorBidi"/>
                        <w:color w:val="000000" w:themeColor="text1"/>
                        <w:highlight w:val="yellow"/>
                      </w:rPr>
                      <m:t>i1</m:t>
                    </m:r>
                  </m:sub>
                </m:sSub>
                <m:d>
                  <m:dPr>
                    <m:ctrlPr>
                      <w:rPr>
                        <w:rFonts w:ascii="Cambria Math" w:eastAsiaTheme="minorEastAsia" w:hAnsi="Cambria Math" w:cstheme="majorBidi"/>
                        <w:i/>
                        <w:color w:val="000000" w:themeColor="text1"/>
                        <w:highlight w:val="yellow"/>
                      </w:rPr>
                    </m:ctrlPr>
                  </m:dPr>
                  <m:e>
                    <m:r>
                      <w:rPr>
                        <w:rFonts w:ascii="Cambria Math" w:eastAsiaTheme="minorEastAsia" w:hAnsi="Cambria Math" w:cstheme="majorBidi"/>
                        <w:color w:val="000000" w:themeColor="text1"/>
                        <w:highlight w:val="yellow"/>
                      </w:rPr>
                      <m:t>t</m:t>
                    </m:r>
                  </m:e>
                </m:d>
              </m:oMath>
            </m:oMathPara>
          </w:p>
        </w:tc>
        <w:tc>
          <w:tcPr>
            <w:tcW w:w="6663" w:type="dxa"/>
          </w:tcPr>
          <w:p w14:paraId="7F29F5A6" w14:textId="47E98FDF" w:rsidR="00BB2BAB" w:rsidRPr="009A2D68" w:rsidRDefault="002B73EC"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probability of selection of first action by learning automaton </w:t>
            </w:r>
            <m:oMath>
              <m:r>
                <w:rPr>
                  <w:rFonts w:ascii="Cambria Math" w:eastAsiaTheme="minorEastAsia" w:hAnsi="Cambria Math" w:cstheme="majorBidi"/>
                  <w:color w:val="000000" w:themeColor="text1"/>
                  <w:highlight w:val="yellow"/>
                </w:rPr>
                <m:t>i</m:t>
              </m:r>
            </m:oMath>
            <w:r w:rsidRPr="009A2D68">
              <w:rPr>
                <w:rFonts w:asciiTheme="majorBidi" w:eastAsiaTheme="minorEastAsia" w:hAnsiTheme="majorBidi" w:cstheme="majorBidi"/>
                <w:color w:val="000000" w:themeColor="text1"/>
                <w:highlight w:val="yellow"/>
              </w:rPr>
              <w:t xml:space="preserve"> at instance </w:t>
            </w:r>
            <m:oMath>
              <m:r>
                <w:rPr>
                  <w:rFonts w:ascii="Cambria Math" w:eastAsiaTheme="minorEastAsia" w:hAnsi="Cambria Math" w:cstheme="majorBidi"/>
                  <w:color w:val="000000" w:themeColor="text1"/>
                  <w:highlight w:val="yellow"/>
                </w:rPr>
                <m:t>t</m:t>
              </m:r>
            </m:oMath>
            <w:r w:rsidRPr="009A2D68">
              <w:rPr>
                <w:rFonts w:asciiTheme="majorBidi" w:eastAsiaTheme="minorEastAsia" w:hAnsiTheme="majorBidi" w:cstheme="majorBidi"/>
                <w:color w:val="000000" w:themeColor="text1"/>
                <w:highlight w:val="yellow"/>
              </w:rPr>
              <w:t>.</w:t>
            </w:r>
          </w:p>
        </w:tc>
      </w:tr>
      <w:tr w:rsidR="005B5FE6" w:rsidRPr="005E4220" w14:paraId="522B0741" w14:textId="77777777" w:rsidTr="009A2D68">
        <w:trPr>
          <w:trHeight w:val="286"/>
        </w:trPr>
        <w:tc>
          <w:tcPr>
            <w:tcW w:w="1984" w:type="dxa"/>
          </w:tcPr>
          <w:p w14:paraId="7031CF34" w14:textId="255E4308" w:rsidR="00BB2BAB" w:rsidRPr="009A2D68" w:rsidRDefault="0020260E" w:rsidP="0020260E">
            <w:pPr>
              <w:jc w:val="center"/>
              <w:rPr>
                <w:rFonts w:asciiTheme="majorBidi" w:hAnsiTheme="majorBidi" w:cstheme="majorBidi"/>
                <w:i/>
                <w:iCs/>
                <w:color w:val="000000" w:themeColor="text1"/>
                <w:highlight w:val="yellow"/>
                <w:lang w:bidi="fa-IR"/>
              </w:rPr>
            </w:pPr>
            <m:oMathPara>
              <m:oMath>
                <m:r>
                  <m:rPr>
                    <m:scr m:val="script"/>
                    <m:sty m:val="p"/>
                  </m:rPr>
                  <w:rPr>
                    <w:rFonts w:ascii="Cambria Math" w:hAnsi="Cambria Math" w:cstheme="majorBidi"/>
                    <w:color w:val="000000" w:themeColor="text1"/>
                    <w:highlight w:val="yellow"/>
                  </w:rPr>
                  <m:t>M</m:t>
                </m:r>
              </m:oMath>
            </m:oMathPara>
          </w:p>
        </w:tc>
        <w:tc>
          <w:tcPr>
            <w:tcW w:w="6663" w:type="dxa"/>
          </w:tcPr>
          <w:p w14:paraId="41E6E6A4" w14:textId="71B5F512" w:rsidR="00BB2BAB" w:rsidRPr="009A2D68" w:rsidRDefault="0020260E"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Multilayer network</w:t>
            </w:r>
          </w:p>
        </w:tc>
      </w:tr>
      <w:tr w:rsidR="005B5FE6" w:rsidRPr="005E4220" w14:paraId="0BD669C5" w14:textId="77777777" w:rsidTr="009A2D68">
        <w:trPr>
          <w:trHeight w:val="286"/>
        </w:trPr>
        <w:tc>
          <w:tcPr>
            <w:tcW w:w="1984" w:type="dxa"/>
          </w:tcPr>
          <w:p w14:paraId="6372C060" w14:textId="54CBA694" w:rsidR="0020260E" w:rsidRPr="009A2D68" w:rsidRDefault="0020260E" w:rsidP="0020260E">
            <w:pPr>
              <w:jc w:val="center"/>
              <w:rPr>
                <w:rFonts w:asciiTheme="majorBidi" w:hAnsiTheme="majorBidi" w:cstheme="majorBidi"/>
                <w:color w:val="000000" w:themeColor="text1"/>
                <w:highlight w:val="yellow"/>
              </w:rPr>
            </w:pPr>
            <m:oMathPara>
              <m:oMath>
                <m:r>
                  <m:rPr>
                    <m:scr m:val="script"/>
                    <m:sty m:val="p"/>
                  </m:rPr>
                  <w:rPr>
                    <w:rFonts w:ascii="Cambria Math" w:hAnsi="Cambria Math" w:cstheme="majorBidi"/>
                    <w:color w:val="000000" w:themeColor="text1"/>
                    <w:highlight w:val="yellow"/>
                  </w:rPr>
                  <m:t>G</m:t>
                </m:r>
              </m:oMath>
            </m:oMathPara>
          </w:p>
        </w:tc>
        <w:tc>
          <w:tcPr>
            <w:tcW w:w="6663" w:type="dxa"/>
          </w:tcPr>
          <w:p w14:paraId="444AFCF0" w14:textId="77BE0FA7" w:rsidR="0020260E" w:rsidRPr="009A2D68" w:rsidRDefault="0020260E"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Set of networks</w:t>
            </w:r>
          </w:p>
        </w:tc>
      </w:tr>
      <w:tr w:rsidR="005B5FE6" w:rsidRPr="005E4220" w14:paraId="55308874" w14:textId="77777777" w:rsidTr="009A2D68">
        <w:trPr>
          <w:trHeight w:val="286"/>
        </w:trPr>
        <w:tc>
          <w:tcPr>
            <w:tcW w:w="1984" w:type="dxa"/>
          </w:tcPr>
          <w:p w14:paraId="61436C22" w14:textId="7B9D7B61" w:rsidR="0020260E" w:rsidRPr="009A2D68" w:rsidRDefault="0020260E" w:rsidP="0020260E">
            <w:pPr>
              <w:jc w:val="center"/>
              <w:rPr>
                <w:rFonts w:asciiTheme="majorBidi" w:hAnsiTheme="majorBidi" w:cstheme="majorBidi"/>
                <w:color w:val="000000" w:themeColor="text1"/>
                <w:highlight w:val="yellow"/>
              </w:rPr>
            </w:pPr>
            <m:oMathPara>
              <m:oMath>
                <m:r>
                  <m:rPr>
                    <m:scr m:val="script"/>
                    <m:sty m:val="p"/>
                  </m:rPr>
                  <w:rPr>
                    <w:rFonts w:ascii="Cambria Math" w:hAnsi="Cambria Math" w:cstheme="majorBidi"/>
                    <w:color w:val="000000" w:themeColor="text1"/>
                    <w:highlight w:val="yellow"/>
                  </w:rPr>
                  <m:t>C</m:t>
                </m:r>
              </m:oMath>
            </m:oMathPara>
          </w:p>
        </w:tc>
        <w:tc>
          <w:tcPr>
            <w:tcW w:w="6663" w:type="dxa"/>
          </w:tcPr>
          <w:p w14:paraId="72983B86" w14:textId="328A3BD5" w:rsidR="0020260E" w:rsidRPr="009A2D68" w:rsidRDefault="0020260E"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Set of edges</w:t>
            </w:r>
          </w:p>
        </w:tc>
      </w:tr>
      <w:tr w:rsidR="005B5FE6" w:rsidRPr="005E4220" w14:paraId="35717990" w14:textId="77777777" w:rsidTr="009A2D68">
        <w:trPr>
          <w:trHeight w:val="286"/>
        </w:trPr>
        <w:tc>
          <w:tcPr>
            <w:tcW w:w="1984" w:type="dxa"/>
          </w:tcPr>
          <w:p w14:paraId="7BB1217E" w14:textId="4F4F8205" w:rsidR="0020260E" w:rsidRPr="009A2D68" w:rsidRDefault="00873412" w:rsidP="0020260E">
            <w:pPr>
              <w:jc w:val="center"/>
              <w:rPr>
                <w:rFonts w:asciiTheme="majorBidi" w:hAnsiTheme="majorBidi" w:cstheme="majorBidi"/>
                <w:color w:val="000000" w:themeColor="text1"/>
                <w:highlight w:val="yellow"/>
              </w:rPr>
            </w:pPr>
            <w:r w:rsidRPr="009A2D68">
              <w:rPr>
                <w:rFonts w:asciiTheme="majorBidi" w:hAnsiTheme="majorBidi" w:cstheme="majorBidi"/>
                <w:color w:val="000000" w:themeColor="text1"/>
                <w:highlight w:val="yellow"/>
              </w:rPr>
              <w:t>L</w:t>
            </w:r>
          </w:p>
        </w:tc>
        <w:tc>
          <w:tcPr>
            <w:tcW w:w="6663" w:type="dxa"/>
          </w:tcPr>
          <w:p w14:paraId="555EEB30" w14:textId="5A1848E3" w:rsidR="0020260E" w:rsidRPr="009A2D68" w:rsidRDefault="00873412"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Number of layer</w:t>
            </w:r>
          </w:p>
        </w:tc>
      </w:tr>
      <w:tr w:rsidR="005B5FE6" w:rsidRPr="005E4220" w14:paraId="1626CDA7" w14:textId="77777777" w:rsidTr="009A2D68">
        <w:trPr>
          <w:trHeight w:val="286"/>
        </w:trPr>
        <w:tc>
          <w:tcPr>
            <w:tcW w:w="1984" w:type="dxa"/>
          </w:tcPr>
          <w:p w14:paraId="09C0B05B" w14:textId="43A20868" w:rsidR="0020260E" w:rsidRPr="009A2D68" w:rsidRDefault="00873412" w:rsidP="00873412">
            <w:pPr>
              <w:jc w:val="center"/>
              <w:rPr>
                <w:rFonts w:asciiTheme="majorBidi" w:hAnsiTheme="majorBidi" w:cstheme="majorBidi"/>
                <w:color w:val="000000" w:themeColor="text1"/>
                <w:highlight w:val="yellow"/>
              </w:rPr>
            </w:pPr>
            <m:oMathPara>
              <m:oMath>
                <m:r>
                  <w:rPr>
                    <w:rFonts w:ascii="Cambria Math" w:eastAsiaTheme="minorEastAsia" w:hAnsi="Cambria Math" w:cstheme="majorBidi"/>
                    <w:color w:val="000000" w:themeColor="text1"/>
                    <w:highlight w:val="yellow"/>
                  </w:rPr>
                  <m:t>β</m:t>
                </m:r>
              </m:oMath>
            </m:oMathPara>
          </w:p>
        </w:tc>
        <w:tc>
          <w:tcPr>
            <w:tcW w:w="6663" w:type="dxa"/>
          </w:tcPr>
          <w:p w14:paraId="403A42F0" w14:textId="1AE522D5" w:rsidR="0020260E" w:rsidRPr="009A2D68" w:rsidRDefault="00873412"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Reinforcement signal</w:t>
            </w:r>
          </w:p>
        </w:tc>
      </w:tr>
      <w:tr w:rsidR="005B5FE6" w:rsidRPr="005E4220" w14:paraId="081C3437" w14:textId="77777777" w:rsidTr="009A2D68">
        <w:trPr>
          <w:trHeight w:val="286"/>
        </w:trPr>
        <w:tc>
          <w:tcPr>
            <w:tcW w:w="1984" w:type="dxa"/>
          </w:tcPr>
          <w:p w14:paraId="31C0A1D6" w14:textId="2E0DD0AE" w:rsidR="0020260E" w:rsidRPr="009A2D68" w:rsidRDefault="00197525" w:rsidP="0020260E">
            <w:pPr>
              <w:jc w:val="center"/>
              <w:rPr>
                <w:rFonts w:asciiTheme="majorBidi" w:hAnsiTheme="majorBidi" w:cstheme="majorBidi"/>
                <w:color w:val="000000" w:themeColor="text1"/>
                <w:highlight w:val="yellow"/>
              </w:rPr>
            </w:pPr>
            <m:oMathPara>
              <m:oMath>
                <m:sSub>
                  <m:sSubPr>
                    <m:ctrlPr>
                      <w:rPr>
                        <w:rFonts w:ascii="Cambria Math" w:eastAsiaTheme="minorEastAsia" w:hAnsi="Cambria Math" w:cstheme="majorBidi"/>
                        <w:i/>
                        <w:color w:val="000000" w:themeColor="text1"/>
                        <w:highlight w:val="yellow"/>
                      </w:rPr>
                    </m:ctrlPr>
                  </m:sSubPr>
                  <m:e>
                    <m:r>
                      <w:rPr>
                        <w:rFonts w:ascii="Cambria Math" w:eastAsiaTheme="minorEastAsia" w:hAnsi="Cambria Math" w:cstheme="majorBidi"/>
                        <w:color w:val="000000" w:themeColor="text1"/>
                        <w:highlight w:val="yellow"/>
                      </w:rPr>
                      <m:t>G</m:t>
                    </m:r>
                  </m:e>
                  <m:sub>
                    <m:r>
                      <w:rPr>
                        <w:rFonts w:ascii="Cambria Math" w:eastAsiaTheme="minorEastAsia" w:hAnsi="Cambria Math" w:cstheme="majorBidi"/>
                        <w:color w:val="000000" w:themeColor="text1"/>
                        <w:highlight w:val="yellow"/>
                      </w:rPr>
                      <m:t>i</m:t>
                    </m:r>
                  </m:sub>
                </m:sSub>
              </m:oMath>
            </m:oMathPara>
          </w:p>
        </w:tc>
        <w:tc>
          <w:tcPr>
            <w:tcW w:w="6663" w:type="dxa"/>
          </w:tcPr>
          <w:p w14:paraId="460D5254" w14:textId="54829C53" w:rsidR="0020260E" w:rsidRPr="009A2D68" w:rsidRDefault="00873412"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Uni-modal performance function</w:t>
            </w:r>
          </w:p>
        </w:tc>
      </w:tr>
      <w:tr w:rsidR="005B5FE6" w:rsidRPr="005E4220" w14:paraId="2E7160ED" w14:textId="77777777" w:rsidTr="009A2D68">
        <w:trPr>
          <w:trHeight w:val="286"/>
        </w:trPr>
        <w:tc>
          <w:tcPr>
            <w:tcW w:w="1984" w:type="dxa"/>
          </w:tcPr>
          <w:p w14:paraId="5AE0C6C0" w14:textId="241B4055" w:rsidR="0020260E" w:rsidRPr="009A2D68" w:rsidRDefault="00197525" w:rsidP="0020260E">
            <w:pPr>
              <w:jc w:val="center"/>
              <w:rPr>
                <w:rFonts w:asciiTheme="majorBidi" w:hAnsiTheme="majorBidi" w:cstheme="majorBidi"/>
                <w:color w:val="000000" w:themeColor="text1"/>
                <w:highlight w:val="yellow"/>
              </w:rPr>
            </w:pPr>
            <m:oMathPara>
              <m:oMath>
                <m:sSubSup>
                  <m:sSubSupPr>
                    <m:ctrlPr>
                      <w:rPr>
                        <w:rFonts w:ascii="Cambria Math" w:hAnsi="Cambria Math" w:cstheme="majorBidi"/>
                        <w:i/>
                        <w:color w:val="000000" w:themeColor="text1"/>
                        <w:highlight w:val="yellow"/>
                      </w:rPr>
                    </m:ctrlPr>
                  </m:sSubSupPr>
                  <m:e>
                    <m:r>
                      <w:rPr>
                        <w:rFonts w:ascii="Cambria Math" w:hAnsi="Cambria Math" w:cstheme="majorBidi"/>
                        <w:color w:val="000000" w:themeColor="text1"/>
                        <w:highlight w:val="yellow"/>
                      </w:rPr>
                      <m:t>λ</m:t>
                    </m:r>
                  </m:e>
                  <m:sub>
                    <m:r>
                      <w:rPr>
                        <w:rFonts w:ascii="Cambria Math" w:hAnsi="Cambria Math" w:cstheme="majorBidi"/>
                        <w:color w:val="000000" w:themeColor="text1"/>
                        <w:highlight w:val="yellow"/>
                      </w:rPr>
                      <m:t>i</m:t>
                    </m:r>
                  </m:sub>
                  <m:sup>
                    <m:r>
                      <w:rPr>
                        <w:rFonts w:ascii="Cambria Math" w:hAnsi="Cambria Math" w:cstheme="majorBidi"/>
                        <w:color w:val="000000" w:themeColor="text1"/>
                        <w:highlight w:val="yellow"/>
                      </w:rPr>
                      <m:t>l</m:t>
                    </m:r>
                  </m:sup>
                </m:sSubSup>
              </m:oMath>
            </m:oMathPara>
          </w:p>
        </w:tc>
        <w:tc>
          <w:tcPr>
            <w:tcW w:w="6663" w:type="dxa"/>
          </w:tcPr>
          <w:p w14:paraId="7C3593BB" w14:textId="1CAFFB3C" w:rsidR="0020260E" w:rsidRPr="009A2D68" w:rsidRDefault="00873412"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function that counts number of LAs that select the first action </w:t>
            </w:r>
            <m:oMath>
              <m:sSubSup>
                <m:sSubSupPr>
                  <m:ctrlPr>
                    <w:rPr>
                      <w:rFonts w:ascii="Cambria Math" w:eastAsiaTheme="minorEastAsia" w:hAnsi="Cambria Math" w:cstheme="majorBidi"/>
                      <w:color w:val="000000" w:themeColor="text1"/>
                      <w:highlight w:val="yellow"/>
                    </w:rPr>
                  </m:ctrlPr>
                </m:sSubSupPr>
                <m:e>
                  <m:r>
                    <w:rPr>
                      <w:rFonts w:ascii="Cambria Math" w:eastAsiaTheme="minorEastAsia" w:hAnsi="Cambria Math" w:cstheme="majorBidi"/>
                      <w:color w:val="000000" w:themeColor="text1"/>
                      <w:highlight w:val="yellow"/>
                    </w:rPr>
                    <m:t>a</m:t>
                  </m:r>
                </m:e>
                <m:sub>
                  <m:r>
                    <w:rPr>
                      <w:rFonts w:ascii="Cambria Math" w:eastAsiaTheme="minorEastAsia" w:hAnsi="Cambria Math" w:cstheme="majorBidi"/>
                      <w:color w:val="000000" w:themeColor="text1"/>
                      <w:highlight w:val="yellow"/>
                    </w:rPr>
                    <m:t>i</m:t>
                  </m:r>
                  <m:r>
                    <m:rPr>
                      <m:sty m:val="p"/>
                    </m:rPr>
                    <w:rPr>
                      <w:rFonts w:ascii="Cambria Math" w:eastAsiaTheme="minorEastAsia" w:hAnsi="Cambria Math" w:cstheme="majorBidi"/>
                      <w:color w:val="000000" w:themeColor="text1"/>
                      <w:highlight w:val="yellow"/>
                    </w:rPr>
                    <m:t>1</m:t>
                  </m:r>
                </m:sub>
                <m:sup>
                  <m:r>
                    <w:rPr>
                      <w:rFonts w:ascii="Cambria Math" w:eastAsiaTheme="minorEastAsia" w:hAnsi="Cambria Math" w:cstheme="majorBidi"/>
                      <w:color w:val="000000" w:themeColor="text1"/>
                      <w:highlight w:val="yellow"/>
                    </w:rPr>
                    <m:t>l</m:t>
                  </m:r>
                </m:sup>
              </m:sSubSup>
            </m:oMath>
          </w:p>
        </w:tc>
      </w:tr>
      <w:tr w:rsidR="005B5FE6" w:rsidRPr="005E4220" w14:paraId="2033F888" w14:textId="77777777" w:rsidTr="009A2D68">
        <w:trPr>
          <w:trHeight w:val="286"/>
        </w:trPr>
        <w:tc>
          <w:tcPr>
            <w:tcW w:w="1984" w:type="dxa"/>
          </w:tcPr>
          <w:p w14:paraId="59E9A43B" w14:textId="6E3BDED1" w:rsidR="0020260E" w:rsidRPr="009A2D68" w:rsidRDefault="00197525" w:rsidP="0020260E">
            <w:pPr>
              <w:jc w:val="center"/>
              <w:rPr>
                <w:rFonts w:asciiTheme="majorBidi" w:hAnsiTheme="majorBidi" w:cstheme="majorBidi"/>
                <w:color w:val="000000" w:themeColor="text1"/>
                <w:highlight w:val="yellow"/>
              </w:rPr>
            </w:pPr>
            <m:oMathPara>
              <m:oMath>
                <m:sSup>
                  <m:sSupPr>
                    <m:ctrlPr>
                      <w:rPr>
                        <w:rFonts w:ascii="Cambria Math" w:hAnsi="Cambria Math" w:cstheme="majorBidi"/>
                        <w:i/>
                        <w:color w:val="000000" w:themeColor="text1"/>
                        <w:highlight w:val="yellow"/>
                      </w:rPr>
                    </m:ctrlPr>
                  </m:sSupPr>
                  <m:e>
                    <m:r>
                      <w:rPr>
                        <w:rFonts w:ascii="Cambria Math" w:hAnsi="Cambria Math" w:cstheme="majorBidi"/>
                        <w:color w:val="000000" w:themeColor="text1"/>
                        <w:highlight w:val="yellow"/>
                      </w:rPr>
                      <m:t>Q</m:t>
                    </m:r>
                  </m:e>
                  <m:sup>
                    <m:r>
                      <w:rPr>
                        <w:rFonts w:ascii="Cambria Math" w:hAnsi="Cambria Math" w:cstheme="majorBidi"/>
                        <w:color w:val="000000" w:themeColor="text1"/>
                        <w:highlight w:val="yellow"/>
                      </w:rPr>
                      <m:t>M</m:t>
                    </m:r>
                  </m:sup>
                </m:sSup>
              </m:oMath>
            </m:oMathPara>
          </w:p>
        </w:tc>
        <w:tc>
          <w:tcPr>
            <w:tcW w:w="6663" w:type="dxa"/>
          </w:tcPr>
          <w:p w14:paraId="734E5C33" w14:textId="0DD3F467" w:rsidR="0020260E" w:rsidRPr="009A2D68" w:rsidRDefault="00D13E4D"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Multilayer modularity</w:t>
            </w:r>
          </w:p>
        </w:tc>
      </w:tr>
      <w:tr w:rsidR="005B5FE6" w:rsidRPr="005E4220" w14:paraId="6AEC5B58" w14:textId="77777777" w:rsidTr="009A2D68">
        <w:trPr>
          <w:trHeight w:val="286"/>
        </w:trPr>
        <w:tc>
          <w:tcPr>
            <w:tcW w:w="1984" w:type="dxa"/>
          </w:tcPr>
          <w:p w14:paraId="091B75C3" w14:textId="2FFCDED9" w:rsidR="0020260E" w:rsidRPr="009A2D68" w:rsidRDefault="00D13E4D" w:rsidP="00BB3615">
            <w:pPr>
              <w:jc w:val="center"/>
              <w:rPr>
                <w:rFonts w:asciiTheme="majorBidi" w:hAnsiTheme="majorBidi" w:cstheme="majorBidi"/>
                <w:color w:val="000000" w:themeColor="text1"/>
                <w:highlight w:val="yellow"/>
              </w:rPr>
            </w:pPr>
            <m:oMathPara>
              <m:oMath>
                <m:r>
                  <w:rPr>
                    <w:rFonts w:ascii="Cambria Math" w:hAnsi="Cambria Math" w:cstheme="majorBidi"/>
                    <w:color w:val="000000" w:themeColor="text1"/>
                    <w:highlight w:val="yellow"/>
                  </w:rPr>
                  <m:t>NMI</m:t>
                </m:r>
              </m:oMath>
            </m:oMathPara>
          </w:p>
        </w:tc>
        <w:tc>
          <w:tcPr>
            <w:tcW w:w="6663" w:type="dxa"/>
          </w:tcPr>
          <w:p w14:paraId="7D81782D" w14:textId="067305A3" w:rsidR="0020260E" w:rsidRPr="009A2D68" w:rsidRDefault="00D13E4D"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Normalized Mutual Information</w:t>
            </w:r>
          </w:p>
        </w:tc>
      </w:tr>
      <w:tr w:rsidR="005B5FE6" w:rsidRPr="005E4220" w14:paraId="2C1FDB5C" w14:textId="77777777" w:rsidTr="009A2D68">
        <w:trPr>
          <w:trHeight w:val="286"/>
        </w:trPr>
        <w:tc>
          <w:tcPr>
            <w:tcW w:w="1984" w:type="dxa"/>
          </w:tcPr>
          <w:p w14:paraId="10E05D9F" w14:textId="56526F99" w:rsidR="00D13E4D" w:rsidRPr="009A2D68" w:rsidRDefault="00197525" w:rsidP="0020260E">
            <w:pPr>
              <w:jc w:val="center"/>
              <w:rPr>
                <w:color w:val="000000" w:themeColor="text1"/>
                <w:highlight w:val="yellow"/>
              </w:rPr>
            </w:pPr>
            <m:oMathPara>
              <m:oMath>
                <m:sSubSup>
                  <m:sSubSupPr>
                    <m:ctrlPr>
                      <w:rPr>
                        <w:rFonts w:ascii="Cambria Math" w:hAnsi="Cambria Math" w:cstheme="majorBidi"/>
                        <w:i/>
                        <w:color w:val="000000" w:themeColor="text1"/>
                        <w:highlight w:val="yellow"/>
                      </w:rPr>
                    </m:ctrlPr>
                  </m:sSubSupPr>
                  <m:e>
                    <m:r>
                      <w:rPr>
                        <w:rFonts w:ascii="Cambria Math" w:hAnsi="Cambria Math" w:cstheme="majorBidi"/>
                        <w:color w:val="000000" w:themeColor="text1"/>
                        <w:highlight w:val="yellow"/>
                      </w:rPr>
                      <m:t>θ</m:t>
                    </m:r>
                  </m:e>
                  <m:sub>
                    <m:r>
                      <w:rPr>
                        <w:rFonts w:ascii="Cambria Math" w:hAnsi="Cambria Math" w:cstheme="majorBidi"/>
                        <w:color w:val="000000" w:themeColor="text1"/>
                        <w:highlight w:val="yellow"/>
                      </w:rPr>
                      <m:t>i</m:t>
                    </m:r>
                  </m:sub>
                  <m:sup>
                    <m:r>
                      <w:rPr>
                        <w:rFonts w:ascii="Cambria Math" w:hAnsi="Cambria Math" w:cstheme="majorBidi"/>
                        <w:color w:val="000000" w:themeColor="text1"/>
                        <w:highlight w:val="yellow"/>
                      </w:rPr>
                      <m:t>l</m:t>
                    </m:r>
                  </m:sup>
                </m:sSubSup>
                <m:d>
                  <m:dPr>
                    <m:ctrlPr>
                      <w:rPr>
                        <w:rFonts w:ascii="Cambria Math" w:hAnsi="Cambria Math" w:cstheme="majorBidi"/>
                        <w:i/>
                        <w:color w:val="000000" w:themeColor="text1"/>
                        <w:highlight w:val="yellow"/>
                      </w:rPr>
                    </m:ctrlPr>
                  </m:dPr>
                  <m:e>
                    <m:r>
                      <w:rPr>
                        <w:rFonts w:ascii="Cambria Math" w:hAnsi="Cambria Math" w:cstheme="majorBidi"/>
                        <w:color w:val="000000" w:themeColor="text1"/>
                        <w:highlight w:val="yellow"/>
                      </w:rPr>
                      <m:t>t</m:t>
                    </m:r>
                  </m:e>
                </m:d>
              </m:oMath>
            </m:oMathPara>
          </w:p>
        </w:tc>
        <w:tc>
          <w:tcPr>
            <w:tcW w:w="6663" w:type="dxa"/>
          </w:tcPr>
          <w:p w14:paraId="0A74564F" w14:textId="532178AB" w:rsidR="00D13E4D" w:rsidRPr="009A2D68" w:rsidRDefault="00D13E4D"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density of community </w:t>
            </w:r>
            <m:oMath>
              <m:r>
                <w:rPr>
                  <w:rFonts w:ascii="Cambria Math" w:eastAsiaTheme="minorEastAsia" w:hAnsi="Cambria Math" w:cstheme="majorBidi"/>
                  <w:color w:val="000000" w:themeColor="text1"/>
                  <w:highlight w:val="yellow"/>
                </w:rPr>
                <m:t>i</m:t>
              </m:r>
            </m:oMath>
            <w:r w:rsidRPr="009A2D68">
              <w:rPr>
                <w:rFonts w:asciiTheme="majorBidi" w:eastAsiaTheme="minorEastAsia" w:hAnsiTheme="majorBidi" w:cstheme="majorBidi"/>
                <w:color w:val="000000" w:themeColor="text1"/>
                <w:highlight w:val="yellow"/>
              </w:rPr>
              <w:t xml:space="preserve"> at iteration </w:t>
            </w:r>
            <m:oMath>
              <m:r>
                <w:rPr>
                  <w:rFonts w:ascii="Cambria Math" w:eastAsiaTheme="minorEastAsia" w:hAnsi="Cambria Math" w:cstheme="majorBidi"/>
                  <w:color w:val="000000" w:themeColor="text1"/>
                  <w:highlight w:val="yellow"/>
                </w:rPr>
                <m:t>t</m:t>
              </m:r>
            </m:oMath>
            <w:r w:rsidRPr="009A2D68">
              <w:rPr>
                <w:rFonts w:asciiTheme="majorBidi" w:eastAsiaTheme="minorEastAsia" w:hAnsiTheme="majorBidi" w:cstheme="majorBidi"/>
                <w:color w:val="000000" w:themeColor="text1"/>
                <w:highlight w:val="yellow"/>
              </w:rPr>
              <w:t>.</w:t>
            </w:r>
          </w:p>
        </w:tc>
      </w:tr>
      <w:tr w:rsidR="005B5FE6" w:rsidRPr="005E4220" w14:paraId="199C9E2D" w14:textId="77777777" w:rsidTr="009A2D68">
        <w:trPr>
          <w:trHeight w:val="286"/>
        </w:trPr>
        <w:tc>
          <w:tcPr>
            <w:tcW w:w="1984" w:type="dxa"/>
          </w:tcPr>
          <w:p w14:paraId="7EC9220F" w14:textId="2B7C0AD8" w:rsidR="00D13E4D" w:rsidRPr="009A2D68" w:rsidRDefault="00197525" w:rsidP="0020260E">
            <w:pPr>
              <w:jc w:val="center"/>
              <w:rPr>
                <w:color w:val="000000" w:themeColor="text1"/>
                <w:highlight w:val="yellow"/>
              </w:rPr>
            </w:pPr>
            <m:oMathPara>
              <m:oMath>
                <m:sSubSup>
                  <m:sSubSupPr>
                    <m:ctrlPr>
                      <w:rPr>
                        <w:rFonts w:ascii="Cambria Math" w:eastAsia="Times New Roman" w:hAnsi="Cambria Math" w:cstheme="majorBidi"/>
                        <w:i/>
                        <w:color w:val="000000" w:themeColor="text1"/>
                        <w:highlight w:val="yellow"/>
                      </w:rPr>
                    </m:ctrlPr>
                  </m:sSubSupPr>
                  <m:e>
                    <m:r>
                      <w:rPr>
                        <w:rFonts w:ascii="Cambria Math" w:hAnsi="Cambria Math" w:cstheme="majorBidi"/>
                        <w:color w:val="000000" w:themeColor="text1"/>
                        <w:highlight w:val="yellow"/>
                      </w:rPr>
                      <m:t>ζ</m:t>
                    </m:r>
                  </m:e>
                  <m:sub>
                    <m:r>
                      <w:rPr>
                        <w:rFonts w:ascii="Cambria Math" w:hAnsi="Cambria Math" w:cstheme="majorBidi"/>
                        <w:color w:val="000000" w:themeColor="text1"/>
                        <w:highlight w:val="yellow"/>
                      </w:rPr>
                      <m:t>i</m:t>
                    </m:r>
                  </m:sub>
                  <m:sup>
                    <m:r>
                      <w:rPr>
                        <w:rFonts w:ascii="Cambria Math" w:hAnsi="Cambria Math" w:cstheme="majorBidi"/>
                        <w:color w:val="000000" w:themeColor="text1"/>
                        <w:highlight w:val="yellow"/>
                      </w:rPr>
                      <m:t>l</m:t>
                    </m:r>
                  </m:sup>
                </m:sSubSup>
                <m:d>
                  <m:dPr>
                    <m:ctrlPr>
                      <w:rPr>
                        <w:rFonts w:ascii="Cambria Math" w:hAnsi="Cambria Math" w:cstheme="majorBidi"/>
                        <w:i/>
                        <w:color w:val="000000" w:themeColor="text1"/>
                        <w:highlight w:val="yellow"/>
                      </w:rPr>
                    </m:ctrlPr>
                  </m:dPr>
                  <m:e>
                    <m:r>
                      <w:rPr>
                        <w:rFonts w:ascii="Cambria Math" w:eastAsia="Times New Roman" w:hAnsi="Cambria Math" w:cstheme="majorBidi"/>
                        <w:color w:val="000000" w:themeColor="text1"/>
                        <w:highlight w:val="yellow"/>
                      </w:rPr>
                      <m:t>t</m:t>
                    </m:r>
                  </m:e>
                </m:d>
              </m:oMath>
            </m:oMathPara>
          </w:p>
        </w:tc>
        <w:tc>
          <w:tcPr>
            <w:tcW w:w="6663" w:type="dxa"/>
          </w:tcPr>
          <w:p w14:paraId="052C8FFD" w14:textId="66CFCBD2" w:rsidR="00D13E4D" w:rsidRPr="009A2D68" w:rsidRDefault="00D13E4D"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sparsity of community </w:t>
            </w:r>
            <m:oMath>
              <m:r>
                <w:rPr>
                  <w:rFonts w:ascii="Cambria Math" w:eastAsiaTheme="minorEastAsia" w:hAnsi="Cambria Math" w:cstheme="majorBidi"/>
                  <w:color w:val="000000" w:themeColor="text1"/>
                  <w:highlight w:val="yellow"/>
                </w:rPr>
                <m:t>i</m:t>
              </m:r>
            </m:oMath>
            <w:r w:rsidRPr="009A2D68">
              <w:rPr>
                <w:rFonts w:asciiTheme="majorBidi" w:eastAsiaTheme="minorEastAsia" w:hAnsiTheme="majorBidi" w:cstheme="majorBidi"/>
                <w:color w:val="000000" w:themeColor="text1"/>
                <w:highlight w:val="yellow"/>
              </w:rPr>
              <w:t xml:space="preserve"> at iteration </w:t>
            </w:r>
            <m:oMath>
              <m:r>
                <w:rPr>
                  <w:rFonts w:ascii="Cambria Math" w:eastAsiaTheme="minorEastAsia" w:hAnsi="Cambria Math" w:cstheme="majorBidi"/>
                  <w:color w:val="000000" w:themeColor="text1"/>
                  <w:highlight w:val="yellow"/>
                </w:rPr>
                <m:t>t</m:t>
              </m:r>
            </m:oMath>
            <w:r w:rsidRPr="009A2D68">
              <w:rPr>
                <w:rFonts w:asciiTheme="majorBidi" w:eastAsiaTheme="minorEastAsia" w:hAnsiTheme="majorBidi" w:cstheme="majorBidi"/>
                <w:color w:val="000000" w:themeColor="text1"/>
                <w:highlight w:val="yellow"/>
              </w:rPr>
              <w:t>.</w:t>
            </w:r>
          </w:p>
        </w:tc>
      </w:tr>
      <w:tr w:rsidR="005B5FE6" w:rsidRPr="005E4220" w14:paraId="4D064618" w14:textId="77777777" w:rsidTr="009A2D68">
        <w:trPr>
          <w:trHeight w:val="286"/>
        </w:trPr>
        <w:tc>
          <w:tcPr>
            <w:tcW w:w="1984" w:type="dxa"/>
          </w:tcPr>
          <w:p w14:paraId="1E28BE6D" w14:textId="0481AF1A" w:rsidR="00D13E4D" w:rsidRPr="009A2D68" w:rsidRDefault="00197525" w:rsidP="0020260E">
            <w:pPr>
              <w:jc w:val="center"/>
              <w:rPr>
                <w:color w:val="000000" w:themeColor="text1"/>
                <w:highlight w:val="yellow"/>
              </w:rPr>
            </w:pPr>
            <m:oMathPara>
              <m:oMath>
                <m:sSubSup>
                  <m:sSubSupPr>
                    <m:ctrlPr>
                      <w:rPr>
                        <w:rFonts w:ascii="Cambria Math" w:hAnsi="Cambria Math" w:cstheme="majorBidi"/>
                        <w:i/>
                        <w:color w:val="000000" w:themeColor="text1"/>
                        <w:highlight w:val="yellow"/>
                      </w:rPr>
                    </m:ctrlPr>
                  </m:sSubSupPr>
                  <m:e>
                    <m:r>
                      <w:rPr>
                        <w:rFonts w:ascii="Cambria Math" w:hAnsi="Cambria Math" w:cstheme="majorBidi"/>
                        <w:color w:val="000000" w:themeColor="text1"/>
                        <w:highlight w:val="yellow"/>
                      </w:rPr>
                      <m:t>K</m:t>
                    </m:r>
                  </m:e>
                  <m:sub>
                    <m:r>
                      <w:rPr>
                        <w:rFonts w:ascii="Cambria Math" w:hAnsi="Cambria Math" w:cstheme="majorBidi"/>
                        <w:color w:val="000000" w:themeColor="text1"/>
                        <w:highlight w:val="yellow"/>
                      </w:rPr>
                      <m:t>i,l</m:t>
                    </m:r>
                  </m:sub>
                  <m:sup>
                    <m:r>
                      <w:rPr>
                        <w:rFonts w:ascii="Cambria Math" w:hAnsi="Cambria Math" w:cstheme="majorBidi"/>
                        <w:color w:val="000000" w:themeColor="text1"/>
                        <w:highlight w:val="yellow"/>
                      </w:rPr>
                      <m:t>in</m:t>
                    </m:r>
                  </m:sup>
                </m:sSubSup>
                <m:d>
                  <m:dPr>
                    <m:ctrlPr>
                      <w:rPr>
                        <w:rFonts w:ascii="Cambria Math" w:hAnsi="Cambria Math" w:cstheme="majorBidi"/>
                        <w:i/>
                        <w:color w:val="000000" w:themeColor="text1"/>
                        <w:highlight w:val="yellow"/>
                      </w:rPr>
                    </m:ctrlPr>
                  </m:dPr>
                  <m:e>
                    <m:r>
                      <w:rPr>
                        <w:rFonts w:ascii="Cambria Math" w:hAnsi="Cambria Math" w:cstheme="majorBidi"/>
                        <w:color w:val="000000" w:themeColor="text1"/>
                        <w:highlight w:val="yellow"/>
                      </w:rPr>
                      <m:t>g</m:t>
                    </m:r>
                  </m:e>
                </m:d>
              </m:oMath>
            </m:oMathPara>
          </w:p>
        </w:tc>
        <w:tc>
          <w:tcPr>
            <w:tcW w:w="6663" w:type="dxa"/>
          </w:tcPr>
          <w:p w14:paraId="1C1E2F38" w14:textId="05ABF764" w:rsidR="00D13E4D" w:rsidRPr="009A2D68" w:rsidRDefault="00BB3615"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input degree of node </w:t>
            </w:r>
            <m:oMath>
              <m:r>
                <w:rPr>
                  <w:rFonts w:ascii="Cambria Math" w:eastAsiaTheme="minorEastAsia" w:hAnsi="Cambria Math" w:cstheme="majorBidi"/>
                  <w:color w:val="000000" w:themeColor="text1"/>
                  <w:highlight w:val="yellow"/>
                </w:rPr>
                <m:t>i</m:t>
              </m:r>
            </m:oMath>
            <w:r w:rsidRPr="009A2D68">
              <w:rPr>
                <w:rFonts w:asciiTheme="majorBidi" w:eastAsiaTheme="minorEastAsia" w:hAnsiTheme="majorBidi" w:cstheme="majorBidi"/>
                <w:color w:val="000000" w:themeColor="text1"/>
                <w:highlight w:val="yellow"/>
              </w:rPr>
              <w:t xml:space="preserve"> in layer </w:t>
            </w:r>
            <m:oMath>
              <m:r>
                <w:rPr>
                  <w:rFonts w:ascii="Cambria Math" w:eastAsiaTheme="minorEastAsia" w:hAnsi="Cambria Math" w:cstheme="majorBidi"/>
                  <w:color w:val="000000" w:themeColor="text1"/>
                  <w:highlight w:val="yellow"/>
                </w:rPr>
                <m:t>l</m:t>
              </m:r>
            </m:oMath>
            <w:r w:rsidRPr="009A2D68">
              <w:rPr>
                <w:rFonts w:asciiTheme="majorBidi" w:eastAsiaTheme="minorEastAsia" w:hAnsiTheme="majorBidi" w:cstheme="majorBidi"/>
                <w:color w:val="000000" w:themeColor="text1"/>
                <w:highlight w:val="yellow"/>
              </w:rPr>
              <w:t xml:space="preserve"> to community </w:t>
            </w:r>
            <m:oMath>
              <m:r>
                <w:rPr>
                  <w:rFonts w:ascii="Cambria Math" w:eastAsiaTheme="minorEastAsia" w:hAnsi="Cambria Math" w:cstheme="majorBidi"/>
                  <w:color w:val="000000" w:themeColor="text1"/>
                  <w:highlight w:val="yellow"/>
                </w:rPr>
                <m:t>g</m:t>
              </m:r>
            </m:oMath>
          </w:p>
        </w:tc>
      </w:tr>
      <w:tr w:rsidR="005B5FE6" w:rsidRPr="005E4220" w14:paraId="6906C40C" w14:textId="77777777" w:rsidTr="009A2D68">
        <w:trPr>
          <w:trHeight w:val="286"/>
        </w:trPr>
        <w:tc>
          <w:tcPr>
            <w:tcW w:w="1984" w:type="dxa"/>
          </w:tcPr>
          <w:p w14:paraId="4872B209" w14:textId="6A704EFF" w:rsidR="00BB3615" w:rsidRPr="009A2D68" w:rsidRDefault="00197525" w:rsidP="0020260E">
            <w:pPr>
              <w:jc w:val="center"/>
              <w:rPr>
                <w:color w:val="000000" w:themeColor="text1"/>
                <w:highlight w:val="yellow"/>
              </w:rPr>
            </w:pPr>
            <m:oMathPara>
              <m:oMath>
                <m:sSubSup>
                  <m:sSubSupPr>
                    <m:ctrlPr>
                      <w:rPr>
                        <w:rFonts w:ascii="Cambria Math" w:hAnsi="Cambria Math" w:cstheme="majorBidi"/>
                        <w:i/>
                        <w:color w:val="000000" w:themeColor="text1"/>
                        <w:highlight w:val="yellow"/>
                      </w:rPr>
                    </m:ctrlPr>
                  </m:sSubSupPr>
                  <m:e>
                    <m:r>
                      <w:rPr>
                        <w:rFonts w:ascii="Cambria Math" w:hAnsi="Cambria Math" w:cstheme="majorBidi"/>
                        <w:color w:val="000000" w:themeColor="text1"/>
                        <w:highlight w:val="yellow"/>
                      </w:rPr>
                      <m:t>K</m:t>
                    </m:r>
                  </m:e>
                  <m:sub>
                    <m:r>
                      <w:rPr>
                        <w:rFonts w:ascii="Cambria Math" w:hAnsi="Cambria Math" w:cstheme="majorBidi"/>
                        <w:color w:val="000000" w:themeColor="text1"/>
                        <w:highlight w:val="yellow"/>
                      </w:rPr>
                      <m:t>i,l</m:t>
                    </m:r>
                  </m:sub>
                  <m:sup>
                    <m:r>
                      <w:rPr>
                        <w:rFonts w:ascii="Cambria Math" w:hAnsi="Cambria Math" w:cstheme="majorBidi"/>
                        <w:color w:val="000000" w:themeColor="text1"/>
                        <w:highlight w:val="yellow"/>
                      </w:rPr>
                      <m:t>out</m:t>
                    </m:r>
                  </m:sup>
                </m:sSubSup>
                <m:d>
                  <m:dPr>
                    <m:ctrlPr>
                      <w:rPr>
                        <w:rFonts w:ascii="Cambria Math" w:hAnsi="Cambria Math" w:cstheme="majorBidi"/>
                        <w:i/>
                        <w:color w:val="000000" w:themeColor="text1"/>
                        <w:highlight w:val="yellow"/>
                      </w:rPr>
                    </m:ctrlPr>
                  </m:dPr>
                  <m:e>
                    <m:r>
                      <w:rPr>
                        <w:rFonts w:ascii="Cambria Math" w:hAnsi="Cambria Math" w:cstheme="majorBidi"/>
                        <w:color w:val="000000" w:themeColor="text1"/>
                        <w:highlight w:val="yellow"/>
                      </w:rPr>
                      <m:t>g</m:t>
                    </m:r>
                  </m:e>
                </m:d>
              </m:oMath>
            </m:oMathPara>
          </w:p>
        </w:tc>
        <w:tc>
          <w:tcPr>
            <w:tcW w:w="6663" w:type="dxa"/>
            <w:vAlign w:val="bottom"/>
          </w:tcPr>
          <w:p w14:paraId="7324E233" w14:textId="46DD9AA5" w:rsidR="00BB3615" w:rsidRPr="009A2D68" w:rsidRDefault="00BB3615"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 xml:space="preserve">The output degree of node </w:t>
            </w:r>
            <m:oMath>
              <m:r>
                <w:rPr>
                  <w:rFonts w:ascii="Cambria Math" w:eastAsiaTheme="minorEastAsia" w:hAnsi="Cambria Math" w:cstheme="majorBidi"/>
                  <w:color w:val="000000" w:themeColor="text1"/>
                  <w:highlight w:val="yellow"/>
                </w:rPr>
                <m:t>i</m:t>
              </m:r>
            </m:oMath>
            <w:r w:rsidRPr="009A2D68">
              <w:rPr>
                <w:rFonts w:asciiTheme="majorBidi" w:eastAsiaTheme="minorEastAsia" w:hAnsiTheme="majorBidi" w:cstheme="majorBidi"/>
                <w:color w:val="000000" w:themeColor="text1"/>
                <w:highlight w:val="yellow"/>
              </w:rPr>
              <w:t xml:space="preserve"> in layer </w:t>
            </w:r>
            <m:oMath>
              <m:r>
                <w:rPr>
                  <w:rFonts w:ascii="Cambria Math" w:eastAsiaTheme="minorEastAsia" w:hAnsi="Cambria Math" w:cstheme="majorBidi"/>
                  <w:color w:val="000000" w:themeColor="text1"/>
                  <w:highlight w:val="yellow"/>
                </w:rPr>
                <m:t>l</m:t>
              </m:r>
            </m:oMath>
            <w:r w:rsidRPr="009A2D68">
              <w:rPr>
                <w:rFonts w:asciiTheme="majorBidi" w:eastAsiaTheme="minorEastAsia" w:hAnsiTheme="majorBidi" w:cstheme="majorBidi"/>
                <w:color w:val="000000" w:themeColor="text1"/>
                <w:highlight w:val="yellow"/>
              </w:rPr>
              <w:t xml:space="preserve"> to community </w:t>
            </w:r>
            <m:oMath>
              <m:r>
                <w:rPr>
                  <w:rFonts w:ascii="Cambria Math" w:eastAsiaTheme="minorEastAsia" w:hAnsi="Cambria Math" w:cstheme="majorBidi"/>
                  <w:color w:val="000000" w:themeColor="text1"/>
                  <w:highlight w:val="yellow"/>
                </w:rPr>
                <m:t>g</m:t>
              </m:r>
            </m:oMath>
            <w:r w:rsidRPr="009A2D68">
              <w:rPr>
                <w:rFonts w:asciiTheme="majorBidi" w:eastAsiaTheme="minorEastAsia" w:hAnsiTheme="majorBidi" w:cstheme="majorBidi"/>
                <w:color w:val="000000" w:themeColor="text1"/>
                <w:highlight w:val="yellow"/>
              </w:rPr>
              <w:t>.</w:t>
            </w:r>
          </w:p>
        </w:tc>
      </w:tr>
      <w:tr w:rsidR="005B5FE6" w:rsidRPr="005E4220" w14:paraId="4030243C" w14:textId="77777777" w:rsidTr="009A2D68">
        <w:trPr>
          <w:trHeight w:val="286"/>
        </w:trPr>
        <w:tc>
          <w:tcPr>
            <w:tcW w:w="1984" w:type="dxa"/>
          </w:tcPr>
          <w:p w14:paraId="5AC7F614" w14:textId="072D5D17" w:rsidR="00BB3615" w:rsidRPr="009A2D68" w:rsidRDefault="00BB3615" w:rsidP="0020260E">
            <w:pPr>
              <w:jc w:val="center"/>
              <w:rPr>
                <w:color w:val="000000" w:themeColor="text1"/>
                <w:highlight w:val="yellow"/>
              </w:rPr>
            </w:pPr>
            <m:oMathPara>
              <m:oMath>
                <m:r>
                  <w:rPr>
                    <w:rFonts w:ascii="Cambria Math" w:hAnsi="Cambria Math" w:cstheme="majorBidi"/>
                    <w:color w:val="000000" w:themeColor="text1"/>
                    <w:sz w:val="24"/>
                    <w:szCs w:val="24"/>
                    <w:highlight w:val="yellow"/>
                    <w:lang w:bidi="fa-IR"/>
                  </w:rPr>
                  <m:t>F</m:t>
                </m:r>
              </m:oMath>
            </m:oMathPara>
          </w:p>
        </w:tc>
        <w:tc>
          <w:tcPr>
            <w:tcW w:w="6663" w:type="dxa"/>
          </w:tcPr>
          <w:p w14:paraId="44385560" w14:textId="5558D81D" w:rsidR="00BB3615" w:rsidRPr="009A2D68" w:rsidRDefault="00BB3615" w:rsidP="009A2D68">
            <w:pPr>
              <w:rPr>
                <w:rFonts w:asciiTheme="majorBidi" w:eastAsiaTheme="minorEastAsia" w:hAnsiTheme="majorBidi" w:cstheme="majorBidi"/>
                <w:color w:val="000000" w:themeColor="text1"/>
                <w:highlight w:val="yellow"/>
              </w:rPr>
            </w:pPr>
            <w:r w:rsidRPr="009A2D68">
              <w:rPr>
                <w:rFonts w:asciiTheme="majorBidi" w:eastAsiaTheme="minorEastAsia" w:hAnsiTheme="majorBidi" w:cstheme="majorBidi"/>
                <w:color w:val="000000" w:themeColor="text1"/>
                <w:highlight w:val="yellow"/>
              </w:rPr>
              <w:t>The set of mapping function where F</w:t>
            </w:r>
            <w:r w:rsidRPr="009A2D68">
              <w:rPr>
                <w:rFonts w:asciiTheme="majorBidi" w:eastAsiaTheme="minorEastAsia" w:hAnsiTheme="majorBidi" w:cstheme="majorBidi"/>
                <w:color w:val="000000" w:themeColor="text1"/>
                <w:highlight w:val="yellow"/>
                <w:vertAlign w:val="subscript"/>
              </w:rPr>
              <w:t xml:space="preserve">i </w:t>
            </w:r>
            <w:r w:rsidRPr="009A2D68">
              <w:rPr>
                <w:rFonts w:asciiTheme="majorBidi" w:eastAsiaTheme="minorEastAsia" w:hAnsiTheme="majorBidi" w:cstheme="majorBidi"/>
                <w:color w:val="000000" w:themeColor="text1"/>
                <w:highlight w:val="yellow"/>
              </w:rPr>
              <w:t>is associated with cell</w:t>
            </w:r>
            <w:r w:rsidRPr="009A2D68">
              <w:rPr>
                <w:rFonts w:asciiTheme="majorBidi" w:eastAsiaTheme="minorEastAsia" w:hAnsiTheme="majorBidi" w:cstheme="majorBidi"/>
                <w:color w:val="000000" w:themeColor="text1"/>
                <w:highlight w:val="yellow"/>
                <w:vertAlign w:val="subscript"/>
              </w:rPr>
              <w:t>i</w:t>
            </w:r>
            <w:r w:rsidRPr="009A2D68">
              <w:rPr>
                <w:rFonts w:asciiTheme="majorBidi" w:eastAsiaTheme="minorEastAsia" w:hAnsiTheme="majorBidi" w:cstheme="majorBidi"/>
                <w:color w:val="000000" w:themeColor="text1"/>
                <w:highlight w:val="yellow"/>
              </w:rPr>
              <w:t>.</w:t>
            </w:r>
          </w:p>
        </w:tc>
      </w:tr>
    </w:tbl>
    <w:p w14:paraId="56D6A087" w14:textId="77777777" w:rsidR="00005F9D" w:rsidRPr="005E4220" w:rsidRDefault="00D42B80" w:rsidP="00005F9D">
      <w:pPr>
        <w:pStyle w:val="Heading1"/>
        <w:rPr>
          <w:rFonts w:asciiTheme="majorBidi" w:eastAsiaTheme="minorHAnsi" w:hAnsiTheme="majorBidi"/>
        </w:rPr>
      </w:pPr>
      <w:r w:rsidRPr="005E4220">
        <w:rPr>
          <w:rFonts w:asciiTheme="majorBidi" w:eastAsiaTheme="minorHAnsi" w:hAnsiTheme="majorBidi"/>
        </w:rPr>
        <w:t>Learning Automata</w:t>
      </w:r>
    </w:p>
    <w:p w14:paraId="359FC50C" w14:textId="77777777" w:rsidR="00360CE8" w:rsidRPr="005E4220" w:rsidRDefault="00360CE8" w:rsidP="00232F7C">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The concept of Learning Automata (LA) revolves around the process of randomly selecting an action from a finite set of actions and subsequently executing that selected action within an unknown and stochastic environment. To accomplish this, a probability distribution is employed to randomly choose an action from the given set, which is then utilized as input within the random environment. As a result of the executed action, the environment generates a reinforcement signal in response. The LA then proceeds to update its internal state based on the selected action and the received signal, ultimately determining the subsequent action it should undertake.</w:t>
      </w:r>
    </w:p>
    <w:p w14:paraId="65BF2C9C" w14:textId="512243FC" w:rsidR="00B75223" w:rsidRPr="005E4220" w:rsidRDefault="00D16CDE" w:rsidP="00A97F65">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The primary objective of </w:t>
      </w:r>
      <w:r w:rsidR="00BD25EB" w:rsidRPr="005E4220">
        <w:rPr>
          <w:rFonts w:asciiTheme="majorBidi" w:eastAsiaTheme="minorEastAsia" w:hAnsiTheme="majorBidi" w:cstheme="majorBidi"/>
          <w:color w:val="000000" w:themeColor="text1"/>
          <w:sz w:val="24"/>
          <w:szCs w:val="24"/>
        </w:rPr>
        <w:t>a learning automaton is to choose the appropriate action from a set of actions in order to minimize the average penalty it receives from the environment.</w:t>
      </w:r>
      <w:r w:rsidR="00F63599" w:rsidRPr="005E4220">
        <w:rPr>
          <w:rFonts w:asciiTheme="majorBidi" w:eastAsiaTheme="minorEastAsia" w:hAnsiTheme="majorBidi" w:cstheme="majorBidi"/>
          <w:color w:val="000000" w:themeColor="text1"/>
          <w:sz w:val="24"/>
          <w:szCs w:val="24"/>
        </w:rPr>
        <w:t xml:space="preserve"> </w:t>
      </w:r>
      <w:r w:rsidR="00BD25EB" w:rsidRPr="005E4220">
        <w:rPr>
          <w:rFonts w:asciiTheme="majorBidi" w:eastAsiaTheme="minorEastAsia" w:hAnsiTheme="majorBidi" w:cstheme="majorBidi"/>
          <w:color w:val="000000" w:themeColor="text1"/>
          <w:sz w:val="24"/>
          <w:szCs w:val="24"/>
        </w:rPr>
        <w:t xml:space="preserve">The learning automaton's environment is described as a triple </w:t>
      </w:r>
      <m:oMath>
        <m:r>
          <w:rPr>
            <w:rFonts w:ascii="Cambria Math" w:eastAsiaTheme="minorEastAsia" w:hAnsi="Cambria Math" w:cstheme="majorBidi"/>
            <w:color w:val="000000" w:themeColor="text1"/>
            <w:sz w:val="24"/>
            <w:szCs w:val="24"/>
          </w:rPr>
          <m:t>E</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α</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β</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c</m:t>
        </m:r>
        <m:r>
          <m:rPr>
            <m:sty m:val="p"/>
          </m:rPr>
          <w:rPr>
            <w:rFonts w:ascii="Cambria Math" w:eastAsiaTheme="minorEastAsia" w:hAnsi="Cambria Math" w:cstheme="majorBidi"/>
            <w:color w:val="000000" w:themeColor="text1"/>
            <w:sz w:val="24"/>
            <w:szCs w:val="24"/>
          </w:rPr>
          <m:t>}</m:t>
        </m:r>
      </m:oMath>
      <w:r w:rsidR="00BD25EB" w:rsidRPr="005E4220">
        <w:rPr>
          <w:rFonts w:asciiTheme="majorBidi" w:eastAsiaTheme="minorEastAsia" w:hAnsiTheme="majorBidi" w:cstheme="majorBidi"/>
          <w:color w:val="000000" w:themeColor="text1"/>
          <w:sz w:val="24"/>
          <w:szCs w:val="24"/>
        </w:rPr>
        <w:t xml:space="preserve">, where </w:t>
      </w:r>
      <m:oMath>
        <m:r>
          <w:rPr>
            <w:rFonts w:ascii="Cambria Math" w:eastAsiaTheme="minorEastAsia" w:hAnsi="Cambria Math" w:cstheme="majorBidi"/>
            <w:color w:val="000000" w:themeColor="text1"/>
            <w:sz w:val="24"/>
            <w:szCs w:val="24"/>
          </w:rPr>
          <m:t>α</m:t>
        </m:r>
        <m:r>
          <m:rPr>
            <m:sty m:val="p"/>
          </m:rP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color w:val="000000" w:themeColor="text1"/>
                <w:sz w:val="24"/>
                <w:szCs w:val="24"/>
              </w:rPr>
            </m:ctrlPr>
          </m:dPr>
          <m:e>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α</m:t>
                </m:r>
              </m:e>
              <m:sub>
                <m:r>
                  <m:rPr>
                    <m:sty m:val="p"/>
                  </m:rPr>
                  <w:rPr>
                    <w:rFonts w:ascii="Cambria Math" w:eastAsiaTheme="minorEastAsia" w:hAnsi="Cambria Math" w:cstheme="majorBidi"/>
                    <w:color w:val="000000" w:themeColor="text1"/>
                    <w:sz w:val="24"/>
                    <w:szCs w:val="24"/>
                  </w:rPr>
                  <m:t>1</m:t>
                </m:r>
              </m:sub>
            </m:sSub>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r</m:t>
                </m:r>
              </m:sub>
            </m:sSub>
          </m:e>
        </m:d>
      </m:oMath>
      <w:r w:rsidR="00BD25EB" w:rsidRPr="005E4220">
        <w:rPr>
          <w:rFonts w:asciiTheme="majorBidi" w:eastAsiaTheme="minorEastAsia" w:hAnsiTheme="majorBidi" w:cstheme="majorBidi"/>
          <w:color w:val="000000" w:themeColor="text1"/>
          <w:sz w:val="24"/>
          <w:szCs w:val="24"/>
        </w:rPr>
        <w:t xml:space="preserve">denotes the set of inputs (action sets), </w:t>
      </w:r>
      <m:oMath>
        <m:r>
          <w:rPr>
            <w:rFonts w:ascii="Cambria Math" w:eastAsiaTheme="minorEastAsia" w:hAnsi="Cambria Math" w:cstheme="majorBidi"/>
            <w:color w:val="000000" w:themeColor="text1"/>
            <w:sz w:val="24"/>
            <w:szCs w:val="24"/>
          </w:rPr>
          <m:t>β</m:t>
        </m:r>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β</m:t>
            </m:r>
          </m:e>
          <m:sub>
            <m:r>
              <m:rPr>
                <m:sty m:val="p"/>
              </m:rPr>
              <w:rPr>
                <w:rFonts w:ascii="Cambria Math" w:eastAsiaTheme="minorEastAsia" w:hAnsi="Cambria Math" w:cstheme="majorBidi"/>
                <w:color w:val="000000" w:themeColor="text1"/>
                <w:sz w:val="24"/>
                <w:szCs w:val="24"/>
              </w:rPr>
              <m:t>1</m:t>
            </m:r>
          </m:sub>
        </m:sSub>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m</m:t>
            </m:r>
          </m:sub>
        </m:sSub>
        <m:r>
          <m:rPr>
            <m:sty m:val="p"/>
          </m:rPr>
          <w:rPr>
            <w:rFonts w:ascii="Cambria Math" w:eastAsiaTheme="minorEastAsia" w:hAnsi="Cambria Math" w:cstheme="majorBidi"/>
            <w:color w:val="000000" w:themeColor="text1"/>
            <w:sz w:val="24"/>
            <w:szCs w:val="24"/>
          </w:rPr>
          <m:t>}</m:t>
        </m:r>
      </m:oMath>
      <w:r w:rsidR="00F63599" w:rsidRPr="005E4220">
        <w:rPr>
          <w:rFonts w:asciiTheme="majorBidi" w:eastAsiaTheme="minorEastAsia" w:hAnsiTheme="majorBidi" w:cstheme="majorBidi"/>
          <w:color w:val="000000" w:themeColor="text1"/>
          <w:sz w:val="24"/>
          <w:szCs w:val="24"/>
        </w:rPr>
        <w:t xml:space="preserve"> </w:t>
      </w:r>
      <w:r w:rsidR="00BD25EB" w:rsidRPr="005E4220">
        <w:rPr>
          <w:rFonts w:asciiTheme="majorBidi" w:eastAsiaTheme="minorEastAsia" w:hAnsiTheme="majorBidi" w:cstheme="majorBidi"/>
          <w:color w:val="000000" w:themeColor="text1"/>
          <w:sz w:val="24"/>
          <w:szCs w:val="24"/>
        </w:rPr>
        <w:t xml:space="preserve"> represents the set of possible output values for the reinforcement signal, and </w:t>
      </w:r>
      <m:oMath>
        <m:r>
          <w:rPr>
            <w:rFonts w:ascii="Cambria Math" w:eastAsiaTheme="minorEastAsia" w:hAnsi="Cambria Math" w:cstheme="majorBidi"/>
            <w:color w:val="000000" w:themeColor="text1"/>
            <w:sz w:val="24"/>
            <w:szCs w:val="24"/>
          </w:rPr>
          <m:t>c</m:t>
        </m:r>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c</m:t>
            </m:r>
          </m:e>
          <m:sub>
            <m:r>
              <m:rPr>
                <m:sty m:val="p"/>
              </m:rPr>
              <w:rPr>
                <w:rFonts w:ascii="Cambria Math" w:eastAsiaTheme="minorEastAsia" w:hAnsi="Cambria Math" w:cstheme="majorBidi"/>
                <w:color w:val="000000" w:themeColor="text1"/>
                <w:sz w:val="24"/>
                <w:szCs w:val="24"/>
              </w:rPr>
              <m:t>1</m:t>
            </m:r>
          </m:sub>
        </m:sSub>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c</m:t>
            </m:r>
          </m:e>
          <m:sub>
            <m:r>
              <w:rPr>
                <w:rFonts w:ascii="Cambria Math" w:eastAsiaTheme="minorEastAsia" w:hAnsi="Cambria Math" w:cstheme="majorBidi"/>
                <w:color w:val="000000" w:themeColor="text1"/>
                <w:sz w:val="24"/>
                <w:szCs w:val="24"/>
              </w:rPr>
              <m:t>m</m:t>
            </m:r>
          </m:sub>
        </m:sSub>
        <m:r>
          <m:rPr>
            <m:sty m:val="p"/>
          </m:rPr>
          <w:rPr>
            <w:rFonts w:ascii="Cambria Math" w:eastAsiaTheme="minorEastAsia" w:hAnsi="Cambria Math" w:cstheme="majorBidi"/>
            <w:color w:val="000000" w:themeColor="text1"/>
            <w:sz w:val="24"/>
            <w:szCs w:val="24"/>
          </w:rPr>
          <m:t>}</m:t>
        </m:r>
      </m:oMath>
      <w:r w:rsidR="00BD25EB" w:rsidRPr="005E4220">
        <w:rPr>
          <w:rFonts w:asciiTheme="majorBidi" w:eastAsiaTheme="minorEastAsia" w:hAnsiTheme="majorBidi" w:cstheme="majorBidi"/>
          <w:color w:val="000000" w:themeColor="text1"/>
          <w:sz w:val="24"/>
          <w:szCs w:val="24"/>
        </w:rPr>
        <w:t xml:space="preserve"> </w:t>
      </w:r>
      <w:r w:rsidR="00BD25EB" w:rsidRPr="005E4220">
        <w:rPr>
          <w:rFonts w:asciiTheme="majorBidi" w:eastAsiaTheme="minorEastAsia" w:hAnsiTheme="majorBidi" w:cstheme="majorBidi"/>
          <w:color w:val="000000" w:themeColor="text1"/>
          <w:sz w:val="24"/>
          <w:szCs w:val="24"/>
        </w:rPr>
        <w:lastRenderedPageBreak/>
        <w:t>signifies the set of penalty probabilities determined by the envi</w:t>
      </w:r>
      <w:r w:rsidR="00F63599" w:rsidRPr="005E4220">
        <w:rPr>
          <w:rFonts w:asciiTheme="majorBidi" w:eastAsiaTheme="minorEastAsia" w:hAnsiTheme="majorBidi" w:cstheme="majorBidi"/>
          <w:color w:val="000000" w:themeColor="text1"/>
          <w:sz w:val="24"/>
          <w:szCs w:val="24"/>
        </w:rPr>
        <w:t xml:space="preserve">ronment response.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c</m:t>
            </m:r>
          </m:e>
          <m:sub>
            <m:r>
              <w:rPr>
                <w:rFonts w:ascii="Cambria Math" w:eastAsiaTheme="minorEastAsia" w:hAnsi="Cambria Math" w:cstheme="majorBidi"/>
                <w:color w:val="000000" w:themeColor="text1"/>
                <w:sz w:val="24"/>
                <w:szCs w:val="24"/>
              </w:rPr>
              <m:t>i</m:t>
            </m:r>
          </m:sub>
        </m:sSub>
      </m:oMath>
      <w:r w:rsidR="008E666A" w:rsidRPr="005E4220">
        <w:rPr>
          <w:rFonts w:asciiTheme="majorBidi" w:eastAsiaTheme="minorEastAsia" w:hAnsiTheme="majorBidi" w:cstheme="majorBidi"/>
          <w:color w:val="000000" w:themeColor="text1"/>
          <w:sz w:val="24"/>
          <w:szCs w:val="24"/>
        </w:rPr>
        <w:t xml:space="preserve"> represents the penalty probability for action </w:t>
      </w:r>
      <m:oMath>
        <m:sSub>
          <m:sSubPr>
            <m:ctrlPr>
              <w:rPr>
                <w:rFonts w:ascii="Cambria Math" w:eastAsiaTheme="minorEastAsia" w:hAnsi="Cambria Math" w:cstheme="majorBidi"/>
                <w:color w:val="000000" w:themeColor="text1"/>
                <w:sz w:val="24"/>
                <w:szCs w:val="24"/>
              </w:rPr>
            </m:ctrlPr>
          </m:sSubPr>
          <m:e>
            <m:r>
              <m:rPr>
                <m:sty m:val="p"/>
              </m:rP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i</m:t>
            </m:r>
          </m:sub>
        </m:sSub>
      </m:oMath>
      <w:r w:rsidR="008E666A" w:rsidRPr="005E4220">
        <w:rPr>
          <w:rFonts w:asciiTheme="majorBidi" w:eastAsiaTheme="minorEastAsia" w:hAnsiTheme="majorBidi" w:cstheme="majorBidi"/>
          <w:color w:val="000000" w:themeColor="text1"/>
          <w:sz w:val="24"/>
          <w:szCs w:val="24"/>
        </w:rPr>
        <w:t>.</w:t>
      </w:r>
      <w:r w:rsidR="00232F7C" w:rsidRPr="005E4220">
        <w:rPr>
          <w:rFonts w:asciiTheme="majorBidi" w:eastAsiaTheme="minorEastAsia" w:hAnsiTheme="majorBidi" w:cstheme="majorBidi"/>
          <w:color w:val="000000" w:themeColor="text1"/>
          <w:sz w:val="24"/>
          <w:szCs w:val="24"/>
        </w:rPr>
        <w:t xml:space="preserve"> </w:t>
      </w:r>
      <w:r w:rsidR="00F63599" w:rsidRPr="005E4220">
        <w:rPr>
          <w:rFonts w:asciiTheme="majorBidi" w:eastAsiaTheme="minorEastAsia" w:hAnsiTheme="majorBidi" w:cstheme="majorBidi"/>
          <w:color w:val="000000" w:themeColor="text1"/>
          <w:sz w:val="24"/>
          <w:szCs w:val="24"/>
        </w:rPr>
        <w:t>The environment can be categorized into three distinct types, namely P-model, Q-model, and S-model, based on the characteristics of the reinforcement signal.</w:t>
      </w:r>
      <w:r w:rsidR="00B75223" w:rsidRPr="005E4220">
        <w:rPr>
          <w:rFonts w:asciiTheme="majorBidi" w:eastAsiaTheme="minorEastAsia" w:hAnsiTheme="majorBidi" w:cstheme="majorBidi"/>
          <w:color w:val="000000" w:themeColor="text1"/>
          <w:sz w:val="24"/>
          <w:szCs w:val="24"/>
        </w:rPr>
        <w:t xml:space="preserve"> In a P-model, the reinforcement signal exhibits binary behavior with values limited to 0 and 1. In a Q-model, the reinforcement signal is capable of assuming a finite range of values between 0 and 1. In an S-model, the reinforcement signal is characterized as a continuous random variable that spans the interval [0, 1].</w:t>
      </w:r>
      <w:r w:rsidR="00205E6D" w:rsidRPr="005E4220">
        <w:rPr>
          <w:rFonts w:asciiTheme="majorBidi" w:eastAsiaTheme="minorEastAsia" w:hAnsiTheme="majorBidi" w:cstheme="majorBidi"/>
          <w:color w:val="000000" w:themeColor="text1"/>
          <w:sz w:val="24"/>
          <w:szCs w:val="24"/>
        </w:rPr>
        <w:t xml:space="preserve"> If the probabilities of penalties change with time, the random environment is categorized as nonstationary; otherwise, it is classified as stationary. Figure </w:t>
      </w:r>
      <w:r w:rsidR="00A97F65" w:rsidRPr="005E4220">
        <w:rPr>
          <w:rFonts w:asciiTheme="majorBidi" w:eastAsiaTheme="minorEastAsia" w:hAnsiTheme="majorBidi" w:cstheme="majorBidi"/>
          <w:color w:val="000000" w:themeColor="text1"/>
          <w:sz w:val="24"/>
          <w:szCs w:val="24"/>
        </w:rPr>
        <w:t>2</w:t>
      </w:r>
      <w:r w:rsidR="00205E6D" w:rsidRPr="005E4220">
        <w:rPr>
          <w:rFonts w:asciiTheme="majorBidi" w:eastAsiaTheme="minorEastAsia" w:hAnsiTheme="majorBidi" w:cstheme="majorBidi"/>
          <w:color w:val="000000" w:themeColor="text1"/>
          <w:sz w:val="24"/>
          <w:szCs w:val="24"/>
        </w:rPr>
        <w:t xml:space="preserve"> shows the dynamic interplay between the learning automaton and its corresponding environment. It visually captures the intricate relationship and information flow between these two entities throughout the learning process. By analyzing Figure </w:t>
      </w:r>
      <w:r w:rsidR="00A97F65" w:rsidRPr="005E4220">
        <w:rPr>
          <w:rFonts w:asciiTheme="majorBidi" w:eastAsiaTheme="minorEastAsia" w:hAnsiTheme="majorBidi" w:cstheme="majorBidi"/>
          <w:color w:val="000000" w:themeColor="text1"/>
          <w:sz w:val="24"/>
          <w:szCs w:val="24"/>
        </w:rPr>
        <w:t>2</w:t>
      </w:r>
      <w:r w:rsidR="00205E6D" w:rsidRPr="005E4220">
        <w:rPr>
          <w:rFonts w:asciiTheme="majorBidi" w:eastAsiaTheme="minorEastAsia" w:hAnsiTheme="majorBidi" w:cstheme="majorBidi"/>
          <w:color w:val="000000" w:themeColor="text1"/>
          <w:sz w:val="24"/>
          <w:szCs w:val="24"/>
        </w:rPr>
        <w:t>, one can gain a comprehensive understanding of how the learning automaton adapts and responds to the environmental cues and feedback it receives.</w:t>
      </w:r>
    </w:p>
    <w:p w14:paraId="369CE1AC" w14:textId="77777777" w:rsidR="00B75223" w:rsidRPr="005E4220" w:rsidRDefault="00B75223" w:rsidP="00205E6D">
      <w:pPr>
        <w:rPr>
          <w:rFonts w:asciiTheme="majorBidi" w:eastAsiaTheme="minorEastAsia" w:hAnsiTheme="majorBidi" w:cstheme="majorBidi"/>
          <w:color w:val="000000" w:themeColor="text1"/>
          <w:sz w:val="24"/>
          <w:szCs w:val="24"/>
        </w:rPr>
      </w:pPr>
    </w:p>
    <w:p w14:paraId="2377D16E" w14:textId="5B538937" w:rsidR="00A752F5" w:rsidRPr="005E4220" w:rsidRDefault="00B43196" w:rsidP="00E507B6">
      <w:pPr>
        <w:pStyle w:val="mb-25"/>
        <w:spacing w:line="276" w:lineRule="auto"/>
        <w:jc w:val="both"/>
        <w:rPr>
          <w:rFonts w:asciiTheme="majorBidi" w:hAnsiTheme="majorBidi" w:cstheme="majorBidi"/>
          <w:color w:val="000000" w:themeColor="text1"/>
        </w:rPr>
      </w:pPr>
      <w:r w:rsidRPr="005E4220">
        <w:rPr>
          <w:rFonts w:asciiTheme="majorBidi" w:hAnsiTheme="majorBidi" w:cstheme="majorBidi"/>
          <w:noProof/>
          <w:color w:val="000000" w:themeColor="text1"/>
        </w:rPr>
        <mc:AlternateContent>
          <mc:Choice Requires="wpc">
            <w:drawing>
              <wp:inline distT="0" distB="0" distL="0" distR="0" wp14:anchorId="2EC3EE21" wp14:editId="2E770935">
                <wp:extent cx="6648450" cy="1733550"/>
                <wp:effectExtent l="0" t="0" r="0" b="0"/>
                <wp:docPr id="78" name="Canvas 7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0" name="Text Box 80"/>
                        <wps:cNvSpPr txBox="1"/>
                        <wps:spPr>
                          <a:xfrm>
                            <a:off x="2362200" y="190500"/>
                            <a:ext cx="1990727" cy="342900"/>
                          </a:xfrm>
                          <a:prstGeom prst="rect">
                            <a:avLst/>
                          </a:prstGeom>
                          <a:ln/>
                        </wps:spPr>
                        <wps:style>
                          <a:lnRef idx="2">
                            <a:schemeClr val="dk1"/>
                          </a:lnRef>
                          <a:fillRef idx="1">
                            <a:schemeClr val="lt1"/>
                          </a:fillRef>
                          <a:effectRef idx="0">
                            <a:schemeClr val="dk1"/>
                          </a:effectRef>
                          <a:fontRef idx="minor">
                            <a:schemeClr val="dk1"/>
                          </a:fontRef>
                        </wps:style>
                        <wps:txbx>
                          <w:txbxContent>
                            <w:p w14:paraId="6ED7750B" w14:textId="2DA8C4F4" w:rsidR="00197525" w:rsidRPr="004F2882" w:rsidRDefault="00197525" w:rsidP="00B43196">
                              <w:pPr>
                                <w:jc w:val="center"/>
                                <w:rPr>
                                  <w:b/>
                                  <w:bCs/>
                                  <w:color w:val="000000" w:themeColor="text1"/>
                                </w:rPr>
                              </w:pPr>
                              <w:r>
                                <w:rPr>
                                  <w:color w:val="000000" w:themeColor="text1"/>
                                </w:rPr>
                                <w:t xml:space="preserve"> </w:t>
                              </w:r>
                              <w:r w:rsidRPr="004F2882">
                                <w:rPr>
                                  <w:b/>
                                  <w:bCs/>
                                  <w:color w:val="000000" w:themeColor="text1"/>
                                </w:rPr>
                                <w:t>Random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Text Box 80"/>
                        <wps:cNvSpPr txBox="1"/>
                        <wps:spPr>
                          <a:xfrm>
                            <a:off x="2343150" y="1151203"/>
                            <a:ext cx="2047877" cy="342900"/>
                          </a:xfrm>
                          <a:prstGeom prst="rect">
                            <a:avLst/>
                          </a:prstGeom>
                          <a:ln/>
                        </wps:spPr>
                        <wps:style>
                          <a:lnRef idx="2">
                            <a:schemeClr val="dk1"/>
                          </a:lnRef>
                          <a:fillRef idx="1">
                            <a:schemeClr val="lt1"/>
                          </a:fillRef>
                          <a:effectRef idx="0">
                            <a:schemeClr val="dk1"/>
                          </a:effectRef>
                          <a:fontRef idx="minor">
                            <a:schemeClr val="dk1"/>
                          </a:fontRef>
                        </wps:style>
                        <wps:txbx>
                          <w:txbxContent>
                            <w:p w14:paraId="7E528CE5" w14:textId="1A1FA8DD" w:rsidR="00197525" w:rsidRPr="004F2882" w:rsidRDefault="00197525" w:rsidP="00B43196">
                              <w:pPr>
                                <w:pStyle w:val="NormalWeb"/>
                                <w:spacing w:before="0" w:beforeAutospacing="0" w:after="200" w:afterAutospacing="0" w:line="276" w:lineRule="auto"/>
                                <w:jc w:val="center"/>
                                <w:rPr>
                                  <w:b/>
                                  <w:bCs/>
                                </w:rPr>
                              </w:pPr>
                              <w:r w:rsidRPr="004F2882">
                                <w:rPr>
                                  <w:rFonts w:eastAsia="Times New Roman"/>
                                  <w:b/>
                                  <w:bCs/>
                                  <w:color w:val="000000"/>
                                  <w:sz w:val="20"/>
                                  <w:szCs w:val="20"/>
                                </w:rPr>
                                <w:t>Learning Automaton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7" name="Text Box 80"/>
                        <wps:cNvSpPr txBox="1"/>
                        <wps:spPr>
                          <a:xfrm>
                            <a:off x="4533902" y="76200"/>
                            <a:ext cx="1571623" cy="295275"/>
                          </a:xfrm>
                          <a:prstGeom prst="rect">
                            <a:avLst/>
                          </a:prstGeom>
                          <a:noFill/>
                          <a:ln w="6350">
                            <a:noFill/>
                          </a:ln>
                        </wps:spPr>
                        <wps:txbx>
                          <w:txbxContent>
                            <w:p w14:paraId="0DC04B3A" w14:textId="69014696" w:rsidR="00197525" w:rsidRPr="004F2882" w:rsidRDefault="00197525" w:rsidP="00B43196">
                              <w:pPr>
                                <w:pStyle w:val="NormalWeb"/>
                                <w:spacing w:before="0" w:beforeAutospacing="0" w:after="200" w:afterAutospacing="0" w:line="276" w:lineRule="auto"/>
                                <w:jc w:val="center"/>
                                <w:rPr>
                                  <w:sz w:val="20"/>
                                  <w:szCs w:val="20"/>
                                </w:rPr>
                              </w:pPr>
                              <w:r w:rsidRPr="004F2882">
                                <w:rPr>
                                  <w:rFonts w:eastAsia="Times New Roman"/>
                                  <w:color w:val="000000"/>
                                  <w:sz w:val="16"/>
                                  <w:szCs w:val="16"/>
                                </w:rPr>
                                <w:t>Environment Response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9" name="Text Box 80"/>
                        <wps:cNvSpPr txBox="1"/>
                        <wps:spPr>
                          <a:xfrm>
                            <a:off x="457200" y="695308"/>
                            <a:ext cx="1258273" cy="266700"/>
                          </a:xfrm>
                          <a:prstGeom prst="rect">
                            <a:avLst/>
                          </a:prstGeom>
                          <a:noFill/>
                          <a:ln w="6350">
                            <a:noFill/>
                          </a:ln>
                        </wps:spPr>
                        <wps:txbx>
                          <w:txbxContent>
                            <w:p w14:paraId="38AE2399" w14:textId="0DE15276" w:rsidR="00197525" w:rsidRPr="004F2882" w:rsidRDefault="00197525" w:rsidP="003523EA">
                              <w:pPr>
                                <w:pStyle w:val="NormalWeb"/>
                                <w:spacing w:before="0" w:beforeAutospacing="0" w:after="200" w:afterAutospacing="0" w:line="276" w:lineRule="auto"/>
                                <w:jc w:val="center"/>
                                <w:rPr>
                                  <w:sz w:val="20"/>
                                  <w:szCs w:val="20"/>
                                </w:rPr>
                              </w:pPr>
                              <w:r w:rsidRPr="004F2882">
                                <w:rPr>
                                  <w:rFonts w:eastAsia="Times New Roman"/>
                                  <w:color w:val="000000"/>
                                  <w:sz w:val="16"/>
                                  <w:szCs w:val="16"/>
                                </w:rPr>
                                <w:t>Selected Action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8" name="Rounded Rectangle 108"/>
                        <wps:cNvSpPr/>
                        <wps:spPr>
                          <a:xfrm>
                            <a:off x="4600575" y="675300"/>
                            <a:ext cx="1000125" cy="314325"/>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0C3298D" w14:textId="2D8CEF11" w:rsidR="00197525" w:rsidRPr="004F2882" w:rsidRDefault="00197525" w:rsidP="004F2882">
                              <w:pPr>
                                <w:jc w:val="center"/>
                                <w:rPr>
                                  <w:color w:val="000000" w:themeColor="text1"/>
                                </w:rPr>
                              </w:pPr>
                              <w:r w:rsidRPr="004F2882">
                                <w:rPr>
                                  <w:color w:val="000000" w:themeColor="text1"/>
                                </w:rPr>
                                <w:t>Evaluation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117" name="Group 117"/>
                        <wpg:cNvGrpSpPr/>
                        <wpg:grpSpPr>
                          <a:xfrm>
                            <a:off x="4352927" y="352425"/>
                            <a:ext cx="676274" cy="342900"/>
                            <a:chOff x="3143252" y="352425"/>
                            <a:chExt cx="676274" cy="342900"/>
                          </a:xfrm>
                        </wpg:grpSpPr>
                        <wps:wsp>
                          <wps:cNvPr id="110" name="Straight Connector 110"/>
                          <wps:cNvCnPr/>
                          <wps:spPr>
                            <a:xfrm>
                              <a:off x="3143252" y="352425"/>
                              <a:ext cx="67627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 name="Straight Arrow Connector 111"/>
                          <wps:cNvCnPr/>
                          <wps:spPr>
                            <a:xfrm flipH="1">
                              <a:off x="3819525" y="352425"/>
                              <a:ext cx="1" cy="342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wpg:wgp>
                        <wpg:cNvPr id="151" name="Group 151"/>
                        <wpg:cNvGrpSpPr/>
                        <wpg:grpSpPr>
                          <a:xfrm>
                            <a:off x="4391027" y="999523"/>
                            <a:ext cx="657224" cy="323079"/>
                            <a:chOff x="4391027" y="999523"/>
                            <a:chExt cx="657224" cy="323079"/>
                          </a:xfrm>
                        </wpg:grpSpPr>
                        <wps:wsp>
                          <wps:cNvPr id="118" name="Straight Connector 118"/>
                          <wps:cNvCnPr/>
                          <wps:spPr>
                            <a:xfrm>
                              <a:off x="5048250" y="999523"/>
                              <a:ext cx="0" cy="3226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a:endCxn id="146" idx="3"/>
                          </wps:cNvCnPr>
                          <wps:spPr>
                            <a:xfrm flipH="1">
                              <a:off x="4391027" y="1321408"/>
                              <a:ext cx="657224" cy="11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wps:wsp>
                        <wps:cNvPr id="150" name="Text Box 80"/>
                        <wps:cNvSpPr txBox="1"/>
                        <wps:spPr>
                          <a:xfrm>
                            <a:off x="4324352" y="1399200"/>
                            <a:ext cx="1570990" cy="294640"/>
                          </a:xfrm>
                          <a:prstGeom prst="rect">
                            <a:avLst/>
                          </a:prstGeom>
                          <a:noFill/>
                          <a:ln w="6350">
                            <a:noFill/>
                          </a:ln>
                        </wps:spPr>
                        <wps:txbx>
                          <w:txbxContent>
                            <w:p w14:paraId="1C0F2CE8" w14:textId="16EFD087" w:rsidR="00197525" w:rsidRDefault="00197525" w:rsidP="003523EA">
                              <w:pPr>
                                <w:pStyle w:val="NormalWeb"/>
                                <w:spacing w:before="0" w:beforeAutospacing="0" w:after="200" w:afterAutospacing="0" w:line="276" w:lineRule="auto"/>
                                <w:jc w:val="center"/>
                              </w:pPr>
                              <w:r>
                                <w:rPr>
                                  <w:rFonts w:eastAsia="Times New Roman"/>
                                  <w:color w:val="000000"/>
                                  <w:sz w:val="16"/>
                                  <w:szCs w:val="16"/>
                                </w:rPr>
                                <w:t xml:space="preserve">Reinforcement signal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cNvPr id="155" name="Group 155"/>
                        <wpg:cNvGrpSpPr/>
                        <wpg:grpSpPr>
                          <a:xfrm>
                            <a:off x="1609725" y="361407"/>
                            <a:ext cx="752475" cy="970488"/>
                            <a:chOff x="1609725" y="361407"/>
                            <a:chExt cx="752475" cy="970488"/>
                          </a:xfrm>
                        </wpg:grpSpPr>
                        <wps:wsp>
                          <wps:cNvPr id="152" name="Straight Connector 152"/>
                          <wps:cNvCnPr>
                            <a:stCxn id="146" idx="1"/>
                          </wps:cNvCnPr>
                          <wps:spPr>
                            <a:xfrm flipH="1" flipV="1">
                              <a:off x="1609725" y="1322204"/>
                              <a:ext cx="733425" cy="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 name="Straight Connector 153"/>
                          <wps:cNvCnPr/>
                          <wps:spPr>
                            <a:xfrm flipV="1">
                              <a:off x="1609726" y="361407"/>
                              <a:ext cx="0" cy="970488"/>
                            </a:xfrm>
                            <a:prstGeom prst="line">
                              <a:avLst/>
                            </a:prstGeom>
                          </wps:spPr>
                          <wps:style>
                            <a:lnRef idx="1">
                              <a:schemeClr val="dk1"/>
                            </a:lnRef>
                            <a:fillRef idx="0">
                              <a:schemeClr val="dk1"/>
                            </a:fillRef>
                            <a:effectRef idx="0">
                              <a:schemeClr val="dk1"/>
                            </a:effectRef>
                            <a:fontRef idx="minor">
                              <a:schemeClr val="tx1"/>
                            </a:fontRef>
                          </wps:style>
                          <wps:bodyPr/>
                        </wps:wsp>
                        <wps:wsp>
                          <wps:cNvPr id="154" name="Straight Arrow Connector 154"/>
                          <wps:cNvCnPr>
                            <a:endCxn id="80" idx="1"/>
                          </wps:cNvCnPr>
                          <wps:spPr>
                            <a:xfrm>
                              <a:off x="1609725" y="361733"/>
                              <a:ext cx="752475" cy="1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2EC3EE21" id="Canvas 78" o:spid="_x0000_s1046" editas="canvas" style="width:523.5pt;height:136.5pt;mso-position-horizontal-relative:char;mso-position-vertical-relative:line" coordsize="66484,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">
                <v:shape id="_x0000_s1047" type="#_x0000_t75" style="position:absolute;width:66484;height:17335;visibility:visible;mso-wrap-style:square">
                  <v:fill o:detectmouseclick="t"/>
                  <v:path o:connecttype="none"/>
                </v:shape>
                <v:shape id="Text Box 80" o:spid="_x0000_s1048" type="#_x0000_t202" style="position:absolute;left:23622;top:1905;width:199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" fillcolor="white [3201]" strokecolor="black [3200]" strokeweight="2pt">
                  <v:textbox>
                    <w:txbxContent>
                      <w:p w14:paraId="6ED7750B" w14:textId="2DA8C4F4" w:rsidR="00197525" w:rsidRPr="004F2882" w:rsidRDefault="00197525" w:rsidP="00B43196">
                        <w:pPr>
                          <w:jc w:val="center"/>
                          <w:rPr>
                            <w:b/>
                            <w:bCs/>
                            <w:color w:val="000000" w:themeColor="text1"/>
                          </w:rPr>
                        </w:pPr>
                        <w:r>
                          <w:rPr>
                            <w:color w:val="000000" w:themeColor="text1"/>
                          </w:rPr>
                          <w:t xml:space="preserve"> </w:t>
                        </w:r>
                        <w:r w:rsidRPr="004F2882">
                          <w:rPr>
                            <w:b/>
                            <w:bCs/>
                            <w:color w:val="000000" w:themeColor="text1"/>
                          </w:rPr>
                          <w:t>Random Environment</w:t>
                        </w:r>
                      </w:p>
                    </w:txbxContent>
                  </v:textbox>
                </v:shape>
                <v:shape id="Text Box 80" o:spid="_x0000_s1049" type="#_x0000_t202" style="position:absolute;left:23431;top:11512;width:204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" fillcolor="white [3201]" strokecolor="black [3200]" strokeweight="2pt">
                  <v:textbox>
                    <w:txbxContent>
                      <w:p w14:paraId="7E528CE5" w14:textId="1A1FA8DD" w:rsidR="00197525" w:rsidRPr="004F2882" w:rsidRDefault="00197525" w:rsidP="00B43196">
                        <w:pPr>
                          <w:pStyle w:val="NormalWeb"/>
                          <w:spacing w:before="0" w:beforeAutospacing="0" w:after="200" w:afterAutospacing="0" w:line="276" w:lineRule="auto"/>
                          <w:jc w:val="center"/>
                          <w:rPr>
                            <w:b/>
                            <w:bCs/>
                          </w:rPr>
                        </w:pPr>
                        <w:r w:rsidRPr="004F2882">
                          <w:rPr>
                            <w:rFonts w:eastAsia="Times New Roman"/>
                            <w:b/>
                            <w:bCs/>
                            <w:color w:val="000000"/>
                            <w:sz w:val="20"/>
                            <w:szCs w:val="20"/>
                          </w:rPr>
                          <w:t>Learning Automaton</w:t>
                        </w:r>
                      </w:p>
                    </w:txbxContent>
                  </v:textbox>
                </v:shape>
                <v:shape id="Text Box 80" o:spid="_x0000_s1050" type="#_x0000_t202" style="position:absolute;left:45339;top:762;width:1571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u3wwAAANwAAAAPAAAAZHJzL2Rvd25yZXYueG1sRE9Li8Iw&#10;EL4v+B/CCN7WVFl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cBcrt8MAAADcAAAADwAA&#10;AAAAAAAAAAAAAAAHAgAAZHJzL2Rvd25yZXYueG1sUEsFBgAAAAADAAMAtwAAAPcCAAAAAA==&#10;" filled="f" stroked="f" strokeweight=".5pt">
                  <v:textbox>
                    <w:txbxContent>
                      <w:p w14:paraId="0DC04B3A" w14:textId="69014696" w:rsidR="00197525" w:rsidRPr="004F2882" w:rsidRDefault="00197525" w:rsidP="00B43196">
                        <w:pPr>
                          <w:pStyle w:val="NormalWeb"/>
                          <w:spacing w:before="0" w:beforeAutospacing="0" w:after="200" w:afterAutospacing="0" w:line="276" w:lineRule="auto"/>
                          <w:jc w:val="center"/>
                          <w:rPr>
                            <w:sz w:val="20"/>
                            <w:szCs w:val="20"/>
                          </w:rPr>
                        </w:pPr>
                        <w:r w:rsidRPr="004F2882">
                          <w:rPr>
                            <w:rFonts w:eastAsia="Times New Roman"/>
                            <w:color w:val="000000"/>
                            <w:sz w:val="16"/>
                            <w:szCs w:val="16"/>
                          </w:rPr>
                          <w:t>Environment Response</w:t>
                        </w:r>
                      </w:p>
                    </w:txbxContent>
                  </v:textbox>
                </v:shape>
                <v:shape id="Text Box 80" o:spid="_x0000_s1051" type="#_x0000_t202" style="position:absolute;left:4572;top:6953;width:125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BpewwAAANwAAAAPAAAAZHJzL2Rvd25yZXYueG1sRE9Li8Iw&#10;EL4v+B/CCN7WVFk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bsQaXsMAAADcAAAADwAA&#10;AAAAAAAAAAAAAAAHAgAAZHJzL2Rvd25yZXYueG1sUEsFBgAAAAADAAMAtwAAAPcCAAAAAA==&#10;" filled="f" stroked="f" strokeweight=".5pt">
                  <v:textbox>
                    <w:txbxContent>
                      <w:p w14:paraId="38AE2399" w14:textId="0DE15276" w:rsidR="00197525" w:rsidRPr="004F2882" w:rsidRDefault="00197525" w:rsidP="003523EA">
                        <w:pPr>
                          <w:pStyle w:val="NormalWeb"/>
                          <w:spacing w:before="0" w:beforeAutospacing="0" w:after="200" w:afterAutospacing="0" w:line="276" w:lineRule="auto"/>
                          <w:jc w:val="center"/>
                          <w:rPr>
                            <w:sz w:val="20"/>
                            <w:szCs w:val="20"/>
                          </w:rPr>
                        </w:pPr>
                        <w:r w:rsidRPr="004F2882">
                          <w:rPr>
                            <w:rFonts w:eastAsia="Times New Roman"/>
                            <w:color w:val="000000"/>
                            <w:sz w:val="16"/>
                            <w:szCs w:val="16"/>
                          </w:rPr>
                          <w:t>Selected Action</w:t>
                        </w:r>
                      </w:p>
                    </w:txbxContent>
                  </v:textbox>
                </v:shape>
                <v:roundrect id="Rounded Rectangle 108" o:spid="_x0000_s1052" style="position:absolute;left:46005;top:6753;width:10002;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" fillcolor="white [3201]" strokecolor="black [3200]" strokeweight="2pt">
                  <v:textbox>
                    <w:txbxContent>
                      <w:p w14:paraId="40C3298D" w14:textId="2D8CEF11" w:rsidR="00197525" w:rsidRPr="004F2882" w:rsidRDefault="00197525" w:rsidP="004F2882">
                        <w:pPr>
                          <w:jc w:val="center"/>
                          <w:rPr>
                            <w:color w:val="000000" w:themeColor="text1"/>
                          </w:rPr>
                        </w:pPr>
                        <w:r w:rsidRPr="004F2882">
                          <w:rPr>
                            <w:color w:val="000000" w:themeColor="text1"/>
                          </w:rPr>
                          <w:t>Evaluation</w:t>
                        </w:r>
                      </w:p>
                    </w:txbxContent>
                  </v:textbox>
                </v:roundrect>
                <v:group id="Group 117" o:spid="_x0000_s1053" style="position:absolute;left:43529;top:3524;width:6763;height:3429" coordorigin="31432,3524" coordsize="6762,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Straight Connector 110" o:spid="_x0000_s1054" style="position:absolute;visibility:visible;mso-wrap-style:square" from="31432,3524" to="38195,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" strokecolor="black [3213]"/>
                  <v:shapetype id="_x0000_t32" coordsize="21600,21600" o:spt="32" o:oned="t" path="m,l21600,21600e" filled="f">
                    <v:path arrowok="t" fillok="f" o:connecttype="none"/>
                    <o:lock v:ext="edit" shapetype="t"/>
                  </v:shapetype>
                  <v:shape id="Straight Arrow Connector 111" o:spid="_x0000_s1055" type="#_x0000_t32" style="position:absolute;left:38195;top:3524;width:0;height:34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" strokecolor="black [3213]">
                    <v:stroke endarrow="block"/>
                  </v:shape>
                </v:group>
                <v:group id="Group 151" o:spid="_x0000_s1056" style="position:absolute;left:43910;top:9995;width:6572;height:3231" coordorigin="43910,9995" coordsize="6572,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line id="Straight Connector 118" o:spid="_x0000_s1057" style="position:absolute;visibility:visible;mso-wrap-style:square" from="50482,9995" to="50482,13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" strokecolor="black [3213]"/>
                  <v:shape id="Straight Arrow Connector 119" o:spid="_x0000_s1058" type="#_x0000_t32" style="position:absolute;left:43910;top:13214;width:6572;height: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" strokecolor="black [3213]">
                    <v:stroke endarrow="block"/>
                  </v:shape>
                </v:group>
                <v:shape id="Text Box 80" o:spid="_x0000_s1059" type="#_x0000_t202" style="position:absolute;left:43243;top:13992;width:15710;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1C0F2CE8" w14:textId="16EFD087" w:rsidR="00197525" w:rsidRDefault="00197525" w:rsidP="003523EA">
                        <w:pPr>
                          <w:pStyle w:val="NormalWeb"/>
                          <w:spacing w:before="0" w:beforeAutospacing="0" w:after="200" w:afterAutospacing="0" w:line="276" w:lineRule="auto"/>
                          <w:jc w:val="center"/>
                        </w:pPr>
                        <w:r>
                          <w:rPr>
                            <w:rFonts w:eastAsia="Times New Roman"/>
                            <w:color w:val="000000"/>
                            <w:sz w:val="16"/>
                            <w:szCs w:val="16"/>
                          </w:rPr>
                          <w:t xml:space="preserve">Reinforcement signal </w:t>
                        </w:r>
                      </w:p>
                    </w:txbxContent>
                  </v:textbox>
                </v:shape>
                <v:group id="Group 155" o:spid="_x0000_s1060" style="position:absolute;left:16097;top:3614;width:7525;height:9704" coordorigin="16097,3614" coordsize="7524,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line id="Straight Connector 152" o:spid="_x0000_s1061" style="position:absolute;flip:x y;visibility:visible;mso-wrap-style:square" from="16097,13222" to="23431,13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" strokecolor="black [3213]"/>
                  <v:line id="Straight Connector 153" o:spid="_x0000_s1062" style="position:absolute;flip:y;visibility:visible;mso-wrap-style:square" from="16097,3614" to="16097,13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" strokecolor="black [3040]"/>
                  <v:shape id="Straight Arrow Connector 154" o:spid="_x0000_s1063" type="#_x0000_t32" style="position:absolute;left:16097;top:3617;width:752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" strokecolor="black [3040]">
                    <v:stroke endarrow="block"/>
                  </v:shape>
                </v:group>
                <w10:anchorlock/>
              </v:group>
            </w:pict>
          </mc:Fallback>
        </mc:AlternateContent>
      </w:r>
    </w:p>
    <w:p w14:paraId="1F213899" w14:textId="7254D9B2" w:rsidR="00B43196" w:rsidRPr="005E4220" w:rsidRDefault="00B43196" w:rsidP="00A97F65">
      <w:pPr>
        <w:ind w:firstLine="288"/>
        <w:jc w:val="center"/>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4"/>
          <w:szCs w:val="24"/>
        </w:rPr>
        <w:t xml:space="preserve">Figure </w:t>
      </w:r>
      <w:r w:rsidR="00A97F65" w:rsidRPr="005E4220">
        <w:rPr>
          <w:rFonts w:asciiTheme="majorBidi" w:hAnsiTheme="majorBidi" w:cstheme="majorBidi"/>
          <w:b/>
          <w:bCs/>
          <w:color w:val="000000" w:themeColor="text1"/>
          <w:sz w:val="24"/>
          <w:szCs w:val="24"/>
        </w:rPr>
        <w:t>2</w:t>
      </w:r>
      <w:r w:rsidRPr="005E4220">
        <w:rPr>
          <w:rFonts w:asciiTheme="majorBidi" w:hAnsiTheme="majorBidi" w:cstheme="majorBidi"/>
          <w:b/>
          <w:bCs/>
          <w:color w:val="000000" w:themeColor="text1"/>
          <w:sz w:val="24"/>
          <w:szCs w:val="24"/>
        </w:rPr>
        <w:t>:</w:t>
      </w:r>
      <w:r w:rsidRPr="005E4220">
        <w:rPr>
          <w:rFonts w:asciiTheme="majorBidi" w:hAnsiTheme="majorBidi" w:cstheme="majorBidi"/>
          <w:color w:val="000000" w:themeColor="text1"/>
          <w:sz w:val="24"/>
          <w:szCs w:val="24"/>
        </w:rPr>
        <w:t xml:space="preserve"> Learning Automata</w:t>
      </w:r>
    </w:p>
    <w:p w14:paraId="58B514C6" w14:textId="5DDBD1E7" w:rsidR="00532CC6" w:rsidRPr="005E4220" w:rsidRDefault="00532CC6" w:rsidP="003523EA">
      <w:pPr>
        <w:ind w:firstLine="288"/>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The quadruple </w:t>
      </w:r>
      <w:r w:rsidRPr="005E4220">
        <w:rPr>
          <w:rFonts w:asciiTheme="majorBidi" w:hAnsiTheme="majorBidi" w:cstheme="majorBidi"/>
          <w:color w:val="000000" w:themeColor="text1"/>
          <w:sz w:val="24"/>
          <w:szCs w:val="24"/>
        </w:rPr>
        <w:fldChar w:fldCharType="begin"/>
      </w:r>
      <w:r w:rsidRPr="005E4220">
        <w:rPr>
          <w:rFonts w:asciiTheme="majorBidi" w:hAnsiTheme="majorBidi" w:cstheme="majorBidi"/>
          <w:color w:val="000000" w:themeColor="text1"/>
          <w:sz w:val="24"/>
          <w:szCs w:val="24"/>
        </w:rPr>
        <w:instrText>symbol 225 \f "Symbol" \s 10</w:instrText>
      </w:r>
      <w:r w:rsidRPr="005E4220">
        <w:rPr>
          <w:rFonts w:asciiTheme="majorBidi" w:hAnsiTheme="majorBidi" w:cstheme="majorBidi"/>
          <w:color w:val="000000" w:themeColor="text1"/>
          <w:sz w:val="24"/>
          <w:szCs w:val="24"/>
        </w:rPr>
        <w:fldChar w:fldCharType="end"/>
      </w:r>
      <m:oMath>
        <m:r>
          <w:rPr>
            <w:rFonts w:ascii="Cambria Math" w:eastAsiaTheme="minorEastAsia" w:hAnsi="Cambria Math" w:cstheme="majorBidi"/>
            <w:color w:val="000000" w:themeColor="text1"/>
            <w:sz w:val="24"/>
            <w:szCs w:val="24"/>
          </w:rPr>
          <m:t>α</m:t>
        </m:r>
        <m:r>
          <m:rPr>
            <m:sty m:val="p"/>
          </m:rPr>
          <w:rPr>
            <w:rFonts w:ascii="Cambria Math" w:hAnsi="Cambria Math" w:cstheme="majorBidi"/>
            <w:color w:val="000000" w:themeColor="text1"/>
            <w:sz w:val="24"/>
            <w:szCs w:val="24"/>
          </w:rPr>
          <m:t>,</m:t>
        </m:r>
        <m:r>
          <m:rPr>
            <m:sty m:val="p"/>
          </m:rPr>
          <w:rPr>
            <w:rFonts w:ascii="Cambria Math" w:hAnsi="Cambria Math" w:cstheme="majorBidi"/>
            <w:color w:val="000000" w:themeColor="text1"/>
            <w:sz w:val="24"/>
            <w:szCs w:val="24"/>
            <w:highlight w:val="yellow"/>
          </w:rPr>
          <m:t>β</m:t>
        </m:r>
        <m:r>
          <m:rPr>
            <m:scr m:val="script"/>
            <m:sty m:val="p"/>
          </m:rPr>
          <w:rPr>
            <w:rFonts w:ascii="Cambria Math" w:hAnsi="Cambria Math" w:cstheme="majorBidi"/>
            <w:color w:val="000000" w:themeColor="text1"/>
            <w:sz w:val="24"/>
            <w:szCs w:val="24"/>
          </w:rPr>
          <m:t>,I,</m:t>
        </m:r>
        <m:r>
          <w:rPr>
            <w:rFonts w:ascii="Cambria Math" w:hAnsi="Cambria Math" w:cstheme="majorBidi"/>
            <w:color w:val="000000" w:themeColor="text1"/>
            <w:sz w:val="24"/>
            <w:szCs w:val="24"/>
          </w:rPr>
          <m:t>X</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t</m:t>
        </m:r>
        <m:r>
          <m:rPr>
            <m:sty m:val="p"/>
          </m:rP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fldChar w:fldCharType="begin"/>
      </w:r>
      <w:r w:rsidRPr="005E4220">
        <w:rPr>
          <w:rFonts w:asciiTheme="majorBidi" w:hAnsiTheme="majorBidi" w:cstheme="majorBidi"/>
          <w:color w:val="000000" w:themeColor="text1"/>
          <w:sz w:val="24"/>
          <w:szCs w:val="24"/>
        </w:rPr>
        <w:instrText>symbol 241 \f "Symbol" \s 10</w:instrText>
      </w:r>
      <w:r w:rsidRPr="005E4220">
        <w:rPr>
          <w:rFonts w:asciiTheme="majorBidi" w:hAnsiTheme="majorBidi" w:cstheme="majorBidi"/>
          <w:color w:val="000000" w:themeColor="text1"/>
          <w:sz w:val="24"/>
          <w:szCs w:val="24"/>
        </w:rPr>
        <w:fldChar w:fldCharType="end"/>
      </w:r>
      <w:r w:rsidRPr="005E4220">
        <w:rPr>
          <w:rFonts w:asciiTheme="majorBidi" w:hAnsiTheme="majorBidi" w:cstheme="majorBidi"/>
          <w:color w:val="000000" w:themeColor="text1"/>
          <w:sz w:val="24"/>
          <w:szCs w:val="24"/>
        </w:rPr>
        <w:t xml:space="preserve">, </w:t>
      </w:r>
      <w:r w:rsidR="005603B9" w:rsidRPr="005E4220">
        <w:rPr>
          <w:rFonts w:asciiTheme="majorBidi" w:hAnsiTheme="majorBidi" w:cstheme="majorBidi"/>
          <w:color w:val="000000" w:themeColor="text1"/>
          <w:sz w:val="24"/>
          <w:szCs w:val="24"/>
        </w:rPr>
        <w:t xml:space="preserve"> is defined </w:t>
      </w:r>
      <w:r w:rsidRPr="005E4220">
        <w:rPr>
          <w:rFonts w:asciiTheme="majorBidi" w:hAnsiTheme="majorBidi" w:cstheme="majorBidi"/>
          <w:color w:val="000000" w:themeColor="text1"/>
          <w:sz w:val="24"/>
          <w:szCs w:val="24"/>
        </w:rPr>
        <w:t xml:space="preserve">as a representation of the </w:t>
      </w:r>
      <w:r w:rsidR="0098799E" w:rsidRPr="005E4220">
        <w:rPr>
          <w:rFonts w:asciiTheme="majorBidi" w:hAnsiTheme="majorBidi" w:cstheme="majorBidi"/>
          <w:color w:val="000000" w:themeColor="text1"/>
          <w:sz w:val="24"/>
          <w:szCs w:val="24"/>
        </w:rPr>
        <w:t>Learning Automata (</w:t>
      </w:r>
      <w:r w:rsidRPr="005E4220">
        <w:rPr>
          <w:rFonts w:asciiTheme="majorBidi" w:hAnsiTheme="majorBidi" w:cstheme="majorBidi"/>
          <w:color w:val="000000" w:themeColor="text1"/>
          <w:sz w:val="24"/>
          <w:szCs w:val="24"/>
        </w:rPr>
        <w:t>LAs</w:t>
      </w:r>
      <w:r w:rsidR="0098799E"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 where</w:t>
      </w:r>
      <m:oMath>
        <m:r>
          <m:rPr>
            <m:sty m:val="p"/>
          </m:rPr>
          <w:rPr>
            <w:rFonts w:ascii="Cambria Math" w:eastAsiaTheme="minorEastAsia" w:hAnsi="Cambria Math" w:cstheme="majorBidi"/>
            <w:color w:val="000000" w:themeColor="text1"/>
            <w:sz w:val="24"/>
            <w:szCs w:val="24"/>
          </w:rPr>
          <w:br/>
        </m:r>
        <m:r>
          <w:rPr>
            <w:rFonts w:ascii="Cambria Math" w:eastAsiaTheme="minorEastAsia" w:hAnsi="Cambria Math" w:cstheme="majorBidi"/>
            <w:color w:val="000000" w:themeColor="text1"/>
            <w:sz w:val="24"/>
            <w:szCs w:val="24"/>
          </w:rPr>
          <m:t>α</m:t>
        </m:r>
      </m:oMath>
      <w:r w:rsidRPr="005E4220">
        <w:rPr>
          <w:rFonts w:asciiTheme="majorBidi" w:hAnsiTheme="majorBidi" w:cstheme="majorBidi"/>
          <w:color w:val="000000" w:themeColor="text1"/>
          <w:sz w:val="24"/>
          <w:szCs w:val="24"/>
        </w:rPr>
        <w:t xml:space="preserve"> </w:t>
      </w:r>
      <w:r w:rsidR="0098799E" w:rsidRPr="005E4220">
        <w:rPr>
          <w:rFonts w:asciiTheme="majorBidi" w:hAnsiTheme="majorBidi" w:cstheme="majorBidi"/>
          <w:color w:val="000000" w:themeColor="text1"/>
          <w:sz w:val="24"/>
          <w:szCs w:val="24"/>
        </w:rPr>
        <w:t xml:space="preserve">indicates </w:t>
      </w:r>
      <w:r w:rsidR="008E0609" w:rsidRPr="005E4220">
        <w:rPr>
          <w:rFonts w:asciiTheme="majorBidi" w:hAnsiTheme="majorBidi" w:cstheme="majorBidi"/>
          <w:color w:val="000000" w:themeColor="text1"/>
          <w:sz w:val="24"/>
          <w:szCs w:val="24"/>
        </w:rPr>
        <w:t>a</w:t>
      </w:r>
      <w:r w:rsidRPr="005E4220">
        <w:rPr>
          <w:rFonts w:asciiTheme="majorBidi" w:hAnsiTheme="majorBidi" w:cstheme="majorBidi"/>
          <w:color w:val="000000" w:themeColor="text1"/>
          <w:sz w:val="24"/>
          <w:szCs w:val="24"/>
        </w:rPr>
        <w:t xml:space="preserve"> finite set of actions denoted by</w:t>
      </w:r>
      <w:r w:rsidR="00E536BB" w:rsidRPr="005E4220">
        <w:rPr>
          <w:rFonts w:asciiTheme="majorBidi"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α</m:t>
        </m:r>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α</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r</m:t>
            </m:r>
          </m:sub>
        </m:sSub>
        <m:r>
          <m:rPr>
            <m:sty m:val="p"/>
          </m:rP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w:t>
      </w:r>
      <m:oMath>
        <m:r>
          <m:rPr>
            <m:sty m:val="p"/>
          </m:rPr>
          <w:rPr>
            <w:rFonts w:ascii="Cambria Math" w:hAnsi="Cambria Math" w:cstheme="majorBidi"/>
            <w:color w:val="000000" w:themeColor="text1"/>
            <w:sz w:val="24"/>
            <w:szCs w:val="24"/>
          </w:rPr>
          <m:t>β</m:t>
        </m:r>
      </m:oMath>
      <w:r w:rsidRPr="005E4220">
        <w:rPr>
          <w:rFonts w:asciiTheme="majorBidi" w:hAnsiTheme="majorBidi" w:cstheme="majorBidi"/>
          <w:color w:val="000000" w:themeColor="text1"/>
          <w:sz w:val="24"/>
          <w:szCs w:val="24"/>
        </w:rPr>
        <w:t xml:space="preserve"> </w:t>
      </w:r>
      <w:r w:rsidR="005603B9" w:rsidRPr="005E4220">
        <w:rPr>
          <w:rFonts w:asciiTheme="majorBidi" w:hAnsiTheme="majorBidi" w:cstheme="majorBidi"/>
          <w:color w:val="000000" w:themeColor="text1"/>
          <w:sz w:val="24"/>
          <w:szCs w:val="24"/>
        </w:rPr>
        <w:t>stands for</w:t>
      </w:r>
      <w:r w:rsidRPr="005E4220">
        <w:rPr>
          <w:rFonts w:asciiTheme="majorBidi" w:hAnsiTheme="majorBidi" w:cstheme="majorBidi"/>
          <w:color w:val="000000" w:themeColor="text1"/>
          <w:sz w:val="24"/>
          <w:szCs w:val="24"/>
        </w:rPr>
        <w:t xml:space="preserve"> the set of all possible inputs or </w:t>
      </w:r>
      <w:r w:rsidRPr="003523EA">
        <w:rPr>
          <w:rFonts w:asciiTheme="majorBidi" w:hAnsiTheme="majorBidi" w:cstheme="majorBidi"/>
          <w:color w:val="000000" w:themeColor="text1"/>
          <w:sz w:val="24"/>
          <w:szCs w:val="24"/>
          <w:highlight w:val="yellow"/>
        </w:rPr>
        <w:t>reinforcements</w:t>
      </w:r>
      <w:r w:rsidR="003523EA" w:rsidRPr="003523EA">
        <w:rPr>
          <w:rFonts w:asciiTheme="majorBidi" w:hAnsiTheme="majorBidi" w:cstheme="majorBidi"/>
          <w:color w:val="000000" w:themeColor="text1"/>
          <w:sz w:val="24"/>
          <w:szCs w:val="24"/>
          <w:highlight w:val="yellow"/>
        </w:rPr>
        <w:t xml:space="preserve"> signal</w:t>
      </w:r>
      <w:r w:rsidRPr="005E4220">
        <w:rPr>
          <w:rFonts w:asciiTheme="majorBidi" w:hAnsiTheme="majorBidi" w:cstheme="majorBidi"/>
          <w:color w:val="000000" w:themeColor="text1"/>
          <w:sz w:val="24"/>
          <w:szCs w:val="24"/>
        </w:rPr>
        <w:t xml:space="preserve"> for the </w:t>
      </w:r>
      <w:r w:rsidR="00D16CDE" w:rsidRPr="005E4220">
        <w:rPr>
          <w:rFonts w:asciiTheme="majorBidi" w:hAnsiTheme="majorBidi" w:cstheme="majorBidi"/>
          <w:color w:val="000000" w:themeColor="text1"/>
          <w:sz w:val="24"/>
          <w:szCs w:val="24"/>
        </w:rPr>
        <w:t>LAs</w:t>
      </w:r>
      <w:r w:rsidRPr="005E4220">
        <w:rPr>
          <w:rFonts w:asciiTheme="majorBidi" w:hAnsiTheme="majorBidi" w:cstheme="majorBidi"/>
          <w:color w:val="000000" w:themeColor="text1"/>
          <w:sz w:val="24"/>
          <w:szCs w:val="24"/>
        </w:rPr>
        <w:t xml:space="preserve">, </w:t>
      </w:r>
      <m:oMath>
        <m:r>
          <m:rPr>
            <m:scr m:val="script"/>
            <m:sty m:val="p"/>
          </m:rP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represents the learning algorithm </w:t>
      </w:r>
      <w:r w:rsidR="0098799E" w:rsidRPr="005E4220">
        <w:rPr>
          <w:rFonts w:asciiTheme="majorBidi" w:hAnsiTheme="majorBidi" w:cstheme="majorBidi"/>
          <w:color w:val="000000" w:themeColor="text1"/>
          <w:sz w:val="24"/>
          <w:szCs w:val="24"/>
        </w:rPr>
        <w:t>responsible for updating</w:t>
      </w:r>
      <w:r w:rsidRPr="005E4220">
        <w:rPr>
          <w:rFonts w:asciiTheme="majorBidi" w:hAnsiTheme="majorBidi" w:cstheme="majorBidi"/>
          <w:color w:val="000000" w:themeColor="text1"/>
          <w:sz w:val="24"/>
          <w:szCs w:val="24"/>
        </w:rPr>
        <w:t xml:space="preserve"> the action probabilities, and </w:t>
      </w:r>
      <m:oMath>
        <m:r>
          <w:rPr>
            <w:rFonts w:ascii="Cambria Math" w:hAnsi="Cambria Math" w:cstheme="majorBidi"/>
            <w:color w:val="000000" w:themeColor="text1"/>
            <w:sz w:val="24"/>
            <w:szCs w:val="24"/>
          </w:rPr>
          <m:t>X(t)</m:t>
        </m:r>
      </m:oMath>
      <w:r w:rsidRPr="005E4220">
        <w:rPr>
          <w:rFonts w:asciiTheme="majorBidi" w:hAnsiTheme="majorBidi" w:cstheme="majorBidi"/>
          <w:color w:val="000000" w:themeColor="text1"/>
          <w:sz w:val="24"/>
          <w:szCs w:val="24"/>
        </w:rPr>
        <w:t xml:space="preserve"> </w:t>
      </w:r>
      <w:r w:rsidR="005603B9" w:rsidRPr="005E4220">
        <w:rPr>
          <w:rFonts w:asciiTheme="majorBidi" w:hAnsiTheme="majorBidi" w:cstheme="majorBidi"/>
          <w:color w:val="000000" w:themeColor="text1"/>
          <w:sz w:val="24"/>
          <w:szCs w:val="24"/>
        </w:rPr>
        <w:t>describes</w:t>
      </w:r>
      <w:r w:rsidRPr="005E4220">
        <w:rPr>
          <w:rFonts w:asciiTheme="majorBidi" w:hAnsiTheme="majorBidi" w:cstheme="majorBidi"/>
          <w:color w:val="000000" w:themeColor="text1"/>
          <w:sz w:val="24"/>
          <w:szCs w:val="24"/>
        </w:rPr>
        <w:t xml:space="preserve"> the action probability vector at a given time t. </w:t>
      </w:r>
      <w:r w:rsidR="005603B9" w:rsidRPr="005E4220">
        <w:rPr>
          <w:rFonts w:asciiTheme="majorBidi" w:hAnsiTheme="majorBidi" w:cstheme="majorBidi"/>
          <w:color w:val="000000" w:themeColor="text1"/>
          <w:sz w:val="24"/>
          <w:szCs w:val="24"/>
        </w:rPr>
        <w:t>The action probability vector is adjusted by the learning algorithm through the use of a recurrence relation.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34"/>
      </w:tblGrid>
      <w:tr w:rsidR="005B5FE6" w:rsidRPr="005E4220" w14:paraId="4C7FE85C" w14:textId="77777777" w:rsidTr="00532CC6">
        <w:tc>
          <w:tcPr>
            <w:tcW w:w="4966" w:type="dxa"/>
          </w:tcPr>
          <w:p w14:paraId="0EA4E2FB" w14:textId="3C8A37F4" w:rsidR="000362E8" w:rsidRPr="005E4220" w:rsidRDefault="00197525" w:rsidP="00FF6B28">
            <w:pPr>
              <w:spacing w:line="276" w:lineRule="auto"/>
              <w:jc w:val="both"/>
              <w:rPr>
                <w:rFonts w:asciiTheme="majorBidi" w:hAnsiTheme="majorBidi" w:cstheme="majorBidi"/>
                <w:color w:val="000000" w:themeColor="text1"/>
                <w:sz w:val="22"/>
                <w:szCs w:val="28"/>
              </w:rPr>
            </w:pPr>
            <m:oMathPara>
              <m:oMath>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i</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t+1</m:t>
                    </m:r>
                  </m:e>
                </m:d>
                <m:r>
                  <w:rPr>
                    <w:rFonts w:ascii="Cambria Math" w:hAnsi="Cambria Math" w:cstheme="majorBidi"/>
                    <w:color w:val="000000" w:themeColor="text1"/>
                    <w:sz w:val="22"/>
                    <w:szCs w:val="28"/>
                  </w:rPr>
                  <m:t>=</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i</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r>
                  <w:rPr>
                    <w:rFonts w:ascii="Cambria Math" w:hAnsi="Cambria Math" w:cstheme="majorBidi"/>
                    <w:color w:val="000000" w:themeColor="text1"/>
                    <w:sz w:val="22"/>
                    <w:szCs w:val="28"/>
                  </w:rPr>
                  <m:t>+a</m:t>
                </m:r>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1-</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i</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e>
                </m:d>
              </m:oMath>
            </m:oMathPara>
          </w:p>
        </w:tc>
        <w:tc>
          <w:tcPr>
            <w:tcW w:w="4934" w:type="dxa"/>
            <w:vMerge w:val="restart"/>
            <w:vAlign w:val="center"/>
          </w:tcPr>
          <w:p w14:paraId="66A469E8" w14:textId="77777777" w:rsidR="000362E8" w:rsidRPr="005E4220" w:rsidRDefault="000362E8" w:rsidP="00DB71E4">
            <w:pPr>
              <w:jc w:val="center"/>
              <w:rPr>
                <w:rFonts w:asciiTheme="majorBidi" w:hAnsiTheme="majorBidi" w:cstheme="majorBidi"/>
                <w:color w:val="000000" w:themeColor="text1"/>
                <w:sz w:val="22"/>
                <w:szCs w:val="28"/>
              </w:rPr>
            </w:pPr>
            <w:r w:rsidRPr="005E4220">
              <w:rPr>
                <w:rFonts w:asciiTheme="majorBidi" w:hAnsiTheme="majorBidi" w:cstheme="majorBidi"/>
                <w:color w:val="000000" w:themeColor="text1"/>
                <w:sz w:val="22"/>
                <w:szCs w:val="28"/>
              </w:rPr>
              <w:t>(1)</w:t>
            </w:r>
          </w:p>
        </w:tc>
      </w:tr>
      <w:tr w:rsidR="000362E8" w:rsidRPr="005E4220" w14:paraId="52D0F7FB" w14:textId="77777777" w:rsidTr="00532CC6">
        <w:tc>
          <w:tcPr>
            <w:tcW w:w="4966" w:type="dxa"/>
          </w:tcPr>
          <w:p w14:paraId="6201EDA8" w14:textId="75FE7194" w:rsidR="000362E8" w:rsidRPr="005E4220" w:rsidRDefault="00197525" w:rsidP="00FF6B28">
            <w:pPr>
              <w:spacing w:line="276" w:lineRule="auto"/>
              <w:jc w:val="both"/>
              <w:rPr>
                <w:rFonts w:asciiTheme="majorBidi" w:hAnsiTheme="majorBidi" w:cstheme="majorBidi"/>
                <w:color w:val="000000" w:themeColor="text1"/>
                <w:sz w:val="22"/>
                <w:szCs w:val="28"/>
              </w:rPr>
            </w:pPr>
            <m:oMathPara>
              <m:oMath>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j</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t+1</m:t>
                    </m:r>
                  </m:e>
                </m:d>
                <m:r>
                  <w:rPr>
                    <w:rFonts w:ascii="Cambria Math" w:hAnsi="Cambria Math" w:cstheme="majorBidi"/>
                    <w:color w:val="000000" w:themeColor="text1"/>
                    <w:sz w:val="22"/>
                    <w:szCs w:val="28"/>
                  </w:rPr>
                  <m:t>=</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j</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r>
                  <w:rPr>
                    <w:rFonts w:ascii="Cambria Math" w:hAnsi="Cambria Math" w:cstheme="majorBidi"/>
                    <w:color w:val="000000" w:themeColor="text1"/>
                    <w:sz w:val="22"/>
                    <w:szCs w:val="28"/>
                  </w:rPr>
                  <m:t>-a</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j</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r>
                  <w:rPr>
                    <w:rFonts w:ascii="Cambria Math" w:hAnsi="Cambria Math" w:cstheme="majorBidi"/>
                    <w:color w:val="000000" w:themeColor="text1"/>
                    <w:sz w:val="22"/>
                    <w:szCs w:val="28"/>
                  </w:rPr>
                  <m:t xml:space="preserve">  ∀j≠i</m:t>
                </m:r>
              </m:oMath>
            </m:oMathPara>
          </w:p>
        </w:tc>
        <w:tc>
          <w:tcPr>
            <w:tcW w:w="4934" w:type="dxa"/>
            <w:vMerge/>
          </w:tcPr>
          <w:p w14:paraId="7F0736DF" w14:textId="77777777" w:rsidR="000362E8" w:rsidRPr="005E4220" w:rsidRDefault="000362E8" w:rsidP="00DB71E4">
            <w:pPr>
              <w:jc w:val="both"/>
              <w:rPr>
                <w:rFonts w:asciiTheme="majorBidi" w:hAnsiTheme="majorBidi" w:cstheme="majorBidi"/>
                <w:color w:val="000000" w:themeColor="text1"/>
                <w:sz w:val="22"/>
                <w:szCs w:val="28"/>
              </w:rPr>
            </w:pPr>
          </w:p>
        </w:tc>
      </w:tr>
    </w:tbl>
    <w:p w14:paraId="35C63279" w14:textId="77777777" w:rsidR="000362E8" w:rsidRPr="005E4220" w:rsidRDefault="000362E8" w:rsidP="000362E8">
      <w:pPr>
        <w:ind w:firstLine="288"/>
        <w:jc w:val="both"/>
        <w:rPr>
          <w:rFonts w:asciiTheme="majorBidi" w:hAnsiTheme="majorBidi" w:cstheme="majorBidi"/>
          <w:color w:val="000000" w:themeColor="text1"/>
          <w:sz w:val="2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5B5FE6" w:rsidRPr="005E4220" w14:paraId="50DCC6EF" w14:textId="77777777" w:rsidTr="00DB71E4">
        <w:tc>
          <w:tcPr>
            <w:tcW w:w="5098" w:type="dxa"/>
          </w:tcPr>
          <w:p w14:paraId="0F8B2114" w14:textId="31A4204B" w:rsidR="000362E8" w:rsidRPr="005E4220" w:rsidRDefault="00197525" w:rsidP="000362E8">
            <w:pPr>
              <w:jc w:val="both"/>
              <w:rPr>
                <w:rFonts w:asciiTheme="majorBidi" w:hAnsiTheme="majorBidi" w:cstheme="majorBidi"/>
                <w:color w:val="000000" w:themeColor="text1"/>
                <w:sz w:val="22"/>
                <w:szCs w:val="28"/>
              </w:rPr>
            </w:pPr>
            <m:oMathPara>
              <m:oMath>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i</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t+1</m:t>
                    </m:r>
                  </m:e>
                </m:d>
                <m:r>
                  <w:rPr>
                    <w:rFonts w:ascii="Cambria Math" w:hAnsi="Cambria Math" w:cstheme="majorBidi"/>
                    <w:color w:val="000000" w:themeColor="text1"/>
                    <w:sz w:val="22"/>
                    <w:szCs w:val="28"/>
                  </w:rPr>
                  <m:t>=</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(1-b)X</m:t>
                    </m:r>
                  </m:e>
                  <m:sub>
                    <m:r>
                      <w:rPr>
                        <w:rFonts w:ascii="Cambria Math" w:hAnsi="Cambria Math" w:cstheme="majorBidi"/>
                        <w:color w:val="000000" w:themeColor="text1"/>
                        <w:sz w:val="22"/>
                        <w:szCs w:val="28"/>
                      </w:rPr>
                      <m:t>i</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oMath>
            </m:oMathPara>
          </w:p>
        </w:tc>
        <w:tc>
          <w:tcPr>
            <w:tcW w:w="5098" w:type="dxa"/>
            <w:vMerge w:val="restart"/>
          </w:tcPr>
          <w:p w14:paraId="6780BCED" w14:textId="77777777" w:rsidR="000362E8" w:rsidRPr="005E4220" w:rsidRDefault="000362E8" w:rsidP="00DB71E4">
            <w:pPr>
              <w:jc w:val="center"/>
              <w:rPr>
                <w:rFonts w:asciiTheme="majorBidi" w:hAnsiTheme="majorBidi" w:cstheme="majorBidi"/>
                <w:color w:val="000000" w:themeColor="text1"/>
                <w:sz w:val="22"/>
                <w:szCs w:val="28"/>
              </w:rPr>
            </w:pPr>
            <w:r w:rsidRPr="005E4220">
              <w:rPr>
                <w:rFonts w:asciiTheme="majorBidi" w:hAnsiTheme="majorBidi" w:cstheme="majorBidi"/>
                <w:color w:val="000000" w:themeColor="text1"/>
                <w:sz w:val="22"/>
                <w:szCs w:val="28"/>
              </w:rPr>
              <w:t>(2)</w:t>
            </w:r>
          </w:p>
        </w:tc>
      </w:tr>
      <w:tr w:rsidR="000362E8" w:rsidRPr="005E4220" w14:paraId="1C6D4BC3" w14:textId="77777777" w:rsidTr="00DB71E4">
        <w:tc>
          <w:tcPr>
            <w:tcW w:w="5098" w:type="dxa"/>
          </w:tcPr>
          <w:p w14:paraId="40C89BCF" w14:textId="7EDE4679" w:rsidR="000362E8" w:rsidRPr="005E4220" w:rsidRDefault="00197525" w:rsidP="000362E8">
            <w:pPr>
              <w:jc w:val="both"/>
              <w:rPr>
                <w:rFonts w:asciiTheme="majorBidi" w:eastAsia="Times New Roman" w:hAnsiTheme="majorBidi" w:cstheme="majorBidi"/>
                <w:color w:val="000000" w:themeColor="text1"/>
                <w:sz w:val="22"/>
                <w:szCs w:val="28"/>
              </w:rPr>
            </w:pPr>
            <m:oMathPara>
              <m:oMath>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j</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t+1</m:t>
                    </m:r>
                  </m:e>
                </m:d>
                <m:r>
                  <w:rPr>
                    <w:rFonts w:ascii="Cambria Math" w:hAnsi="Cambria Math" w:cstheme="majorBidi"/>
                    <w:color w:val="000000" w:themeColor="text1"/>
                    <w:sz w:val="22"/>
                    <w:szCs w:val="28"/>
                  </w:rPr>
                  <m:t>=</m:t>
                </m:r>
                <m:f>
                  <m:fPr>
                    <m:ctrlPr>
                      <w:rPr>
                        <w:rFonts w:ascii="Cambria Math" w:hAnsi="Cambria Math" w:cstheme="majorBidi"/>
                        <w:i/>
                        <w:color w:val="000000" w:themeColor="text1"/>
                        <w:sz w:val="22"/>
                        <w:szCs w:val="28"/>
                      </w:rPr>
                    </m:ctrlPr>
                  </m:fPr>
                  <m:num>
                    <m:r>
                      <w:rPr>
                        <w:rFonts w:ascii="Cambria Math" w:hAnsi="Cambria Math" w:cstheme="majorBidi"/>
                        <w:color w:val="000000" w:themeColor="text1"/>
                        <w:sz w:val="22"/>
                        <w:szCs w:val="28"/>
                      </w:rPr>
                      <m:t>b</m:t>
                    </m:r>
                  </m:num>
                  <m:den>
                    <m:r>
                      <w:rPr>
                        <w:rFonts w:ascii="Cambria Math" w:hAnsi="Cambria Math" w:cstheme="majorBidi"/>
                        <w:color w:val="000000" w:themeColor="text1"/>
                        <w:sz w:val="22"/>
                        <w:szCs w:val="28"/>
                      </w:rPr>
                      <m:t>r-1</m:t>
                    </m:r>
                  </m:den>
                </m:f>
                <m:r>
                  <w:rPr>
                    <w:rFonts w:ascii="Cambria Math" w:hAnsi="Cambria Math" w:cstheme="majorBidi"/>
                    <w:color w:val="000000" w:themeColor="text1"/>
                    <w:sz w:val="22"/>
                    <w:szCs w:val="28"/>
                  </w:rPr>
                  <m:t>+(1-b)</m:t>
                </m:r>
                <m:sSub>
                  <m:sSubPr>
                    <m:ctrlPr>
                      <w:rPr>
                        <w:rFonts w:ascii="Cambria Math" w:hAnsi="Cambria Math" w:cstheme="majorBidi"/>
                        <w:i/>
                        <w:color w:val="000000" w:themeColor="text1"/>
                        <w:sz w:val="22"/>
                        <w:szCs w:val="28"/>
                      </w:rPr>
                    </m:ctrlPr>
                  </m:sSubPr>
                  <m:e>
                    <m:r>
                      <w:rPr>
                        <w:rFonts w:ascii="Cambria Math" w:hAnsi="Cambria Math" w:cstheme="majorBidi"/>
                        <w:color w:val="000000" w:themeColor="text1"/>
                        <w:sz w:val="22"/>
                        <w:szCs w:val="28"/>
                      </w:rPr>
                      <m:t>X</m:t>
                    </m:r>
                  </m:e>
                  <m:sub>
                    <m:r>
                      <w:rPr>
                        <w:rFonts w:ascii="Cambria Math" w:hAnsi="Cambria Math" w:cstheme="majorBidi"/>
                        <w:color w:val="000000" w:themeColor="text1"/>
                        <w:sz w:val="22"/>
                        <w:szCs w:val="28"/>
                      </w:rPr>
                      <m:t>j</m:t>
                    </m:r>
                  </m:sub>
                </m:sSub>
                <m:d>
                  <m:dPr>
                    <m:ctrlPr>
                      <w:rPr>
                        <w:rFonts w:ascii="Cambria Math" w:hAnsi="Cambria Math" w:cstheme="majorBidi"/>
                        <w:i/>
                        <w:color w:val="000000" w:themeColor="text1"/>
                        <w:sz w:val="22"/>
                        <w:szCs w:val="28"/>
                      </w:rPr>
                    </m:ctrlPr>
                  </m:dPr>
                  <m:e>
                    <m:r>
                      <w:rPr>
                        <w:rFonts w:ascii="Cambria Math" w:hAnsi="Cambria Math" w:cstheme="majorBidi"/>
                        <w:color w:val="000000" w:themeColor="text1"/>
                        <w:sz w:val="22"/>
                        <w:szCs w:val="28"/>
                      </w:rPr>
                      <m:t>t</m:t>
                    </m:r>
                  </m:e>
                </m:d>
                <m:r>
                  <w:rPr>
                    <w:rFonts w:ascii="Cambria Math" w:hAnsi="Cambria Math" w:cstheme="majorBidi"/>
                    <w:color w:val="000000" w:themeColor="text1"/>
                    <w:sz w:val="22"/>
                    <w:szCs w:val="28"/>
                  </w:rPr>
                  <m:t xml:space="preserve">  ∀j≠i</m:t>
                </m:r>
              </m:oMath>
            </m:oMathPara>
          </w:p>
        </w:tc>
        <w:tc>
          <w:tcPr>
            <w:tcW w:w="5098" w:type="dxa"/>
            <w:vMerge/>
          </w:tcPr>
          <w:p w14:paraId="6B0E3DFF" w14:textId="77777777" w:rsidR="000362E8" w:rsidRPr="005E4220" w:rsidRDefault="000362E8" w:rsidP="00DB71E4">
            <w:pPr>
              <w:jc w:val="both"/>
              <w:rPr>
                <w:rFonts w:asciiTheme="majorBidi" w:eastAsia="Times New Roman" w:hAnsiTheme="majorBidi" w:cstheme="majorBidi"/>
                <w:color w:val="000000" w:themeColor="text1"/>
                <w:sz w:val="22"/>
                <w:szCs w:val="28"/>
              </w:rPr>
            </w:pPr>
          </w:p>
        </w:tc>
      </w:tr>
    </w:tbl>
    <w:p w14:paraId="28002F83" w14:textId="77777777" w:rsidR="000362E8" w:rsidRPr="005E4220" w:rsidRDefault="000362E8" w:rsidP="000362E8">
      <w:pPr>
        <w:ind w:firstLine="288"/>
        <w:jc w:val="both"/>
        <w:rPr>
          <w:rFonts w:asciiTheme="majorBidi" w:hAnsiTheme="majorBidi" w:cstheme="majorBidi"/>
          <w:color w:val="000000" w:themeColor="text1"/>
          <w:sz w:val="22"/>
          <w:szCs w:val="28"/>
        </w:rPr>
      </w:pPr>
    </w:p>
    <w:p w14:paraId="42F869D4" w14:textId="78BD003C" w:rsidR="00470234" w:rsidRPr="005E4220" w:rsidRDefault="00F40200" w:rsidP="0098799E">
      <w:pPr>
        <w:ind w:firstLine="288"/>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At instance t, a learning automaton selects action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from distribution </w:t>
      </w:r>
      <m:oMath>
        <m:r>
          <w:rPr>
            <w:rFonts w:ascii="Cambria Math" w:hAnsi="Cambria Math" w:cstheme="majorBidi"/>
            <w:color w:val="000000" w:themeColor="text1"/>
            <w:sz w:val="24"/>
            <w:szCs w:val="24"/>
          </w:rPr>
          <m:t>X</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t</m:t>
        </m:r>
        <m:r>
          <m:rPr>
            <m:sty m:val="p"/>
          </m:rP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In a linear learning algorithm, equation (1) determines the updating of probability vector </w:t>
      </w:r>
      <m:oMath>
        <m:r>
          <w:rPr>
            <w:rFonts w:ascii="Cambria Math" w:hAnsi="Cambria Math" w:cstheme="majorBidi"/>
            <w:color w:val="000000" w:themeColor="text1"/>
            <w:sz w:val="24"/>
            <w:szCs w:val="24"/>
          </w:rPr>
          <m:t>X</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t</m:t>
        </m:r>
        <m:r>
          <m:rPr>
            <m:sty m:val="p"/>
          </m:rP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for a favorable response (β=1), and equation </w:t>
      </w:r>
      <w:r w:rsidRPr="005E4220">
        <w:rPr>
          <w:rFonts w:asciiTheme="majorBidi" w:hAnsiTheme="majorBidi" w:cstheme="majorBidi"/>
          <w:color w:val="000000" w:themeColor="text1"/>
          <w:sz w:val="24"/>
          <w:szCs w:val="24"/>
        </w:rPr>
        <w:lastRenderedPageBreak/>
        <w:t xml:space="preserve">(2) for an unfavorable response (β=0). The probability of </w:t>
      </w:r>
      <w:r w:rsidR="0098799E" w:rsidRPr="005E4220">
        <w:rPr>
          <w:rFonts w:asciiTheme="majorBidi" w:hAnsiTheme="majorBidi" w:cstheme="majorBidi"/>
          <w:color w:val="000000" w:themeColor="text1"/>
          <w:sz w:val="24"/>
          <w:szCs w:val="24"/>
        </w:rPr>
        <w:t>receiving</w:t>
      </w:r>
      <w:r w:rsidRPr="005E4220">
        <w:rPr>
          <w:rFonts w:asciiTheme="majorBidi" w:hAnsiTheme="majorBidi" w:cstheme="majorBidi"/>
          <w:color w:val="000000" w:themeColor="text1"/>
          <w:sz w:val="24"/>
          <w:szCs w:val="24"/>
        </w:rPr>
        <w:t xml:space="preserve"> an unfavorable response for action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is represented by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=Pr⁡[</m:t>
        </m:r>
        <m:r>
          <w:rPr>
            <w:rFonts w:ascii="Cambria Math" w:hAnsi="Cambria Math" w:cstheme="majorBidi"/>
            <w:color w:val="000000" w:themeColor="text1"/>
            <w:sz w:val="24"/>
            <w:szCs w:val="24"/>
          </w:rPr>
          <m:t>β</m:t>
        </m:r>
        <m:r>
          <m:rPr>
            <m:sty m:val="p"/>
          </m:rPr>
          <w:rPr>
            <w:rFonts w:ascii="Cambria Math" w:hAnsi="Cambria Math" w:cstheme="majorBidi"/>
            <w:color w:val="000000" w:themeColor="text1"/>
            <w:sz w:val="24"/>
            <w:szCs w:val="24"/>
          </w:rPr>
          <m:t>=0|</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oMath>
      <w:r w:rsidR="00274675"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 xml:space="preserve"> </w:t>
      </w:r>
    </w:p>
    <w:p w14:paraId="3ABBDC32" w14:textId="6AB74B04" w:rsidR="002F09BD" w:rsidRPr="005E4220" w:rsidRDefault="00375E35" w:rsidP="00C319FE">
      <w:pPr>
        <w:ind w:firstLine="288"/>
        <w:jc w:val="both"/>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rPr>
        <w:drawing>
          <wp:inline distT="0" distB="0" distL="0" distR="0" wp14:anchorId="14C5C687" wp14:editId="44E36FF0">
            <wp:extent cx="6048375" cy="393238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6818" t="26949" r="14243" b="16457"/>
                    <a:stretch/>
                  </pic:blipFill>
                  <pic:spPr bwMode="auto">
                    <a:xfrm>
                      <a:off x="0" y="0"/>
                      <a:ext cx="6060126" cy="3940020"/>
                    </a:xfrm>
                    <a:prstGeom prst="rect">
                      <a:avLst/>
                    </a:prstGeom>
                    <a:ln>
                      <a:noFill/>
                    </a:ln>
                    <a:extLst>
                      <a:ext uri="{53640926-AAD7-44D8-BBD7-CCE9431645EC}">
                        <a14:shadowObscured xmlns:a14="http://schemas.microsoft.com/office/drawing/2010/main"/>
                      </a:ext>
                    </a:extLst>
                  </pic:spPr>
                </pic:pic>
              </a:graphicData>
            </a:graphic>
          </wp:inline>
        </w:drawing>
      </w:r>
    </w:p>
    <w:p w14:paraId="687B1BDA" w14:textId="3A8ABC25" w:rsidR="00470234" w:rsidRPr="005E4220" w:rsidRDefault="00CD072E" w:rsidP="00A97F65">
      <w:pPr>
        <w:ind w:firstLine="288"/>
        <w:jc w:val="center"/>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4"/>
          <w:szCs w:val="24"/>
        </w:rPr>
        <w:t xml:space="preserve">Figure </w:t>
      </w:r>
      <w:r w:rsidR="00A97F65" w:rsidRPr="005E4220">
        <w:rPr>
          <w:rFonts w:asciiTheme="majorBidi" w:hAnsiTheme="majorBidi" w:cstheme="majorBidi"/>
          <w:b/>
          <w:bCs/>
          <w:color w:val="000000" w:themeColor="text1"/>
          <w:sz w:val="24"/>
          <w:szCs w:val="24"/>
        </w:rPr>
        <w:t>3</w:t>
      </w:r>
      <w:r w:rsidRPr="005E4220">
        <w:rPr>
          <w:rFonts w:asciiTheme="majorBidi" w:hAnsiTheme="majorBidi" w:cstheme="majorBidi"/>
          <w:b/>
          <w:bCs/>
          <w:color w:val="000000" w:themeColor="text1"/>
          <w:sz w:val="24"/>
          <w:szCs w:val="24"/>
        </w:rPr>
        <w:t>:</w:t>
      </w:r>
      <w:r w:rsidR="00174663" w:rsidRPr="005E4220">
        <w:rPr>
          <w:rFonts w:asciiTheme="majorBidi" w:hAnsiTheme="majorBidi" w:cstheme="majorBidi"/>
          <w:b/>
          <w:bCs/>
          <w:color w:val="000000" w:themeColor="text1"/>
          <w:sz w:val="24"/>
          <w:szCs w:val="24"/>
        </w:rPr>
        <w:t xml:space="preserve"> </w:t>
      </w:r>
      <w:r w:rsidR="00174663" w:rsidRPr="005E4220">
        <w:rPr>
          <w:rFonts w:asciiTheme="majorBidi" w:hAnsiTheme="majorBidi" w:cstheme="majorBidi"/>
          <w:color w:val="000000" w:themeColor="text1"/>
        </w:rPr>
        <w:t xml:space="preserve">Pseudocode of </w:t>
      </w:r>
      <w:r w:rsidR="00B12FC7" w:rsidRPr="005E4220">
        <w:rPr>
          <w:rFonts w:asciiTheme="majorBidi" w:hAnsiTheme="majorBidi" w:cstheme="majorBidi"/>
          <w:color w:val="000000" w:themeColor="text1"/>
        </w:rPr>
        <w:t>a learning automaton and its policy.</w:t>
      </w:r>
    </w:p>
    <w:p w14:paraId="7F4F276C" w14:textId="097EB10D" w:rsidR="00A97F65" w:rsidRPr="005E4220" w:rsidRDefault="005603B9" w:rsidP="00A97F65">
      <w:pPr>
        <w:ind w:firstLine="288"/>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The probabilities of receiving a favorable or unfavorable response by the LA are not known. The parameter a determines the extent to which the action probability vector increases, while the parameter b determines the extent to which it decreases.</w:t>
      </w:r>
      <w:r w:rsidR="00F05395" w:rsidRPr="005E4220">
        <w:rPr>
          <w:rFonts w:asciiTheme="majorBidi" w:hAnsiTheme="majorBidi" w:cstheme="majorBidi"/>
          <w:color w:val="000000" w:themeColor="text1"/>
          <w:sz w:val="24"/>
          <w:szCs w:val="24"/>
        </w:rPr>
        <w:t xml:space="preserve"> Equations (1) and (2) are </w:t>
      </w:r>
      <w:r w:rsidR="005A3C05" w:rsidRPr="005E4220">
        <w:rPr>
          <w:rFonts w:asciiTheme="majorBidi" w:hAnsiTheme="majorBidi" w:cstheme="majorBidi"/>
          <w:color w:val="000000" w:themeColor="text1"/>
          <w:sz w:val="24"/>
          <w:szCs w:val="24"/>
        </w:rPr>
        <w:t xml:space="preserve">referred to as </w:t>
      </w:r>
      <w:r w:rsidR="00F05395" w:rsidRPr="005E4220">
        <w:rPr>
          <w:rFonts w:asciiTheme="majorBidi" w:hAnsiTheme="majorBidi" w:cstheme="majorBidi"/>
          <w:color w:val="000000" w:themeColor="text1"/>
          <w:sz w:val="24"/>
          <w:szCs w:val="24"/>
        </w:rPr>
        <w:t>(</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P</m:t>
            </m:r>
          </m:sub>
        </m:sSub>
      </m:oMath>
      <w:r w:rsidR="00F05395" w:rsidRPr="005E4220">
        <w:rPr>
          <w:rFonts w:asciiTheme="majorBidi" w:hAnsiTheme="majorBidi" w:cstheme="majorBidi"/>
          <w:color w:val="000000" w:themeColor="text1"/>
          <w:sz w:val="24"/>
          <w:szCs w:val="24"/>
        </w:rPr>
        <w:t xml:space="preserve">) when </w:t>
      </w:r>
      <m:oMath>
        <m:r>
          <w:rPr>
            <w:rFonts w:ascii="Cambria Math" w:hAnsi="Cambria Math" w:cstheme="majorBidi"/>
            <w:color w:val="000000" w:themeColor="text1"/>
            <w:sz w:val="24"/>
            <w:szCs w:val="24"/>
          </w:rPr>
          <m:t>a</m:t>
        </m:r>
      </m:oMath>
      <w:r w:rsidR="00F05395" w:rsidRPr="005E4220">
        <w:rPr>
          <w:rFonts w:asciiTheme="majorBidi" w:hAnsiTheme="majorBidi" w:cstheme="majorBidi"/>
          <w:color w:val="000000" w:themeColor="text1"/>
          <w:sz w:val="24"/>
          <w:szCs w:val="24"/>
        </w:rPr>
        <w:t xml:space="preserve"> equals </w:t>
      </w:r>
      <m:oMath>
        <m:r>
          <w:rPr>
            <w:rFonts w:ascii="Cambria Math" w:hAnsi="Cambria Math" w:cstheme="majorBidi"/>
            <w:color w:val="000000" w:themeColor="text1"/>
            <w:sz w:val="24"/>
            <w:szCs w:val="24"/>
          </w:rPr>
          <m:t>b</m:t>
        </m:r>
      </m:oMath>
      <w:r w:rsidR="00F05395" w:rsidRPr="005E4220">
        <w:rPr>
          <w:rFonts w:asciiTheme="majorBidi" w:hAnsiTheme="majorBidi" w:cstheme="majorBidi"/>
          <w:color w:val="000000" w:themeColor="text1"/>
          <w:sz w:val="24"/>
          <w:szCs w:val="24"/>
        </w:rPr>
        <w:t>,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εP</m:t>
            </m:r>
          </m:sub>
        </m:sSub>
      </m:oMath>
      <w:r w:rsidR="00F05395" w:rsidRPr="005E4220">
        <w:rPr>
          <w:rFonts w:asciiTheme="majorBidi" w:hAnsiTheme="majorBidi" w:cstheme="majorBidi"/>
          <w:color w:val="000000" w:themeColor="text1"/>
          <w:sz w:val="24"/>
          <w:szCs w:val="24"/>
        </w:rPr>
        <w:t xml:space="preserve">) when </w:t>
      </w:r>
      <m:oMath>
        <m:r>
          <w:rPr>
            <w:rFonts w:ascii="Cambria Math" w:hAnsi="Cambria Math" w:cstheme="majorBidi"/>
            <w:color w:val="000000" w:themeColor="text1"/>
            <w:sz w:val="24"/>
            <w:szCs w:val="24"/>
          </w:rPr>
          <m:t>a</m:t>
        </m:r>
      </m:oMath>
      <w:r w:rsidR="00F05395" w:rsidRPr="005E4220">
        <w:rPr>
          <w:rFonts w:asciiTheme="majorBidi" w:hAnsiTheme="majorBidi" w:cstheme="majorBidi"/>
          <w:color w:val="000000" w:themeColor="text1"/>
          <w:sz w:val="24"/>
          <w:szCs w:val="24"/>
        </w:rPr>
        <w:t xml:space="preserve"> is much greater than b,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I</m:t>
            </m:r>
          </m:sub>
        </m:sSub>
      </m:oMath>
      <w:r w:rsidR="00F05395" w:rsidRPr="005E4220">
        <w:rPr>
          <w:rFonts w:asciiTheme="majorBidi" w:hAnsiTheme="majorBidi" w:cstheme="majorBidi"/>
          <w:color w:val="000000" w:themeColor="text1"/>
          <w:sz w:val="24"/>
          <w:szCs w:val="24"/>
        </w:rPr>
        <w:t xml:space="preserve"> when </w:t>
      </w:r>
      <m:oMath>
        <m:r>
          <w:rPr>
            <w:rFonts w:ascii="Cambria Math" w:hAnsi="Cambria Math" w:cstheme="majorBidi"/>
            <w:color w:val="000000" w:themeColor="text1"/>
            <w:sz w:val="24"/>
            <w:szCs w:val="24"/>
          </w:rPr>
          <m:t>b</m:t>
        </m:r>
      </m:oMath>
      <w:r w:rsidR="00F05395" w:rsidRPr="005E4220">
        <w:rPr>
          <w:rFonts w:asciiTheme="majorBidi" w:hAnsiTheme="majorBidi" w:cstheme="majorBidi"/>
          <w:color w:val="000000" w:themeColor="text1"/>
          <w:sz w:val="24"/>
          <w:szCs w:val="24"/>
        </w:rPr>
        <w:t xml:space="preserve"> is equal to zero. In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I</m:t>
            </m:r>
          </m:sub>
        </m:sSub>
      </m:oMath>
      <w:r w:rsidR="00F05395" w:rsidRPr="005E4220">
        <w:rPr>
          <w:rFonts w:asciiTheme="majorBidi" w:hAnsiTheme="majorBidi" w:cstheme="majorBidi"/>
          <w:color w:val="000000" w:themeColor="text1"/>
          <w:sz w:val="24"/>
          <w:szCs w:val="24"/>
        </w:rPr>
        <w:t xml:space="preserve">, the action probability vectors remain unchanged despite penalization by the environment. </w:t>
      </w:r>
      <w:r w:rsidR="00A97F65" w:rsidRPr="005E4220">
        <w:rPr>
          <w:rFonts w:asciiTheme="majorBidi" w:hAnsiTheme="majorBidi" w:cstheme="majorBidi"/>
          <w:color w:val="000000" w:themeColor="text1"/>
          <w:sz w:val="24"/>
          <w:szCs w:val="24"/>
        </w:rPr>
        <w:t>Figure 3 provides the pseudo code of a learning automata and its policy in algorithmic shape.</w:t>
      </w:r>
    </w:p>
    <w:p w14:paraId="471E1262" w14:textId="77777777" w:rsidR="00A97F65" w:rsidRPr="005E4220" w:rsidRDefault="00A97F65" w:rsidP="00CE430A">
      <w:pPr>
        <w:ind w:firstLine="288"/>
        <w:jc w:val="both"/>
        <w:rPr>
          <w:rFonts w:asciiTheme="majorBidi" w:hAnsiTheme="majorBidi" w:cstheme="majorBidi"/>
          <w:color w:val="000000" w:themeColor="text1"/>
          <w:sz w:val="24"/>
          <w:szCs w:val="24"/>
        </w:rPr>
      </w:pPr>
    </w:p>
    <w:p w14:paraId="20152802" w14:textId="06599EA2" w:rsidR="00C319FE" w:rsidRPr="005E4220" w:rsidRDefault="00947225" w:rsidP="00E621CF">
      <w:pPr>
        <w:ind w:firstLine="288"/>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Learning has become a vital optimization tool in complex and dynamic environments with significant uncertainty or limited environmental knowledge. </w:t>
      </w:r>
      <w:r w:rsidR="002C0456" w:rsidRPr="005E4220">
        <w:rPr>
          <w:rFonts w:asciiTheme="majorBidi" w:hAnsiTheme="majorBidi" w:cstheme="majorBidi"/>
          <w:color w:val="000000" w:themeColor="text1"/>
          <w:sz w:val="24"/>
          <w:szCs w:val="24"/>
        </w:rPr>
        <w:t xml:space="preserve">Numerous instances of successful integration of learning automata can be found across various domains, including </w:t>
      </w:r>
      <w:r w:rsidR="00F40200" w:rsidRPr="005E4220">
        <w:rPr>
          <w:rFonts w:asciiTheme="majorBidi" w:hAnsiTheme="majorBidi" w:cstheme="majorBidi"/>
          <w:color w:val="000000" w:themeColor="text1"/>
          <w:sz w:val="24"/>
          <w:szCs w:val="24"/>
        </w:rPr>
        <w:t xml:space="preserve">graph problems </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EHMbC4Qe","properties":{"formattedCitation":"[57]","plainCitation":"[57]","noteIndex":0},"citationItems":[{"id":1821,"uris":["http://zotero.org/users/local/8HkWoD71/items/B5VEMGUM"],"itemData":{"id":1821,"type":"paper-conference","container-title":"JCIS","page":"339–343","publisher":"Citeseer","source":"Google Scholar","title":"A New Distributed Learning Automata Based Algorithm For Solving Stochastic Shortest Path Problem.","author":[{"family":"Beigy","given":"Hamid"},{"family":"Meybodi","given":"Mohammad Reza"}],"issued":{"date-parts":[["2002"]]}}}],"schema":"https://github.com/citation-style-language/schema/raw/master/csl-citation.json"}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[57]</w:t>
      </w:r>
      <w:r w:rsidR="00C319FE" w:rsidRPr="005E4220">
        <w:rPr>
          <w:rFonts w:asciiTheme="majorBidi" w:hAnsiTheme="majorBidi" w:cstheme="majorBidi"/>
          <w:color w:val="000000" w:themeColor="text1"/>
          <w:sz w:val="24"/>
          <w:szCs w:val="24"/>
        </w:rPr>
        <w:fldChar w:fldCharType="end"/>
      </w:r>
      <w:r w:rsidR="0098799E" w:rsidRPr="005E4220">
        <w:rPr>
          <w:rFonts w:asciiTheme="majorBidi" w:hAnsiTheme="majorBidi" w:cstheme="majorBidi"/>
          <w:color w:val="000000" w:themeColor="text1"/>
          <w:sz w:val="24"/>
          <w:szCs w:val="24"/>
        </w:rPr>
        <w:t>, P</w:t>
      </w:r>
      <w:r w:rsidR="00C319FE" w:rsidRPr="005E4220">
        <w:rPr>
          <w:rFonts w:asciiTheme="majorBidi" w:hAnsiTheme="majorBidi" w:cstheme="majorBidi"/>
          <w:color w:val="000000" w:themeColor="text1"/>
          <w:sz w:val="24"/>
          <w:szCs w:val="24"/>
        </w:rPr>
        <w:t>etri net</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{"citationID":"tBkLwEFz","properties":{"formattedCitation":"[58]","plainCitation":"[58]","noteIndex":0},"citationItems":[{"id":1544,"uris":["http://zotero.org/users/local/8HkWoD71/items/78VF7IG3"],"itemData":{"id":1544,"type":"article-journal","container-title":"International Journal of Uncertainty, Fuzziness and Knowledge-Based Systems","issue":"03","note":"publisher: World Scientific","page":"427–455","source":"Google Scholar","title":"Finding the shortest path in stochastic graphs using learning automata and adaptive stochastic petri nets","volume":"25","author":[{"family":"Vahidipour","given":"S. Mehdi"},{"family":"Meybodi","given":"Mohammad Reza"},{"family":"Esnaashari","given":"Mehdi"}],"issued":{"date-parts":[["2017"]]}}}],"schema":"https://github.com/citation-style-language/schema/raw/master/csl-citation.json"}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[58]</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image processing</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{"citationID":"i1XAyQXC","properties":{"formattedCitation":"[59]","plainCitation":"[59]","noteIndex":0},"citationItems":[{"id":1845,"uris":["http://zotero.org/users/local/8HkWoD71/items/3TC2IY5A"],"itemData":{"id":1845,"type":"article-journal","container-title":"Applied Soft Computing","note":"publisher: Elsevier","page":"253–265","source":"Google Scholar","title":"Automatic data clustering using continuous action-set learning automata and its application in segmentation of images","volume":"51","author":[{"family":"Anari","given":"Babak"},{"family":"Torkestani","given":"J. Akbari"},{"family":"Rahmani","given":"Amir Masoud"}],"issued":{"date-parts":[["2017"]]}}}],"schema":"https://github.com/citation-style-language/schema/raw/master/csl-citation.json"}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[59]</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xml:space="preserve">, </w:t>
      </w:r>
      <w:r w:rsidR="005A3C05" w:rsidRPr="005E4220">
        <w:rPr>
          <w:rFonts w:asciiTheme="majorBidi" w:hAnsiTheme="majorBidi" w:cstheme="majorBidi"/>
          <w:color w:val="000000" w:themeColor="text1"/>
          <w:sz w:val="24"/>
          <w:szCs w:val="24"/>
        </w:rPr>
        <w:t>I</w:t>
      </w:r>
      <w:r w:rsidR="00C319FE" w:rsidRPr="005E4220">
        <w:rPr>
          <w:rFonts w:asciiTheme="majorBidi" w:hAnsiTheme="majorBidi" w:cstheme="majorBidi"/>
          <w:color w:val="000000" w:themeColor="text1"/>
          <w:sz w:val="24"/>
          <w:szCs w:val="24"/>
        </w:rPr>
        <w:t>nternet</w:t>
      </w:r>
      <w:r w:rsidR="005A3C05" w:rsidRPr="005E4220">
        <w:rPr>
          <w:rFonts w:asciiTheme="majorBidi" w:hAnsiTheme="majorBidi" w:cstheme="majorBidi"/>
          <w:color w:val="000000" w:themeColor="text1"/>
          <w:sz w:val="24"/>
          <w:szCs w:val="24"/>
        </w:rPr>
        <w:t xml:space="preserve"> of T</w:t>
      </w:r>
      <w:r w:rsidR="00C319FE" w:rsidRPr="005E4220">
        <w:rPr>
          <w:rFonts w:asciiTheme="majorBidi" w:hAnsiTheme="majorBidi" w:cstheme="majorBidi"/>
          <w:color w:val="000000" w:themeColor="text1"/>
          <w:sz w:val="24"/>
          <w:szCs w:val="24"/>
        </w:rPr>
        <w:t xml:space="preserve">hings </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{"citationID":"sfjIsbNL","properties":{"formattedCitation":"[60]","plainCitation":"[60]","noteIndex":0},"citationItems":[{"id":1847,"uris":["http://zotero.org/users/local/8HkWoD71/items/NRF7UPRJ"],"itemData":{"id":1847,"type":"article-journal","container-title":"Philosophical Transactions of the Royal Society A","issue":"2182","note":"publisher: The Royal Society Publishing","page":"20190593","source":"Google Scholar","title":"Learning automata based energy-efficient AI hardware design for IoT applications","volume":"378","author":[{"family":"Wheeldon","given":"Adrian"},{"family":"Shafik","given":"Rishad"},{"family":"Rahman","given":"Tousif"},{"family":"Lei","given":"Jie"},{"family":"Yakovlev","given":"Alex"},{"family":"Granmo","given":"Ole-Christoffer"}],"issued":{"date-parts":[["2020"]]}}}],"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[60]</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xml:space="preserve">, cloud computing </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{"citationID":"SMthwSyu","properties":{"formattedCitation":"[61]","plainCitation":"[61]","noteIndex":0},"citationItems":[{"id":1850,"uris":["http://zotero.org/users/local/8HkWoD71/items/UJ48BN6H"],"itemData":{"id":1850,"type":"article-journal","container-title":"Future Generation Computer Systems","note":"publisher: Elsevier","page":"54–71","source":"Google Scholar","title":"A learning automata-based ensemble resource usage prediction algorithm for cloud computing environment","volume":"79","author":[{"family":"Rahmanian","given":"Ali Asghar"},{"family":"Ghobaei-Arani","given":"Mostafa"},{"family":"Tofighy","given":"Sajjad"}],"issued":{"date-parts":[["2018"]]}}}],"schema":"https://github.com/citation-style-language/schema/raw/master/csl-citation.json"}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[61]</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wireless sensor networks</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{"citationID":"tN0sdSIc","properties":{"formattedCitation":"[62]","plainCitation":"[62]","noteIndex":0},"citationItems":[{"id":1842,"uris":["http://zotero.org/users/local/8HkWoD71/items/PMSKQFEQ"],"itemData":{"id":1842,"type":"article-journal","container-title":"Computer Networks","issue":"5","note":"publisher: Elsevier","page":"826–843","source":"Google Scholar","title":"An intelligent backbone formation algorithm for wireless ad hoc networks based on distributed learning automata","volume":"54","author":[{"family":"Torkestani","given":"Javad Akbari"},{"family":"Meybodi","given":"Mohammad Reza"}],"issued":{"date-parts":[["2010"]]}}}],"schema":"https://github.com/citation-style-language/schema/raw/master/csl-citation.json"}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[62]</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p2p networks</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{"citationID":"YgaVXvg6","properties":{"formattedCitation":"[63]","plainCitation":"[63]","noteIndex":0},"citationItems":[{"id":896,"uris":["http://zotero.org/users/local/8HkWoD71/items/PD8MTQI2"],"itemData":{"id":896,"type":"article-journal","container-title":"Applied Intelligence","issue":"2","page":"271–299","source":"Google Scholar","title":"An adaptive super-peer selection algorithm considering peers capacity utilizing asynchronous dynamic cellular learning automata","volume":"48","author":[{"family":"Saghiri","given":"Ali Mohammad"},{"family":"Meybodi","given":"Mohammad Reza"}],"issued":{"date-parts":[["2018"]]}}}],"schema":"https://github.com/citation-style-language/schema/raw/master/csl-citation.json"}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[63]</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 xml:space="preserve"> and complex networks</w:t>
      </w:r>
      <w:r w:rsidR="00C319FE"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{"citationID":"8PSQnAJ7","properties":{"formattedCitation":"[64]","plainCitation":"[64]","noteIndex":0},"citationItems":[{"id":1542,"uris":["http://zotero.org/users/local/8HkWoD71/items/U85ZBKYB"],"itemData":{"id":1542,"type":"article-journal","container-title":"Cybernetics and Systems","issue":"8","note":"publisher: Taylor &amp; Francis","page":"698–727","source":"Google Scholar","title":"Finding minimum vertex covering in stochastic graphs: a learning automata approach","title-short":"Finding minimum vertex covering in stochastic graphs","volume":"46","author":[{"family":"Rezvanian","given":"Alireza"},{"family":"Meybodi","given":"Mohammad Reza"}],"issued":{"date-parts":[["2015"]]}}}],"schema":"https://github.com/citation-style-language/schema/raw/master/csl-citation.json"} </w:instrText>
      </w:r>
      <w:r w:rsidR="00C319FE" w:rsidRPr="005E4220">
        <w:rPr>
          <w:rFonts w:asciiTheme="majorBidi" w:hAnsiTheme="majorBidi" w:cstheme="majorBidi"/>
          <w:color w:val="000000" w:themeColor="text1"/>
          <w:sz w:val="24"/>
          <w:szCs w:val="24"/>
        </w:rPr>
        <w:fldChar w:fldCharType="separate"/>
      </w:r>
      <w:r w:rsidR="00E621CF" w:rsidRPr="00E621CF">
        <w:rPr>
          <w:sz w:val="24"/>
        </w:rPr>
        <w:t>[64]</w:t>
      </w:r>
      <w:r w:rsidR="00C319FE" w:rsidRPr="005E4220">
        <w:rPr>
          <w:rFonts w:asciiTheme="majorBidi" w:hAnsiTheme="majorBidi" w:cstheme="majorBidi"/>
          <w:color w:val="000000" w:themeColor="text1"/>
          <w:sz w:val="24"/>
          <w:szCs w:val="24"/>
        </w:rPr>
        <w:fldChar w:fldCharType="end"/>
      </w:r>
      <w:r w:rsidR="00C319FE" w:rsidRPr="005E4220">
        <w:rPr>
          <w:rFonts w:asciiTheme="majorBidi" w:hAnsiTheme="majorBidi" w:cstheme="majorBidi"/>
          <w:color w:val="000000" w:themeColor="text1"/>
          <w:sz w:val="24"/>
          <w:szCs w:val="24"/>
        </w:rPr>
        <w:t>.</w:t>
      </w:r>
    </w:p>
    <w:p w14:paraId="4A97C099" w14:textId="77777777" w:rsidR="00290006" w:rsidRPr="005E4220" w:rsidRDefault="00290006" w:rsidP="00F81A84">
      <w:pPr>
        <w:pStyle w:val="Heading1"/>
        <w:rPr>
          <w:rFonts w:asciiTheme="majorBidi" w:eastAsiaTheme="minorHAnsi" w:hAnsiTheme="majorBidi"/>
        </w:rPr>
      </w:pPr>
      <w:r w:rsidRPr="005E4220">
        <w:rPr>
          <w:rFonts w:asciiTheme="majorBidi" w:eastAsiaTheme="minorHAnsi" w:hAnsiTheme="majorBidi"/>
        </w:rPr>
        <w:lastRenderedPageBreak/>
        <w:t xml:space="preserve">Cellular Goore-Game </w:t>
      </w:r>
      <w:r w:rsidR="00F81A84" w:rsidRPr="005E4220">
        <w:rPr>
          <w:rFonts w:asciiTheme="majorBidi" w:eastAsiaTheme="minorHAnsi" w:hAnsiTheme="majorBidi"/>
        </w:rPr>
        <w:t>with multiple LAs</w:t>
      </w:r>
      <w:r w:rsidR="00820B35" w:rsidRPr="005E4220">
        <w:rPr>
          <w:rFonts w:asciiTheme="majorBidi" w:eastAsiaTheme="minorHAnsi" w:hAnsiTheme="majorBidi"/>
        </w:rPr>
        <w:t xml:space="preserve"> </w:t>
      </w:r>
      <w:r w:rsidR="003240AC" w:rsidRPr="005E4220">
        <w:rPr>
          <w:rFonts w:asciiTheme="majorBidi" w:eastAsiaTheme="minorHAnsi" w:hAnsiTheme="majorBidi"/>
        </w:rPr>
        <w:t>(CGG</w:t>
      </w:r>
      <w:r w:rsidR="00005F9D" w:rsidRPr="005E4220">
        <w:rPr>
          <w:rFonts w:asciiTheme="majorBidi" w:eastAsiaTheme="minorHAnsi" w:hAnsiTheme="majorBidi"/>
        </w:rPr>
        <w:t>-MLA</w:t>
      </w:r>
      <w:r w:rsidRPr="005E4220">
        <w:rPr>
          <w:rFonts w:asciiTheme="majorBidi" w:eastAsiaTheme="minorHAnsi" w:hAnsiTheme="majorBidi"/>
        </w:rPr>
        <w:t>)</w:t>
      </w:r>
    </w:p>
    <w:p w14:paraId="130D75C1" w14:textId="054BB4B7" w:rsidR="00947225" w:rsidRPr="005E4220" w:rsidRDefault="002256BA" w:rsidP="003523EA">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This section starts by defining the Cellular Goore Game with Multiple Learning Automata (CGG-MLA). It then proceeds to explain the updating process of CGG, followed by a description of two evolution metrics used to analyze this process.</w:t>
      </w:r>
      <w:r w:rsidR="003523EA">
        <w:rPr>
          <w:rFonts w:asciiTheme="majorBidi" w:hAnsiTheme="majorBidi" w:cstheme="majorBidi"/>
          <w:color w:val="000000" w:themeColor="text1"/>
          <w:sz w:val="24"/>
          <w:szCs w:val="24"/>
        </w:rPr>
        <w:t xml:space="preserve"> </w:t>
      </w:r>
      <w:r w:rsidR="003523EA" w:rsidRPr="003523EA">
        <w:rPr>
          <w:rFonts w:asciiTheme="majorBidi" w:hAnsiTheme="majorBidi" w:cstheme="majorBidi"/>
          <w:color w:val="000000" w:themeColor="text1"/>
          <w:sz w:val="24"/>
          <w:szCs w:val="24"/>
          <w:highlight w:val="yellow"/>
        </w:rPr>
        <w:t xml:space="preserve">Moreover, Table 1 provides notations </w:t>
      </w:r>
      <w:r w:rsidR="003523EA">
        <w:rPr>
          <w:rFonts w:asciiTheme="majorBidi" w:hAnsiTheme="majorBidi" w:cstheme="majorBidi"/>
          <w:color w:val="000000" w:themeColor="text1"/>
          <w:sz w:val="24"/>
          <w:szCs w:val="24"/>
          <w:highlight w:val="yellow"/>
        </w:rPr>
        <w:t>appli</w:t>
      </w:r>
      <w:r w:rsidR="003523EA" w:rsidRPr="003523EA">
        <w:rPr>
          <w:rFonts w:asciiTheme="majorBidi" w:hAnsiTheme="majorBidi" w:cstheme="majorBidi"/>
          <w:color w:val="000000" w:themeColor="text1"/>
          <w:sz w:val="24"/>
          <w:szCs w:val="24"/>
          <w:highlight w:val="yellow"/>
        </w:rPr>
        <w:t>ed for CGG-MLA.</w:t>
      </w:r>
    </w:p>
    <w:p w14:paraId="234C4C39" w14:textId="77777777" w:rsidR="00D42B80" w:rsidRPr="005E4220" w:rsidRDefault="00005F9D" w:rsidP="00005F9D">
      <w:pPr>
        <w:pStyle w:val="Heading2"/>
        <w:rPr>
          <w:rFonts w:asciiTheme="majorBidi" w:eastAsiaTheme="minorHAnsi" w:hAnsiTheme="majorBidi"/>
        </w:rPr>
      </w:pPr>
      <w:r w:rsidRPr="005E4220">
        <w:rPr>
          <w:rFonts w:asciiTheme="majorBidi" w:eastAsiaTheme="minorHAnsi" w:hAnsiTheme="majorBidi"/>
        </w:rPr>
        <w:t>The Definition of CGG with multiple LAs</w:t>
      </w:r>
    </w:p>
    <w:p w14:paraId="4114F3E2" w14:textId="4A251427" w:rsidR="005D1750" w:rsidRPr="005E4220" w:rsidRDefault="005D1750" w:rsidP="00505482">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w:t>
      </w:r>
      <w:r w:rsidR="00005F9D" w:rsidRPr="005E4220">
        <w:rPr>
          <w:rFonts w:asciiTheme="majorBidi" w:hAnsiTheme="majorBidi" w:cstheme="majorBidi"/>
          <w:color w:val="000000" w:themeColor="text1"/>
          <w:sz w:val="24"/>
          <w:szCs w:val="24"/>
        </w:rPr>
        <w:t xml:space="preserve">e CGG with multiple LAs in each cell is network of GG in which each cell comprises several LAs. This </w:t>
      </w:r>
      <w:r w:rsidRPr="005E4220">
        <w:rPr>
          <w:rFonts w:asciiTheme="majorBidi" w:hAnsiTheme="majorBidi" w:cstheme="majorBidi"/>
          <w:color w:val="000000" w:themeColor="text1"/>
          <w:sz w:val="24"/>
          <w:szCs w:val="24"/>
        </w:rPr>
        <w:t xml:space="preserve">model can be formally defined by </w:t>
      </w:r>
      <w:r w:rsidR="00505482" w:rsidRPr="00505482">
        <w:rPr>
          <w:rFonts w:asciiTheme="majorBidi" w:hAnsiTheme="majorBidi" w:cstheme="majorBidi"/>
          <w:color w:val="000000" w:themeColor="text1"/>
          <w:sz w:val="24"/>
          <w:szCs w:val="24"/>
          <w:highlight w:val="yellow"/>
        </w:rPr>
        <w:t>6</w:t>
      </w:r>
      <w:r w:rsidRPr="005E4220">
        <w:rPr>
          <w:rFonts w:asciiTheme="majorBidi" w:hAnsiTheme="majorBidi" w:cstheme="majorBidi"/>
          <w:color w:val="000000" w:themeColor="text1"/>
          <w:sz w:val="24"/>
          <w:szCs w:val="24"/>
        </w:rPr>
        <w:t xml:space="preserve"> tuples as follows:</w:t>
      </w:r>
    </w:p>
    <w:p w14:paraId="5BDD0263" w14:textId="77777777" w:rsidR="002C70AB" w:rsidRPr="005E4220" w:rsidRDefault="006A68B3" w:rsidP="006A68B3">
      <w:pPr>
        <w:jc w:val="both"/>
        <w:rPr>
          <w:rFonts w:asciiTheme="majorBidi" w:eastAsia="Calibri" w:hAnsiTheme="majorBidi" w:cstheme="majorBidi"/>
          <w:color w:val="000000" w:themeColor="text1"/>
          <w:sz w:val="24"/>
          <w:szCs w:val="24"/>
          <w:lang w:val="en-AU"/>
        </w:rPr>
      </w:pPr>
      <w:r w:rsidRPr="005E4220">
        <w:rPr>
          <w:rFonts w:asciiTheme="majorBidi" w:eastAsia="Calibri" w:hAnsiTheme="majorBidi" w:cstheme="majorBidi"/>
          <w:b/>
          <w:bCs/>
          <w:color w:val="000000" w:themeColor="text1"/>
          <w:sz w:val="24"/>
          <w:szCs w:val="24"/>
          <w:lang w:val="en-AU"/>
        </w:rPr>
        <w:t>Definition 1.</w:t>
      </w:r>
      <w:r w:rsidRPr="005E4220">
        <w:rPr>
          <w:rFonts w:asciiTheme="majorBidi" w:eastAsia="Calibri" w:hAnsiTheme="majorBidi" w:cstheme="majorBidi"/>
          <w:color w:val="000000" w:themeColor="text1"/>
          <w:sz w:val="24"/>
          <w:szCs w:val="24"/>
          <w:lang w:val="en-AU"/>
        </w:rPr>
        <w:t xml:space="preserve">  A Cellular Goore Game(CGG) with multiple LA</w:t>
      </w:r>
      <w:r w:rsidR="000E4EC6" w:rsidRPr="005E4220">
        <w:rPr>
          <w:rFonts w:asciiTheme="majorBidi" w:eastAsia="Calibri" w:hAnsiTheme="majorBidi" w:cstheme="majorBidi"/>
          <w:color w:val="000000" w:themeColor="text1"/>
          <w:sz w:val="24"/>
          <w:szCs w:val="24"/>
          <w:lang w:val="en-AU"/>
        </w:rPr>
        <w:t>s</w:t>
      </w:r>
      <w:r w:rsidR="00026904" w:rsidRPr="005E4220">
        <w:rPr>
          <w:rFonts w:asciiTheme="majorBidi" w:eastAsia="Calibri" w:hAnsiTheme="majorBidi" w:cstheme="majorBidi"/>
          <w:color w:val="000000" w:themeColor="text1"/>
          <w:sz w:val="24"/>
          <w:szCs w:val="24"/>
          <w:lang w:val="en-AU"/>
        </w:rPr>
        <w:t xml:space="preserve"> can be defined by 6</w:t>
      </w:r>
      <w:r w:rsidRPr="005E4220">
        <w:rPr>
          <w:rFonts w:asciiTheme="majorBidi" w:eastAsia="Calibri" w:hAnsiTheme="majorBidi" w:cstheme="majorBidi"/>
          <w:color w:val="000000" w:themeColor="text1"/>
          <w:sz w:val="24"/>
          <w:szCs w:val="24"/>
          <w:lang w:val="en-AU"/>
        </w:rPr>
        <w:t xml:space="preserve">-tuple </w:t>
      </w:r>
    </w:p>
    <w:p w14:paraId="48B16F46" w14:textId="77777777" w:rsidR="006A68B3" w:rsidRPr="005E4220" w:rsidRDefault="006A68B3" w:rsidP="00026904">
      <w:pPr>
        <w:jc w:val="both"/>
        <w:rPr>
          <w:rFonts w:asciiTheme="majorBidi" w:eastAsia="Calibri" w:hAnsiTheme="majorBidi" w:cstheme="majorBidi"/>
          <w:color w:val="000000" w:themeColor="text1"/>
          <w:sz w:val="24"/>
          <w:szCs w:val="24"/>
          <w:lang w:val="en-AU"/>
        </w:rPr>
      </w:pPr>
      <w:r w:rsidRPr="005E4220">
        <w:rPr>
          <w:rFonts w:asciiTheme="majorBidi" w:eastAsia="Calibri" w:hAnsiTheme="majorBidi" w:cstheme="majorBidi"/>
          <w:color w:val="000000" w:themeColor="text1"/>
          <w:sz w:val="24"/>
          <w:szCs w:val="24"/>
          <w:lang w:val="en-AU"/>
        </w:rPr>
        <w:t>CGG = (</w:t>
      </w:r>
      <w:r w:rsidRPr="005E4220">
        <w:rPr>
          <w:rFonts w:asciiTheme="majorBidi" w:eastAsia="Calibri" w:hAnsiTheme="majorBidi" w:cstheme="majorBidi"/>
          <w:i/>
          <w:iCs/>
          <w:color w:val="000000" w:themeColor="text1"/>
          <w:sz w:val="24"/>
          <w:szCs w:val="24"/>
          <w:lang w:val="en-AU"/>
        </w:rPr>
        <w:t xml:space="preserve">N, P, R, A, </w:t>
      </w:r>
      <w:r w:rsidR="00373EC1" w:rsidRPr="005E4220">
        <w:rPr>
          <w:rFonts w:asciiTheme="majorBidi" w:eastAsia="Calibri" w:hAnsiTheme="majorBidi" w:cstheme="majorBidi"/>
          <w:i/>
          <w:iCs/>
          <w:color w:val="000000" w:themeColor="text1"/>
          <w:sz w:val="24"/>
          <w:szCs w:val="24"/>
          <w:lang w:val="en-AU"/>
        </w:rPr>
        <w:t>F</w:t>
      </w:r>
      <w:r w:rsidR="00026904" w:rsidRPr="005E4220">
        <w:rPr>
          <w:rFonts w:asciiTheme="majorBidi" w:eastAsia="Calibri" w:hAnsiTheme="majorBidi" w:cstheme="majorBidi"/>
          <w:i/>
          <w:iCs/>
          <w:color w:val="000000" w:themeColor="text1"/>
          <w:sz w:val="24"/>
          <w:szCs w:val="24"/>
          <w:lang w:val="en-AU"/>
        </w:rPr>
        <w:t>, G</w:t>
      </w:r>
      <w:r w:rsidRPr="005E4220">
        <w:rPr>
          <w:rFonts w:asciiTheme="majorBidi" w:eastAsia="Calibri" w:hAnsiTheme="majorBidi" w:cstheme="majorBidi"/>
          <w:i/>
          <w:iCs/>
          <w:color w:val="000000" w:themeColor="text1"/>
          <w:sz w:val="24"/>
          <w:szCs w:val="24"/>
          <w:lang w:val="en-AU"/>
        </w:rPr>
        <w:t xml:space="preserve">), </w:t>
      </w:r>
      <w:r w:rsidRPr="005E4220">
        <w:rPr>
          <w:rFonts w:asciiTheme="majorBidi" w:eastAsia="Calibri" w:hAnsiTheme="majorBidi" w:cstheme="majorBidi"/>
          <w:color w:val="000000" w:themeColor="text1"/>
          <w:sz w:val="24"/>
          <w:szCs w:val="24"/>
          <w:lang w:val="en-AU"/>
        </w:rPr>
        <w:t>where</w:t>
      </w:r>
    </w:p>
    <w:p w14:paraId="4FEB2E49" w14:textId="2C702BAD" w:rsidR="008E0609" w:rsidRPr="005E4220" w:rsidRDefault="008E0609" w:rsidP="008E0609">
      <w:pPr>
        <w:numPr>
          <w:ilvl w:val="0"/>
          <w:numId w:val="34"/>
        </w:numPr>
        <w:spacing w:after="0" w:line="240" w:lineRule="auto"/>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The input network, denoted as </w:t>
      </w:r>
      <m:oMath>
        <m:r>
          <w:rPr>
            <w:rFonts w:ascii="Cambria Math" w:hAnsi="Cambria Math" w:cstheme="majorBidi"/>
            <w:color w:val="000000" w:themeColor="text1"/>
            <w:sz w:val="24"/>
            <w:szCs w:val="24"/>
          </w:rPr>
          <m:t>N = (V, E)</m:t>
        </m:r>
      </m:oMath>
      <w:r w:rsidRPr="005E4220">
        <w:rPr>
          <w:rFonts w:asciiTheme="majorBidi" w:hAnsiTheme="majorBidi" w:cstheme="majorBidi"/>
          <w:color w:val="000000" w:themeColor="text1"/>
          <w:sz w:val="24"/>
          <w:szCs w:val="24"/>
        </w:rPr>
        <w:t xml:space="preserve">, represents the structure of CGG. Here, </w:t>
      </w:r>
      <m:oMath>
        <m:r>
          <w:rPr>
            <w:rFonts w:ascii="Cambria Math" w:hAnsi="Cambria Math" w:cstheme="majorBidi"/>
            <w:color w:val="000000" w:themeColor="text1"/>
            <w:sz w:val="24"/>
            <w:szCs w:val="24"/>
          </w:rPr>
          <m:t xml:space="preserve">V </m:t>
        </m:r>
      </m:oMath>
      <w:r w:rsidRPr="005E4220">
        <w:rPr>
          <w:rFonts w:asciiTheme="majorBidi" w:hAnsiTheme="majorBidi" w:cstheme="majorBidi"/>
          <w:color w:val="000000" w:themeColor="text1"/>
          <w:sz w:val="24"/>
          <w:szCs w:val="24"/>
        </w:rPr>
        <w:t xml:space="preserve">refers to a set of vertices represented by </w:t>
      </w:r>
      <m:oMath>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cell</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cell</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cell</m:t>
            </m:r>
          </m:e>
          <m:sub>
            <m:r>
              <w:rPr>
                <w:rFonts w:ascii="Cambria Math" w:hAnsi="Cambria Math" w:cstheme="majorBidi"/>
                <w:color w:val="000000" w:themeColor="text1"/>
                <w:sz w:val="24"/>
                <w:szCs w:val="24"/>
              </w:rPr>
              <m:t>n</m:t>
            </m:r>
          </m:sub>
        </m:sSub>
        <m: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E</m:t>
        </m:r>
      </m:oMath>
      <w:r w:rsidRPr="005E4220">
        <w:rPr>
          <w:rFonts w:asciiTheme="majorBidi" w:hAnsiTheme="majorBidi" w:cstheme="majorBidi"/>
          <w:color w:val="000000" w:themeColor="text1"/>
          <w:sz w:val="24"/>
          <w:szCs w:val="24"/>
        </w:rPr>
        <w:t xml:space="preserve"> represents the set of edges.</w:t>
      </w:r>
    </w:p>
    <w:p w14:paraId="4D03E7A2" w14:textId="77777777" w:rsidR="006A68B3" w:rsidRPr="005E4220" w:rsidRDefault="006A68B3" w:rsidP="00A2129A">
      <w:pPr>
        <w:numPr>
          <w:ilvl w:val="0"/>
          <w:numId w:val="34"/>
        </w:numPr>
        <w:spacing w:after="0" w:line="240" w:lineRule="auto"/>
        <w:jc w:val="both"/>
        <w:rPr>
          <w:rFonts w:asciiTheme="majorBidi" w:hAnsiTheme="majorBidi" w:cstheme="majorBidi"/>
          <w:color w:val="000000" w:themeColor="text1"/>
          <w:sz w:val="24"/>
          <w:szCs w:val="24"/>
        </w:rPr>
      </w:pPr>
      <w:r w:rsidRPr="005E4220">
        <w:rPr>
          <w:rFonts w:asciiTheme="majorBidi" w:hAnsiTheme="majorBidi" w:cstheme="majorBidi"/>
          <w:i/>
          <w:iCs/>
          <w:color w:val="000000" w:themeColor="text1"/>
          <w:sz w:val="24"/>
          <w:szCs w:val="24"/>
        </w:rPr>
        <w:t xml:space="preserve">P= </w:t>
      </w:r>
      <w:r w:rsidRPr="005E4220">
        <w:rPr>
          <w:rFonts w:asciiTheme="majorBidi" w:hAnsiTheme="majorBidi" w:cstheme="majorBidi"/>
          <w:color w:val="000000" w:themeColor="text1"/>
          <w:sz w:val="24"/>
          <w:szCs w:val="24"/>
        </w:rPr>
        <w:t>{</w:t>
      </w:r>
      <w:r w:rsidRPr="005E4220">
        <w:rPr>
          <w:rFonts w:asciiTheme="majorBidi" w:hAnsiTheme="majorBidi" w:cstheme="majorBidi"/>
          <w:i/>
          <w:iCs/>
          <w:color w:val="000000" w:themeColor="text1"/>
          <w:sz w:val="24"/>
          <w:szCs w:val="24"/>
        </w:rPr>
        <w:t>P</w:t>
      </w:r>
      <w:r w:rsidRPr="005E4220">
        <w:rPr>
          <w:rFonts w:asciiTheme="majorBidi" w:hAnsiTheme="majorBidi" w:cstheme="majorBidi"/>
          <w:i/>
          <w:iCs/>
          <w:color w:val="000000" w:themeColor="text1"/>
          <w:sz w:val="24"/>
          <w:szCs w:val="24"/>
          <w:vertAlign w:val="subscript"/>
        </w:rPr>
        <w:t>1</w:t>
      </w:r>
      <w:r w:rsidRPr="005E4220">
        <w:rPr>
          <w:rFonts w:asciiTheme="majorBidi" w:hAnsiTheme="majorBidi" w:cstheme="majorBidi"/>
          <w:i/>
          <w:iCs/>
          <w:color w:val="000000" w:themeColor="text1"/>
          <w:sz w:val="24"/>
          <w:szCs w:val="24"/>
        </w:rPr>
        <w:t>, …, P</w:t>
      </w:r>
      <w:r w:rsidRPr="005E4220">
        <w:rPr>
          <w:rFonts w:asciiTheme="majorBidi" w:hAnsiTheme="majorBidi" w:cstheme="majorBidi"/>
          <w:i/>
          <w:iCs/>
          <w:color w:val="000000" w:themeColor="text1"/>
          <w:sz w:val="24"/>
          <w:szCs w:val="24"/>
          <w:vertAlign w:val="subscript"/>
        </w:rPr>
        <w:t>n</w:t>
      </w:r>
      <w:r w:rsidRPr="005E4220">
        <w:rPr>
          <w:rFonts w:asciiTheme="majorBidi" w:hAnsiTheme="majorBidi" w:cstheme="majorBidi"/>
          <w:color w:val="000000" w:themeColor="text1"/>
          <w:sz w:val="24"/>
          <w:szCs w:val="24"/>
        </w:rPr>
        <w:t xml:space="preserve">} where </w:t>
      </w:r>
      <w:r w:rsidRPr="005E4220">
        <w:rPr>
          <w:rFonts w:asciiTheme="majorBidi" w:hAnsiTheme="majorBidi" w:cstheme="majorBidi"/>
          <w:i/>
          <w:iCs/>
          <w:color w:val="000000" w:themeColor="text1"/>
          <w:sz w:val="24"/>
          <w:szCs w:val="24"/>
        </w:rPr>
        <w:t>P</w:t>
      </w:r>
      <w:r w:rsidRPr="005E4220">
        <w:rPr>
          <w:rFonts w:asciiTheme="majorBidi" w:hAnsiTheme="majorBidi" w:cstheme="majorBidi"/>
          <w:i/>
          <w:iCs/>
          <w:color w:val="000000" w:themeColor="text1"/>
          <w:sz w:val="24"/>
          <w:szCs w:val="24"/>
          <w:vertAlign w:val="subscript"/>
        </w:rPr>
        <w:t>i</w:t>
      </w:r>
      <w:r w:rsidRPr="005E4220">
        <w:rPr>
          <w:rFonts w:asciiTheme="majorBidi" w:hAnsiTheme="majorBidi" w:cstheme="majorBidi"/>
          <w:i/>
          <w:iCs/>
          <w:color w:val="000000" w:themeColor="text1"/>
          <w:sz w:val="24"/>
          <w:szCs w:val="24"/>
        </w:rPr>
        <w:t xml:space="preserve"> </w:t>
      </w:r>
      <w:r w:rsidRPr="005E4220">
        <w:rPr>
          <w:rFonts w:asciiTheme="majorBidi" w:hAnsiTheme="majorBidi" w:cstheme="majorBidi"/>
          <w:color w:val="000000" w:themeColor="text1"/>
          <w:sz w:val="24"/>
          <w:szCs w:val="24"/>
        </w:rPr>
        <w:t xml:space="preserve">is a subset of players assigned to </w:t>
      </w:r>
      <w:r w:rsidR="00A2129A" w:rsidRPr="005E4220">
        <w:rPr>
          <w:rFonts w:asciiTheme="majorBidi" w:hAnsiTheme="majorBidi" w:cstheme="majorBidi"/>
          <w:color w:val="000000" w:themeColor="text1"/>
          <w:sz w:val="22"/>
          <w:szCs w:val="22"/>
          <w:lang w:bidi="fa-IR"/>
        </w:rPr>
        <w:t>cell</w:t>
      </w:r>
      <w:r w:rsidR="00A2129A" w:rsidRPr="005E4220">
        <w:rPr>
          <w:rFonts w:asciiTheme="majorBidi" w:hAnsiTheme="majorBidi" w:cstheme="majorBidi"/>
          <w:color w:val="000000" w:themeColor="text1"/>
          <w:sz w:val="22"/>
          <w:szCs w:val="22"/>
          <w:vertAlign w:val="subscript"/>
          <w:lang w:bidi="fa-IR"/>
        </w:rPr>
        <w:t>i</w:t>
      </w:r>
      <w:r w:rsidRPr="005E4220">
        <w:rPr>
          <w:rFonts w:asciiTheme="majorBidi" w:hAnsiTheme="majorBidi" w:cstheme="majorBidi"/>
          <w:color w:val="000000" w:themeColor="text1"/>
          <w:sz w:val="24"/>
          <w:szCs w:val="24"/>
        </w:rPr>
        <w:t xml:space="preserve">. </w:t>
      </w:r>
    </w:p>
    <w:p w14:paraId="29DA1B6D" w14:textId="669EEC06" w:rsidR="006A68B3" w:rsidRPr="005E4220" w:rsidRDefault="006A68B3" w:rsidP="008E0609">
      <w:pPr>
        <w:pStyle w:val="ListParagraph"/>
        <w:numPr>
          <w:ilvl w:val="0"/>
          <w:numId w:val="34"/>
        </w:numPr>
        <w:spacing w:after="0" w:line="240" w:lineRule="auto"/>
        <w:jc w:val="both"/>
        <w:rPr>
          <w:rFonts w:asciiTheme="majorBidi" w:hAnsiTheme="majorBidi" w:cstheme="majorBidi"/>
          <w:color w:val="000000" w:themeColor="text1"/>
          <w:sz w:val="24"/>
          <w:szCs w:val="24"/>
        </w:rPr>
      </w:pPr>
      <w:r w:rsidRPr="005E4220">
        <w:rPr>
          <w:rFonts w:asciiTheme="majorBidi" w:hAnsiTheme="majorBidi" w:cstheme="majorBidi"/>
          <w:i/>
          <w:iCs/>
          <w:color w:val="000000" w:themeColor="text1"/>
          <w:sz w:val="24"/>
          <w:szCs w:val="24"/>
          <w:lang w:bidi="fa-IR"/>
        </w:rPr>
        <w:t>R</w:t>
      </w:r>
      <w:r w:rsidR="00BC0AD9" w:rsidRPr="005E4220">
        <w:rPr>
          <w:rFonts w:asciiTheme="majorBidi" w:hAnsiTheme="majorBidi" w:cstheme="majorBidi"/>
          <w:i/>
          <w:iCs/>
          <w:color w:val="000000" w:themeColor="text1"/>
          <w:sz w:val="24"/>
          <w:szCs w:val="24"/>
          <w:lang w:bidi="fa-IR"/>
        </w:rPr>
        <w:t>=</w:t>
      </w:r>
      <w:r w:rsidR="00CF2686" w:rsidRPr="005E4220">
        <w:rPr>
          <w:rFonts w:asciiTheme="majorBidi" w:hAnsiTheme="majorBidi" w:cstheme="majorBidi"/>
          <w:i/>
          <w:iCs/>
          <w:color w:val="000000" w:themeColor="text1"/>
          <w:sz w:val="24"/>
          <w:szCs w:val="24"/>
          <w:lang w:bidi="fa-IR"/>
        </w:rPr>
        <w:t xml:space="preserve"> </w:t>
      </w:r>
      <w:r w:rsidR="00BC0AD9" w:rsidRPr="005E4220">
        <w:rPr>
          <w:rFonts w:asciiTheme="majorBidi" w:hAnsiTheme="majorBidi" w:cstheme="majorBidi"/>
          <w:color w:val="000000" w:themeColor="text1"/>
          <w:sz w:val="24"/>
          <w:szCs w:val="24"/>
        </w:rPr>
        <w:t>{</w:t>
      </w:r>
      <w:r w:rsidR="00BC0AD9" w:rsidRPr="005E4220">
        <w:rPr>
          <w:rFonts w:asciiTheme="majorBidi" w:hAnsiTheme="majorBidi" w:cstheme="majorBidi"/>
          <w:i/>
          <w:iCs/>
          <w:color w:val="000000" w:themeColor="text1"/>
          <w:sz w:val="24"/>
          <w:szCs w:val="24"/>
        </w:rPr>
        <w:t>R</w:t>
      </w:r>
      <w:r w:rsidR="00BC0AD9" w:rsidRPr="005E4220">
        <w:rPr>
          <w:rFonts w:asciiTheme="majorBidi" w:hAnsiTheme="majorBidi" w:cstheme="majorBidi"/>
          <w:i/>
          <w:iCs/>
          <w:color w:val="000000" w:themeColor="text1"/>
          <w:sz w:val="24"/>
          <w:szCs w:val="24"/>
          <w:vertAlign w:val="subscript"/>
        </w:rPr>
        <w:t>1</w:t>
      </w:r>
      <w:r w:rsidR="00BC0AD9" w:rsidRPr="005E4220">
        <w:rPr>
          <w:rFonts w:asciiTheme="majorBidi" w:hAnsiTheme="majorBidi" w:cstheme="majorBidi"/>
          <w:i/>
          <w:iCs/>
          <w:color w:val="000000" w:themeColor="text1"/>
          <w:sz w:val="24"/>
          <w:szCs w:val="24"/>
        </w:rPr>
        <w:t>, …, R</w:t>
      </w:r>
      <w:r w:rsidR="00BC0AD9" w:rsidRPr="005E4220">
        <w:rPr>
          <w:rFonts w:asciiTheme="majorBidi" w:hAnsiTheme="majorBidi" w:cstheme="majorBidi"/>
          <w:i/>
          <w:iCs/>
          <w:color w:val="000000" w:themeColor="text1"/>
          <w:sz w:val="24"/>
          <w:szCs w:val="24"/>
          <w:vertAlign w:val="subscript"/>
        </w:rPr>
        <w:t>n</w:t>
      </w:r>
      <w:r w:rsidR="00BC0AD9" w:rsidRPr="005E4220">
        <w:rPr>
          <w:rFonts w:asciiTheme="majorBidi" w:hAnsiTheme="majorBidi" w:cstheme="majorBidi"/>
          <w:color w:val="000000" w:themeColor="text1"/>
          <w:sz w:val="24"/>
          <w:szCs w:val="24"/>
        </w:rPr>
        <w:t xml:space="preserve">} </w:t>
      </w:r>
      <w:r w:rsidR="008E0609" w:rsidRPr="005E4220">
        <w:rPr>
          <w:rFonts w:asciiTheme="majorBidi" w:hAnsiTheme="majorBidi" w:cstheme="majorBidi"/>
          <w:color w:val="000000" w:themeColor="text1"/>
          <w:sz w:val="24"/>
          <w:szCs w:val="24"/>
        </w:rPr>
        <w:t>comprises as a subset</w:t>
      </w:r>
      <w:r w:rsidRPr="005E4220">
        <w:rPr>
          <w:rFonts w:asciiTheme="majorBidi" w:hAnsiTheme="majorBidi" w:cstheme="majorBidi"/>
          <w:color w:val="000000" w:themeColor="text1"/>
          <w:sz w:val="24"/>
          <w:szCs w:val="24"/>
        </w:rPr>
        <w:t xml:space="preserve"> of</w:t>
      </w:r>
      <w:r w:rsidRPr="005E4220">
        <w:rPr>
          <w:rFonts w:asciiTheme="majorBidi" w:hAnsiTheme="majorBidi" w:cstheme="majorBidi"/>
          <w:color w:val="000000" w:themeColor="text1"/>
          <w:sz w:val="24"/>
          <w:szCs w:val="24"/>
          <w:lang w:bidi="fa-IR"/>
        </w:rPr>
        <w:t xml:space="preserve"> </w:t>
      </w:r>
      <w:r w:rsidRPr="005E4220">
        <w:rPr>
          <w:rFonts w:asciiTheme="majorBidi" w:hAnsiTheme="majorBidi" w:cstheme="majorBidi"/>
          <w:i/>
          <w:iCs/>
          <w:color w:val="000000" w:themeColor="text1"/>
          <w:sz w:val="24"/>
          <w:szCs w:val="24"/>
          <w:lang w:bidi="fa-IR"/>
        </w:rPr>
        <w:t>V</w:t>
      </w:r>
      <w:r w:rsidRPr="005E4220">
        <w:rPr>
          <w:rFonts w:asciiTheme="majorBidi" w:hAnsiTheme="majorBidi" w:cstheme="majorBidi"/>
          <w:color w:val="000000" w:themeColor="text1"/>
          <w:sz w:val="24"/>
          <w:szCs w:val="24"/>
          <w:lang w:bidi="fa-IR"/>
        </w:rPr>
        <w:t xml:space="preserve"> </w:t>
      </w:r>
      <w:r w:rsidRPr="005E4220">
        <w:rPr>
          <w:rFonts w:asciiTheme="majorBidi" w:hAnsiTheme="majorBidi" w:cstheme="majorBidi"/>
          <w:color w:val="000000" w:themeColor="text1"/>
          <w:sz w:val="24"/>
          <w:szCs w:val="24"/>
        </w:rPr>
        <w:t>playing</w:t>
      </w:r>
      <w:r w:rsidRPr="005E4220">
        <w:rPr>
          <w:rFonts w:asciiTheme="majorBidi" w:hAnsiTheme="majorBidi" w:cstheme="majorBidi"/>
          <w:color w:val="000000" w:themeColor="text1"/>
          <w:sz w:val="24"/>
          <w:szCs w:val="24"/>
          <w:lang w:bidi="fa-IR"/>
        </w:rPr>
        <w:t xml:space="preserve"> the role of referees. </w:t>
      </w:r>
    </w:p>
    <w:p w14:paraId="2F5AFBD1" w14:textId="77777777" w:rsidR="006A68B3" w:rsidRPr="005E4220" w:rsidRDefault="00A877B9" w:rsidP="002C70AB">
      <w:pPr>
        <w:numPr>
          <w:ilvl w:val="0"/>
          <w:numId w:val="34"/>
        </w:numPr>
        <w:spacing w:after="0" w:line="240" w:lineRule="auto"/>
        <w:jc w:val="both"/>
        <w:rPr>
          <w:rFonts w:asciiTheme="majorBidi" w:hAnsiTheme="majorBidi" w:cstheme="majorBidi"/>
          <w:color w:val="000000" w:themeColor="text1"/>
          <w:sz w:val="24"/>
          <w:szCs w:val="24"/>
          <w:lang w:bidi="fa-IR"/>
        </w:rPr>
      </w:pPr>
      <w:r w:rsidRPr="005E4220">
        <w:rPr>
          <w:rFonts w:asciiTheme="majorBidi" w:hAnsiTheme="majorBidi" w:cstheme="majorBidi"/>
          <w:i/>
          <w:iCs/>
          <w:color w:val="000000" w:themeColor="text1"/>
          <w:sz w:val="24"/>
          <w:szCs w:val="24"/>
          <w:lang w:bidi="fa-IR"/>
        </w:rPr>
        <w:t>A = {</w:t>
      </w:r>
      <w:r w:rsidR="006A68B3" w:rsidRPr="005E4220">
        <w:rPr>
          <w:rFonts w:asciiTheme="majorBidi" w:hAnsiTheme="majorBidi" w:cstheme="majorBidi"/>
          <w:i/>
          <w:iCs/>
          <w:color w:val="000000" w:themeColor="text1"/>
          <w:sz w:val="24"/>
          <w:szCs w:val="24"/>
          <w:lang w:bidi="fa-IR"/>
        </w:rPr>
        <w:t>A</w:t>
      </w:r>
      <w:r w:rsidR="006A68B3" w:rsidRPr="005E4220">
        <w:rPr>
          <w:rFonts w:asciiTheme="majorBidi" w:hAnsiTheme="majorBidi" w:cstheme="majorBidi"/>
          <w:i/>
          <w:iCs/>
          <w:color w:val="000000" w:themeColor="text1"/>
          <w:sz w:val="24"/>
          <w:szCs w:val="24"/>
          <w:vertAlign w:val="subscript"/>
          <w:lang w:bidi="fa-IR"/>
        </w:rPr>
        <w:t>1</w:t>
      </w:r>
      <w:r w:rsidR="006A68B3" w:rsidRPr="005E4220">
        <w:rPr>
          <w:rFonts w:asciiTheme="majorBidi" w:hAnsiTheme="majorBidi" w:cstheme="majorBidi"/>
          <w:i/>
          <w:iCs/>
          <w:color w:val="000000" w:themeColor="text1"/>
          <w:sz w:val="24"/>
          <w:szCs w:val="24"/>
          <w:lang w:bidi="fa-IR"/>
        </w:rPr>
        <w:t>, A</w:t>
      </w:r>
      <w:r w:rsidR="006A68B3" w:rsidRPr="005E4220">
        <w:rPr>
          <w:rFonts w:asciiTheme="majorBidi" w:hAnsiTheme="majorBidi" w:cstheme="majorBidi"/>
          <w:i/>
          <w:iCs/>
          <w:color w:val="000000" w:themeColor="text1"/>
          <w:sz w:val="24"/>
          <w:szCs w:val="24"/>
          <w:vertAlign w:val="subscript"/>
          <w:lang w:bidi="fa-IR"/>
        </w:rPr>
        <w:t>2</w:t>
      </w:r>
      <w:r w:rsidR="006A68B3" w:rsidRPr="005E4220">
        <w:rPr>
          <w:rFonts w:asciiTheme="majorBidi" w:hAnsiTheme="majorBidi" w:cstheme="majorBidi"/>
          <w:i/>
          <w:iCs/>
          <w:color w:val="000000" w:themeColor="text1"/>
          <w:sz w:val="24"/>
          <w:szCs w:val="24"/>
          <w:lang w:bidi="fa-IR"/>
        </w:rPr>
        <w:t>, … A</w:t>
      </w:r>
      <w:r w:rsidR="006A68B3" w:rsidRPr="005E4220">
        <w:rPr>
          <w:rFonts w:asciiTheme="majorBidi" w:hAnsiTheme="majorBidi" w:cstheme="majorBidi"/>
          <w:i/>
          <w:iCs/>
          <w:color w:val="000000" w:themeColor="text1"/>
          <w:sz w:val="24"/>
          <w:szCs w:val="24"/>
          <w:vertAlign w:val="subscript"/>
          <w:lang w:bidi="fa-IR"/>
        </w:rPr>
        <w:t>n</w:t>
      </w:r>
      <w:r w:rsidRPr="005E4220">
        <w:rPr>
          <w:rFonts w:asciiTheme="majorBidi" w:hAnsiTheme="majorBidi" w:cstheme="majorBidi"/>
          <w:color w:val="000000" w:themeColor="text1"/>
          <w:sz w:val="24"/>
          <w:szCs w:val="24"/>
          <w:lang w:bidi="fa-IR"/>
        </w:rPr>
        <w:t xml:space="preserve">} </w:t>
      </w:r>
      <w:r w:rsidR="006A68B3" w:rsidRPr="005E4220">
        <w:rPr>
          <w:rFonts w:asciiTheme="majorBidi" w:hAnsiTheme="majorBidi" w:cstheme="majorBidi"/>
          <w:color w:val="000000" w:themeColor="text1"/>
          <w:sz w:val="24"/>
          <w:szCs w:val="24"/>
          <w:lang w:bidi="fa-IR"/>
        </w:rPr>
        <w:t xml:space="preserve">is a set of </w:t>
      </w:r>
      <w:r w:rsidR="00BC0AD9" w:rsidRPr="005E4220">
        <w:rPr>
          <w:rFonts w:asciiTheme="majorBidi" w:hAnsiTheme="majorBidi" w:cstheme="majorBidi"/>
          <w:color w:val="000000" w:themeColor="text1"/>
          <w:sz w:val="24"/>
          <w:szCs w:val="24"/>
          <w:lang w:bidi="fa-IR"/>
        </w:rPr>
        <w:t xml:space="preserve">LAs where </w:t>
      </w:r>
      <m:oMath>
        <m:sSub>
          <m:sSubPr>
            <m:ctrlPr>
              <w:rPr>
                <w:rFonts w:ascii="Cambria Math" w:hAnsi="Cambria Math" w:cstheme="majorBidi"/>
                <w:i/>
                <w:color w:val="000000" w:themeColor="text1"/>
                <w:sz w:val="24"/>
                <w:szCs w:val="24"/>
                <w:lang w:bidi="fa-IR"/>
              </w:rPr>
            </m:ctrlPr>
          </m:sSubPr>
          <m:e>
            <m:r>
              <w:rPr>
                <w:rFonts w:ascii="Cambria Math" w:hAnsi="Cambria Math" w:cstheme="majorBidi"/>
                <w:color w:val="000000" w:themeColor="text1"/>
                <w:sz w:val="24"/>
                <w:szCs w:val="24"/>
                <w:lang w:bidi="fa-IR"/>
              </w:rPr>
              <m:t>A</m:t>
            </m:r>
          </m:e>
          <m:sub>
            <m:r>
              <w:rPr>
                <w:rFonts w:ascii="Cambria Math" w:hAnsi="Cambria Math" w:cstheme="majorBidi"/>
                <w:color w:val="000000" w:themeColor="text1"/>
                <w:sz w:val="24"/>
                <w:szCs w:val="24"/>
                <w:lang w:bidi="fa-IR"/>
              </w:rPr>
              <m:t>i</m:t>
            </m:r>
          </m:sub>
        </m:sSub>
        <m:r>
          <w:rPr>
            <w:rFonts w:ascii="Cambria Math" w:hAnsi="Cambria Math" w:cstheme="majorBidi"/>
            <w:color w:val="000000" w:themeColor="text1"/>
            <w:sz w:val="24"/>
            <w:szCs w:val="24"/>
            <w:lang w:bidi="fa-IR"/>
          </w:rPr>
          <m:t>={</m:t>
        </m:r>
        <m:sSub>
          <m:sSubPr>
            <m:ctrlPr>
              <w:rPr>
                <w:rFonts w:ascii="Cambria Math" w:hAnsi="Cambria Math" w:cstheme="majorBidi"/>
                <w:i/>
                <w:color w:val="000000" w:themeColor="text1"/>
                <w:sz w:val="24"/>
                <w:szCs w:val="24"/>
                <w:lang w:bidi="fa-IR"/>
              </w:rPr>
            </m:ctrlPr>
          </m:sSubPr>
          <m:e>
            <m:r>
              <w:rPr>
                <w:rFonts w:ascii="Cambria Math" w:hAnsi="Cambria Math" w:cstheme="majorBidi"/>
                <w:color w:val="000000" w:themeColor="text1"/>
                <w:sz w:val="24"/>
                <w:szCs w:val="24"/>
                <w:lang w:bidi="fa-IR"/>
              </w:rPr>
              <m:t>LA</m:t>
            </m:r>
          </m:e>
          <m:sub>
            <m:r>
              <w:rPr>
                <w:rFonts w:ascii="Cambria Math" w:hAnsi="Cambria Math" w:cstheme="majorBidi"/>
                <w:color w:val="000000" w:themeColor="text1"/>
                <w:sz w:val="24"/>
                <w:szCs w:val="24"/>
                <w:lang w:bidi="fa-IR"/>
              </w:rPr>
              <m:t>ij</m:t>
            </m:r>
          </m:sub>
        </m:sSub>
        <m:r>
          <w:rPr>
            <w:rFonts w:ascii="Cambria Math" w:hAnsi="Cambria Math" w:cstheme="majorBidi"/>
            <w:color w:val="000000" w:themeColor="text1"/>
            <w:sz w:val="24"/>
            <w:szCs w:val="24"/>
            <w:lang w:bidi="fa-IR"/>
          </w:rPr>
          <m:t xml:space="preserve"> | {i,j}∈E}</m:t>
        </m:r>
      </m:oMath>
      <w:r w:rsidR="002C70AB" w:rsidRPr="005E4220">
        <w:rPr>
          <w:rFonts w:asciiTheme="majorBidi" w:hAnsiTheme="majorBidi" w:cstheme="majorBidi"/>
          <w:color w:val="000000" w:themeColor="text1"/>
          <w:sz w:val="24"/>
          <w:szCs w:val="24"/>
          <w:lang w:bidi="fa-IR"/>
        </w:rPr>
        <w:t xml:space="preserve"> </w:t>
      </w:r>
      <w:r w:rsidR="006A68B3" w:rsidRPr="005E4220">
        <w:rPr>
          <w:rFonts w:asciiTheme="majorBidi" w:hAnsiTheme="majorBidi" w:cstheme="majorBidi"/>
          <w:color w:val="000000" w:themeColor="text1"/>
          <w:sz w:val="24"/>
          <w:szCs w:val="24"/>
          <w:lang w:bidi="fa-IR"/>
        </w:rPr>
        <w:t>is the</w:t>
      </w:r>
      <w:r w:rsidR="002C70AB" w:rsidRPr="005E4220">
        <w:rPr>
          <w:rFonts w:asciiTheme="majorBidi" w:hAnsiTheme="majorBidi" w:cstheme="majorBidi"/>
          <w:color w:val="000000" w:themeColor="text1"/>
          <w:sz w:val="24"/>
          <w:szCs w:val="24"/>
          <w:lang w:bidi="fa-IR"/>
        </w:rPr>
        <w:t xml:space="preserve"> set of</w:t>
      </w:r>
      <w:r w:rsidR="006A68B3" w:rsidRPr="005E4220">
        <w:rPr>
          <w:rFonts w:asciiTheme="majorBidi" w:hAnsiTheme="majorBidi" w:cstheme="majorBidi"/>
          <w:color w:val="000000" w:themeColor="text1"/>
          <w:sz w:val="24"/>
          <w:szCs w:val="24"/>
          <w:lang w:bidi="fa-IR"/>
        </w:rPr>
        <w:t xml:space="preserve"> learning automaton residing in cell</w:t>
      </w:r>
      <w:r w:rsidR="006A68B3" w:rsidRPr="005E4220">
        <w:rPr>
          <w:rFonts w:asciiTheme="majorBidi" w:hAnsiTheme="majorBidi" w:cstheme="majorBidi"/>
          <w:color w:val="000000" w:themeColor="text1"/>
          <w:sz w:val="24"/>
          <w:szCs w:val="24"/>
          <w:vertAlign w:val="subscript"/>
          <w:lang w:bidi="fa-IR"/>
        </w:rPr>
        <w:t>i</w:t>
      </w:r>
      <w:r w:rsidR="00EB3CFB" w:rsidRPr="005E4220">
        <w:rPr>
          <w:rFonts w:asciiTheme="majorBidi" w:hAnsiTheme="majorBidi" w:cstheme="majorBidi"/>
          <w:color w:val="000000" w:themeColor="text1"/>
          <w:sz w:val="24"/>
          <w:szCs w:val="24"/>
          <w:lang w:bidi="fa-IR"/>
        </w:rPr>
        <w:t xml:space="preserve"> and each learning automaton has two actions “Yes” or “No”.</w:t>
      </w:r>
    </w:p>
    <w:p w14:paraId="507B44E3" w14:textId="77777777" w:rsidR="00EB3CFB" w:rsidRPr="005E4220" w:rsidRDefault="005542A1" w:rsidP="00010EA3">
      <w:pPr>
        <w:pStyle w:val="ListParagraph"/>
        <w:numPr>
          <w:ilvl w:val="0"/>
          <w:numId w:val="34"/>
        </w:numPr>
        <w:spacing w:after="0" w:line="240" w:lineRule="auto"/>
        <w:jc w:val="both"/>
        <w:rPr>
          <w:rFonts w:asciiTheme="majorBidi" w:hAnsiTheme="majorBidi" w:cstheme="majorBidi"/>
          <w:color w:val="000000" w:themeColor="text1"/>
          <w:sz w:val="24"/>
          <w:szCs w:val="24"/>
          <w:lang w:bidi="fa-IR"/>
        </w:rPr>
      </w:pPr>
      <w:r w:rsidRPr="005E4220">
        <w:rPr>
          <w:rFonts w:asciiTheme="majorBidi" w:hAnsiTheme="majorBidi" w:cstheme="majorBidi"/>
          <w:color w:val="000000" w:themeColor="text1"/>
          <w:sz w:val="24"/>
          <w:szCs w:val="24"/>
          <w:lang w:bidi="fa-IR"/>
        </w:rPr>
        <w:t>F</w:t>
      </w:r>
      <w:r w:rsidRPr="005E4220">
        <w:rPr>
          <w:rFonts w:asciiTheme="majorBidi" w:hAnsiTheme="majorBidi" w:cstheme="majorBidi"/>
          <w:i/>
          <w:iCs/>
          <w:color w:val="000000" w:themeColor="text1"/>
          <w:sz w:val="24"/>
          <w:szCs w:val="24"/>
          <w:lang w:bidi="fa-IR"/>
        </w:rPr>
        <w:t xml:space="preserve"> = </w:t>
      </w:r>
      <w:r w:rsidRPr="005E4220">
        <w:rPr>
          <w:rFonts w:asciiTheme="majorBidi" w:hAnsiTheme="majorBidi" w:cstheme="majorBidi"/>
          <w:color w:val="000000" w:themeColor="text1"/>
          <w:sz w:val="24"/>
          <w:szCs w:val="24"/>
          <w:lang w:bidi="fa-IR"/>
        </w:rPr>
        <w:t>{F</w:t>
      </w:r>
      <w:r w:rsidRPr="005E4220">
        <w:rPr>
          <w:rFonts w:asciiTheme="majorBidi" w:hAnsiTheme="majorBidi" w:cstheme="majorBidi"/>
          <w:color w:val="000000" w:themeColor="text1"/>
          <w:sz w:val="24"/>
          <w:szCs w:val="24"/>
          <w:vertAlign w:val="subscript"/>
          <w:lang w:bidi="fa-IR"/>
        </w:rPr>
        <w:t>1</w:t>
      </w:r>
      <w:r w:rsidRPr="005E4220">
        <w:rPr>
          <w:rFonts w:asciiTheme="majorBidi" w:hAnsiTheme="majorBidi" w:cstheme="majorBidi"/>
          <w:i/>
          <w:iCs/>
          <w:color w:val="000000" w:themeColor="text1"/>
          <w:sz w:val="24"/>
          <w:szCs w:val="24"/>
          <w:lang w:bidi="fa-IR"/>
        </w:rPr>
        <w:t xml:space="preserve">, </w:t>
      </w:r>
      <w:r w:rsidRPr="005E4220">
        <w:rPr>
          <w:rFonts w:asciiTheme="majorBidi" w:hAnsiTheme="majorBidi" w:cstheme="majorBidi"/>
          <w:color w:val="000000" w:themeColor="text1"/>
          <w:sz w:val="24"/>
          <w:szCs w:val="24"/>
          <w:lang w:bidi="fa-IR"/>
        </w:rPr>
        <w:t>F</w:t>
      </w:r>
      <w:r w:rsidRPr="005E4220">
        <w:rPr>
          <w:rFonts w:asciiTheme="majorBidi" w:hAnsiTheme="majorBidi" w:cstheme="majorBidi"/>
          <w:color w:val="000000" w:themeColor="text1"/>
          <w:sz w:val="24"/>
          <w:szCs w:val="24"/>
          <w:vertAlign w:val="subscript"/>
          <w:lang w:bidi="fa-IR"/>
        </w:rPr>
        <w:t>2</w:t>
      </w:r>
      <w:r w:rsidRPr="005E4220">
        <w:rPr>
          <w:rFonts w:asciiTheme="majorBidi" w:hAnsiTheme="majorBidi" w:cstheme="majorBidi"/>
          <w:i/>
          <w:iCs/>
          <w:color w:val="000000" w:themeColor="text1"/>
          <w:sz w:val="24"/>
          <w:szCs w:val="24"/>
          <w:lang w:bidi="fa-IR"/>
        </w:rPr>
        <w:t xml:space="preserve">, … </w:t>
      </w:r>
      <w:r w:rsidRPr="005E4220">
        <w:rPr>
          <w:rFonts w:asciiTheme="majorBidi" w:hAnsiTheme="majorBidi" w:cstheme="majorBidi"/>
          <w:color w:val="000000" w:themeColor="text1"/>
          <w:sz w:val="24"/>
          <w:szCs w:val="24"/>
          <w:lang w:bidi="fa-IR"/>
        </w:rPr>
        <w:t>F</w:t>
      </w:r>
      <w:r w:rsidRPr="005E4220">
        <w:rPr>
          <w:rFonts w:asciiTheme="majorBidi" w:hAnsiTheme="majorBidi" w:cstheme="majorBidi"/>
          <w:color w:val="000000" w:themeColor="text1"/>
          <w:sz w:val="24"/>
          <w:szCs w:val="24"/>
          <w:vertAlign w:val="subscript"/>
          <w:lang w:bidi="fa-IR"/>
        </w:rPr>
        <w:t>n</w:t>
      </w:r>
      <w:r w:rsidRPr="005E4220">
        <w:rPr>
          <w:rFonts w:asciiTheme="majorBidi" w:hAnsiTheme="majorBidi" w:cstheme="majorBidi"/>
          <w:color w:val="000000" w:themeColor="text1"/>
          <w:sz w:val="24"/>
          <w:szCs w:val="24"/>
          <w:lang w:bidi="fa-IR"/>
        </w:rPr>
        <w:t xml:space="preserve">} is the set of mapping function where </w:t>
      </w:r>
      <w:r w:rsidRPr="005E4220">
        <w:rPr>
          <w:rFonts w:asciiTheme="majorBidi" w:hAnsiTheme="majorBidi" w:cstheme="majorBidi"/>
          <w:i/>
          <w:iCs/>
          <w:color w:val="000000" w:themeColor="text1"/>
          <w:sz w:val="24"/>
          <w:szCs w:val="24"/>
          <w:lang w:bidi="fa-IR"/>
        </w:rPr>
        <w:t>F</w:t>
      </w:r>
      <w:r w:rsidRPr="005E4220">
        <w:rPr>
          <w:rFonts w:asciiTheme="majorBidi" w:hAnsiTheme="majorBidi" w:cstheme="majorBidi"/>
          <w:i/>
          <w:iCs/>
          <w:color w:val="000000" w:themeColor="text1"/>
          <w:sz w:val="24"/>
          <w:szCs w:val="24"/>
          <w:vertAlign w:val="subscript"/>
          <w:lang w:bidi="fa-IR"/>
        </w:rPr>
        <w:t>i</w:t>
      </w:r>
      <w:r w:rsidRPr="005E4220">
        <w:rPr>
          <w:rFonts w:asciiTheme="majorBidi" w:hAnsiTheme="majorBidi" w:cstheme="majorBidi"/>
          <w:color w:val="000000" w:themeColor="text1"/>
          <w:sz w:val="24"/>
          <w:szCs w:val="24"/>
          <w:lang w:bidi="fa-IR"/>
        </w:rPr>
        <w:t xml:space="preserve"> is associated with cell</w:t>
      </w:r>
      <w:r w:rsidRPr="005E4220">
        <w:rPr>
          <w:rFonts w:asciiTheme="majorBidi" w:hAnsiTheme="majorBidi" w:cstheme="majorBidi"/>
          <w:color w:val="000000" w:themeColor="text1"/>
          <w:sz w:val="24"/>
          <w:szCs w:val="24"/>
          <w:vertAlign w:val="subscript"/>
          <w:lang w:bidi="fa-IR"/>
        </w:rPr>
        <w:t>i</w:t>
      </w:r>
      <w:r w:rsidRPr="005E4220">
        <w:rPr>
          <w:rFonts w:asciiTheme="majorBidi" w:hAnsiTheme="majorBidi" w:cstheme="majorBidi"/>
          <w:color w:val="000000" w:themeColor="text1"/>
          <w:sz w:val="24"/>
          <w:szCs w:val="24"/>
          <w:lang w:bidi="fa-IR"/>
        </w:rPr>
        <w:t xml:space="preserve">. </w:t>
      </w:r>
      <w:r w:rsidR="00EB3CFB" w:rsidRPr="005E4220">
        <w:rPr>
          <w:rFonts w:asciiTheme="majorBidi" w:hAnsiTheme="majorBidi" w:cstheme="majorBidi"/>
          <w:color w:val="000000" w:themeColor="text1"/>
          <w:sz w:val="24"/>
          <w:szCs w:val="24"/>
          <w:lang w:bidi="fa-IR"/>
        </w:rPr>
        <w:t xml:space="preserve">The function </w:t>
      </w:r>
      <w:r w:rsidR="00EB3CFB" w:rsidRPr="005E4220">
        <w:rPr>
          <w:rFonts w:asciiTheme="majorBidi" w:hAnsiTheme="majorBidi" w:cstheme="majorBidi"/>
          <w:i/>
          <w:iCs/>
          <w:color w:val="000000" w:themeColor="text1"/>
          <w:sz w:val="24"/>
          <w:szCs w:val="24"/>
          <w:lang w:bidi="fa-IR"/>
        </w:rPr>
        <w:t>F</w:t>
      </w:r>
      <w:r w:rsidR="00EB3CFB" w:rsidRPr="005E4220">
        <w:rPr>
          <w:rFonts w:asciiTheme="majorBidi" w:hAnsiTheme="majorBidi" w:cstheme="majorBidi"/>
          <w:i/>
          <w:iCs/>
          <w:color w:val="000000" w:themeColor="text1"/>
          <w:sz w:val="24"/>
          <w:szCs w:val="24"/>
          <w:vertAlign w:val="subscript"/>
          <w:lang w:bidi="fa-IR"/>
        </w:rPr>
        <w:t>i</w:t>
      </w:r>
      <w:r w:rsidR="00EB3CFB" w:rsidRPr="005E4220">
        <w:rPr>
          <w:rFonts w:asciiTheme="majorBidi" w:hAnsiTheme="majorBidi" w:cstheme="majorBidi"/>
          <w:i/>
          <w:iCs/>
          <w:color w:val="000000" w:themeColor="text1"/>
          <w:sz w:val="24"/>
          <w:szCs w:val="24"/>
          <w:lang w:bidi="fa-IR"/>
        </w:rPr>
        <w:t xml:space="preserve"> </w:t>
      </w:r>
      <w:r w:rsidR="00EB3CFB" w:rsidRPr="005E4220">
        <w:rPr>
          <w:rFonts w:asciiTheme="majorBidi" w:hAnsiTheme="majorBidi" w:cstheme="majorBidi"/>
          <w:color w:val="000000" w:themeColor="text1"/>
          <w:sz w:val="24"/>
          <w:szCs w:val="24"/>
          <w:lang w:bidi="fa-IR"/>
        </w:rPr>
        <w:t xml:space="preserve">takes the set of </w:t>
      </w:r>
      <w:r w:rsidR="00010EA3" w:rsidRPr="005E4220">
        <w:rPr>
          <w:rFonts w:asciiTheme="majorBidi" w:hAnsiTheme="majorBidi" w:cstheme="majorBidi"/>
          <w:color w:val="000000" w:themeColor="text1"/>
          <w:sz w:val="24"/>
          <w:szCs w:val="24"/>
          <w:lang w:bidi="fa-IR"/>
        </w:rPr>
        <w:t xml:space="preserve">index of </w:t>
      </w:r>
      <w:r w:rsidR="00EB3CFB" w:rsidRPr="005E4220">
        <w:rPr>
          <w:rFonts w:asciiTheme="majorBidi" w:hAnsiTheme="majorBidi" w:cstheme="majorBidi"/>
          <w:color w:val="000000" w:themeColor="text1"/>
          <w:sz w:val="24"/>
          <w:szCs w:val="24"/>
          <w:lang w:bidi="fa-IR"/>
        </w:rPr>
        <w:t>neighbor</w:t>
      </w:r>
      <w:r w:rsidR="00010EA3" w:rsidRPr="005E4220">
        <w:rPr>
          <w:rFonts w:asciiTheme="majorBidi" w:hAnsiTheme="majorBidi" w:cstheme="majorBidi"/>
          <w:color w:val="000000" w:themeColor="text1"/>
          <w:sz w:val="24"/>
          <w:szCs w:val="24"/>
          <w:lang w:bidi="fa-IR"/>
        </w:rPr>
        <w:t>s</w:t>
      </w:r>
      <w:r w:rsidR="00EB3CFB" w:rsidRPr="005E4220">
        <w:rPr>
          <w:rFonts w:asciiTheme="majorBidi" w:hAnsiTheme="majorBidi" w:cstheme="majorBidi"/>
          <w:color w:val="000000" w:themeColor="text1"/>
          <w:sz w:val="24"/>
          <w:szCs w:val="24"/>
          <w:lang w:bidi="fa-IR"/>
        </w:rPr>
        <w:t xml:space="preserve"> and </w:t>
      </w:r>
      <w:r w:rsidR="00010EA3" w:rsidRPr="005E4220">
        <w:rPr>
          <w:rFonts w:asciiTheme="majorBidi" w:hAnsiTheme="majorBidi" w:cstheme="majorBidi"/>
          <w:color w:val="000000" w:themeColor="text1"/>
          <w:sz w:val="24"/>
          <w:szCs w:val="24"/>
          <w:lang w:bidi="fa-IR"/>
        </w:rPr>
        <w:t xml:space="preserve">assign its corresponding </w:t>
      </w:r>
      <w:r w:rsidR="00EB3CFB" w:rsidRPr="005E4220">
        <w:rPr>
          <w:rFonts w:asciiTheme="majorBidi" w:hAnsiTheme="majorBidi" w:cstheme="majorBidi"/>
          <w:color w:val="000000" w:themeColor="text1"/>
          <w:sz w:val="24"/>
          <w:szCs w:val="24"/>
          <w:lang w:bidi="fa-IR"/>
        </w:rPr>
        <w:t>learning automata</w:t>
      </w:r>
      <w:r w:rsidR="00010EA3" w:rsidRPr="005E4220">
        <w:rPr>
          <w:rFonts w:asciiTheme="majorBidi" w:hAnsiTheme="majorBidi" w:cstheme="majorBidi"/>
          <w:color w:val="000000" w:themeColor="text1"/>
          <w:sz w:val="24"/>
          <w:szCs w:val="24"/>
          <w:lang w:bidi="fa-IR"/>
        </w:rPr>
        <w:t xml:space="preserve"> in that cell</w:t>
      </w:r>
      <w:r w:rsidR="00EB3CFB" w:rsidRPr="005E4220">
        <w:rPr>
          <w:rFonts w:asciiTheme="majorBidi" w:hAnsiTheme="majorBidi" w:cstheme="majorBidi"/>
          <w:color w:val="000000" w:themeColor="text1"/>
          <w:sz w:val="24"/>
          <w:szCs w:val="24"/>
          <w:lang w:bidi="fa-IR"/>
        </w:rPr>
        <w:t xml:space="preserve">. </w:t>
      </w:r>
      <w:r w:rsidRPr="005E4220">
        <w:rPr>
          <w:rFonts w:asciiTheme="majorBidi" w:hAnsiTheme="majorBidi" w:cstheme="majorBidi"/>
          <w:color w:val="000000" w:themeColor="text1"/>
          <w:sz w:val="24"/>
          <w:szCs w:val="24"/>
          <w:lang w:bidi="fa-IR"/>
        </w:rPr>
        <w:t xml:space="preserve">For example, if </w:t>
      </w:r>
      <w:r w:rsidRPr="005E4220">
        <w:rPr>
          <w:rFonts w:asciiTheme="majorBidi" w:hAnsiTheme="majorBidi" w:cstheme="majorBidi"/>
          <w:i/>
          <w:iCs/>
          <w:color w:val="000000" w:themeColor="text1"/>
          <w:sz w:val="24"/>
          <w:szCs w:val="24"/>
          <w:lang w:bidi="fa-IR"/>
        </w:rPr>
        <w:t>cell</w:t>
      </w:r>
      <w:r w:rsidRPr="005E4220">
        <w:rPr>
          <w:rFonts w:asciiTheme="majorBidi" w:hAnsiTheme="majorBidi" w:cstheme="majorBidi"/>
          <w:i/>
          <w:iCs/>
          <w:color w:val="000000" w:themeColor="text1"/>
          <w:sz w:val="24"/>
          <w:szCs w:val="24"/>
          <w:vertAlign w:val="subscript"/>
          <w:lang w:bidi="fa-IR"/>
        </w:rPr>
        <w:t>j</w:t>
      </w:r>
      <w:r w:rsidRPr="005E4220">
        <w:rPr>
          <w:rFonts w:asciiTheme="majorBidi" w:hAnsiTheme="majorBidi" w:cstheme="majorBidi"/>
          <w:color w:val="000000" w:themeColor="text1"/>
          <w:sz w:val="24"/>
          <w:szCs w:val="24"/>
          <w:lang w:bidi="fa-IR"/>
        </w:rPr>
        <w:t xml:space="preserve"> is the </w:t>
      </w:r>
      <w:r w:rsidR="00EB3CFB" w:rsidRPr="005E4220">
        <w:rPr>
          <w:rFonts w:asciiTheme="majorBidi" w:hAnsiTheme="majorBidi" w:cstheme="majorBidi"/>
          <w:color w:val="000000" w:themeColor="text1"/>
          <w:sz w:val="24"/>
          <w:szCs w:val="24"/>
          <w:lang w:bidi="fa-IR"/>
        </w:rPr>
        <w:t xml:space="preserve">neighbor of the </w:t>
      </w:r>
      <w:r w:rsidRPr="005E4220">
        <w:rPr>
          <w:rFonts w:asciiTheme="majorBidi" w:hAnsiTheme="majorBidi" w:cstheme="majorBidi"/>
          <w:i/>
          <w:iCs/>
          <w:color w:val="000000" w:themeColor="text1"/>
          <w:sz w:val="24"/>
          <w:szCs w:val="24"/>
          <w:lang w:bidi="fa-IR"/>
        </w:rPr>
        <w:t>cell</w:t>
      </w:r>
      <w:r w:rsidRPr="005E4220">
        <w:rPr>
          <w:rFonts w:asciiTheme="majorBidi" w:hAnsiTheme="majorBidi" w:cstheme="majorBidi"/>
          <w:i/>
          <w:iCs/>
          <w:color w:val="000000" w:themeColor="text1"/>
          <w:sz w:val="24"/>
          <w:szCs w:val="24"/>
          <w:vertAlign w:val="subscript"/>
          <w:lang w:bidi="fa-IR"/>
        </w:rPr>
        <w:t>i</w:t>
      </w:r>
      <w:r w:rsidRPr="005E4220">
        <w:rPr>
          <w:rFonts w:asciiTheme="majorBidi" w:hAnsiTheme="majorBidi" w:cstheme="majorBidi"/>
          <w:color w:val="000000" w:themeColor="text1"/>
          <w:sz w:val="24"/>
          <w:szCs w:val="24"/>
          <w:lang w:bidi="fa-IR"/>
        </w:rPr>
        <w:t xml:space="preserve"> </w:t>
      </w:r>
      <w:r w:rsidR="00EB3CFB" w:rsidRPr="005E4220">
        <w:rPr>
          <w:rFonts w:asciiTheme="majorBidi" w:hAnsiTheme="majorBidi" w:cstheme="majorBidi"/>
          <w:color w:val="000000" w:themeColor="text1"/>
          <w:sz w:val="24"/>
          <w:szCs w:val="24"/>
          <w:lang w:bidi="fa-IR"/>
        </w:rPr>
        <w:t xml:space="preserve">then </w:t>
      </w:r>
      <m:oMath>
        <m:sSub>
          <m:sSubPr>
            <m:ctrlPr>
              <w:rPr>
                <w:rFonts w:ascii="Cambria Math" w:hAnsi="Cambria Math" w:cstheme="majorBidi"/>
                <w:i/>
                <w:color w:val="000000" w:themeColor="text1"/>
                <w:sz w:val="24"/>
                <w:szCs w:val="24"/>
                <w:lang w:bidi="fa-IR"/>
              </w:rPr>
            </m:ctrlPr>
          </m:sSubPr>
          <m:e>
            <m:r>
              <w:rPr>
                <w:rFonts w:ascii="Cambria Math" w:hAnsi="Cambria Math" w:cstheme="majorBidi"/>
                <w:color w:val="000000" w:themeColor="text1"/>
                <w:sz w:val="24"/>
                <w:szCs w:val="24"/>
                <w:lang w:bidi="fa-IR"/>
              </w:rPr>
              <m:t>LA</m:t>
            </m:r>
          </m:e>
          <m:sub>
            <m:r>
              <w:rPr>
                <w:rFonts w:ascii="Cambria Math" w:hAnsi="Cambria Math" w:cstheme="majorBidi"/>
                <w:color w:val="000000" w:themeColor="text1"/>
                <w:sz w:val="24"/>
                <w:szCs w:val="24"/>
                <w:lang w:bidi="fa-IR"/>
              </w:rPr>
              <m:t>ij</m:t>
            </m:r>
          </m:sub>
        </m:sSub>
      </m:oMath>
      <w:r w:rsidR="00C14B24" w:rsidRPr="005E4220">
        <w:rPr>
          <w:rFonts w:asciiTheme="majorBidi" w:hAnsiTheme="majorBidi" w:cstheme="majorBidi"/>
          <w:color w:val="000000" w:themeColor="text1"/>
          <w:sz w:val="24"/>
          <w:szCs w:val="24"/>
          <w:lang w:bidi="fa-IR"/>
        </w:rPr>
        <w:t>assign to</w:t>
      </w:r>
      <w:r w:rsidR="00EB3CFB" w:rsidRPr="005E4220">
        <w:rPr>
          <w:rFonts w:asciiTheme="majorBidi" w:hAnsiTheme="majorBidi" w:cstheme="majorBidi"/>
          <w:color w:val="000000" w:themeColor="text1"/>
          <w:sz w:val="24"/>
          <w:szCs w:val="24"/>
          <w:lang w:bidi="fa-IR"/>
        </w:rPr>
        <w:t xml:space="preserve"> cell</w:t>
      </w:r>
      <w:r w:rsidR="00EB3CFB" w:rsidRPr="005E4220">
        <w:rPr>
          <w:rFonts w:asciiTheme="majorBidi" w:hAnsiTheme="majorBidi" w:cstheme="majorBidi"/>
          <w:color w:val="000000" w:themeColor="text1"/>
          <w:sz w:val="24"/>
          <w:szCs w:val="24"/>
          <w:vertAlign w:val="subscript"/>
          <w:lang w:bidi="fa-IR"/>
        </w:rPr>
        <w:t>i.</w:t>
      </w:r>
    </w:p>
    <w:p w14:paraId="240E88A4" w14:textId="355878F8" w:rsidR="00026904" w:rsidRPr="005E4220" w:rsidRDefault="00026904" w:rsidP="00026904">
      <w:pPr>
        <w:numPr>
          <w:ilvl w:val="0"/>
          <w:numId w:val="34"/>
        </w:numPr>
        <w:spacing w:after="0" w:line="240" w:lineRule="auto"/>
        <w:jc w:val="both"/>
        <w:rPr>
          <w:rFonts w:asciiTheme="majorBidi" w:hAnsiTheme="majorBidi" w:cstheme="majorBidi"/>
          <w:color w:val="000000" w:themeColor="text1"/>
          <w:sz w:val="24"/>
          <w:szCs w:val="24"/>
          <w:lang w:bidi="fa-IR"/>
        </w:rPr>
      </w:pPr>
      <m:oMath>
        <m:r>
          <w:rPr>
            <w:rFonts w:ascii="Cambria Math" w:hAnsi="Cambria Math" w:cstheme="majorBidi"/>
            <w:color w:val="000000" w:themeColor="text1"/>
            <w:sz w:val="24"/>
            <w:szCs w:val="24"/>
            <w:lang w:bidi="fa-IR"/>
          </w:rPr>
          <m:t>G</m:t>
        </m:r>
      </m:oMath>
      <w:r w:rsidRPr="005E4220">
        <w:rPr>
          <w:rFonts w:asciiTheme="majorBidi" w:hAnsiTheme="majorBidi" w:cstheme="majorBidi"/>
          <w:i/>
          <w:iCs/>
          <w:color w:val="000000" w:themeColor="text1"/>
          <w:sz w:val="24"/>
          <w:szCs w:val="24"/>
          <w:lang w:bidi="fa-IR"/>
        </w:rPr>
        <w:t xml:space="preserve"> = (</w:t>
      </w:r>
      <m:oMath>
        <m:sSub>
          <m:sSubPr>
            <m:ctrlPr>
              <w:rPr>
                <w:rFonts w:ascii="Cambria Math" w:hAnsi="Cambria Math" w:cstheme="majorBidi"/>
                <w:i/>
                <w:iCs/>
                <w:color w:val="000000" w:themeColor="text1"/>
                <w:sz w:val="24"/>
                <w:szCs w:val="24"/>
                <w:lang w:bidi="fa-IR"/>
              </w:rPr>
            </m:ctrlPr>
          </m:sSubPr>
          <m:e>
            <m:r>
              <w:rPr>
                <w:rFonts w:ascii="Cambria Math" w:hAnsi="Cambria Math" w:cstheme="majorBidi"/>
                <w:color w:val="000000" w:themeColor="text1"/>
                <w:sz w:val="24"/>
                <w:szCs w:val="24"/>
                <w:lang w:bidi="fa-IR"/>
              </w:rPr>
              <m:t>G</m:t>
            </m:r>
          </m:e>
          <m:sub>
            <m:r>
              <w:rPr>
                <w:rFonts w:ascii="Cambria Math" w:hAnsi="Cambria Math" w:cstheme="majorBidi"/>
                <w:color w:val="000000" w:themeColor="text1"/>
                <w:sz w:val="24"/>
                <w:szCs w:val="24"/>
                <w:lang w:bidi="fa-IR"/>
              </w:rPr>
              <m:t>1</m:t>
            </m:r>
          </m:sub>
        </m:sSub>
      </m:oMath>
      <w:r w:rsidRPr="005E4220">
        <w:rPr>
          <w:rFonts w:asciiTheme="majorBidi" w:hAnsiTheme="majorBidi" w:cstheme="majorBidi"/>
          <w:i/>
          <w:iCs/>
          <w:color w:val="000000" w:themeColor="text1"/>
          <w:sz w:val="24"/>
          <w:szCs w:val="24"/>
          <w:lang w:bidi="fa-IR"/>
        </w:rPr>
        <w:t xml:space="preserve">, </w:t>
      </w:r>
      <m:oMath>
        <m:sSub>
          <m:sSubPr>
            <m:ctrlPr>
              <w:rPr>
                <w:rFonts w:ascii="Cambria Math" w:hAnsi="Cambria Math" w:cstheme="majorBidi"/>
                <w:i/>
                <w:iCs/>
                <w:color w:val="000000" w:themeColor="text1"/>
                <w:sz w:val="24"/>
                <w:szCs w:val="24"/>
                <w:lang w:bidi="fa-IR"/>
              </w:rPr>
            </m:ctrlPr>
          </m:sSubPr>
          <m:e>
            <m:r>
              <w:rPr>
                <w:rFonts w:ascii="Cambria Math" w:hAnsi="Cambria Math" w:cstheme="majorBidi"/>
                <w:color w:val="000000" w:themeColor="text1"/>
                <w:sz w:val="24"/>
                <w:szCs w:val="24"/>
                <w:lang w:bidi="fa-IR"/>
              </w:rPr>
              <m:t>G</m:t>
            </m:r>
          </m:e>
          <m:sub>
            <m:r>
              <w:rPr>
                <w:rFonts w:ascii="Cambria Math" w:hAnsi="Cambria Math" w:cstheme="majorBidi"/>
                <w:color w:val="000000" w:themeColor="text1"/>
                <w:sz w:val="24"/>
                <w:szCs w:val="24"/>
                <w:lang w:bidi="fa-IR"/>
              </w:rPr>
              <m:t>2</m:t>
            </m:r>
          </m:sub>
        </m:sSub>
      </m:oMath>
      <w:r w:rsidRPr="005E4220">
        <w:rPr>
          <w:rFonts w:asciiTheme="majorBidi" w:hAnsiTheme="majorBidi" w:cstheme="majorBidi"/>
          <w:i/>
          <w:iCs/>
          <w:color w:val="000000" w:themeColor="text1"/>
          <w:sz w:val="24"/>
          <w:szCs w:val="24"/>
          <w:lang w:bidi="fa-IR"/>
        </w:rPr>
        <w:t>, …</w:t>
      </w:r>
      <m:oMath>
        <m:sSub>
          <m:sSubPr>
            <m:ctrlPr>
              <w:rPr>
                <w:rFonts w:ascii="Cambria Math" w:hAnsi="Cambria Math" w:cstheme="majorBidi"/>
                <w:i/>
                <w:iCs/>
                <w:color w:val="000000" w:themeColor="text1"/>
                <w:sz w:val="24"/>
                <w:szCs w:val="24"/>
                <w:lang w:bidi="fa-IR"/>
              </w:rPr>
            </m:ctrlPr>
          </m:sSubPr>
          <m:e>
            <m:r>
              <w:rPr>
                <w:rFonts w:ascii="Cambria Math" w:hAnsi="Cambria Math" w:cstheme="majorBidi"/>
                <w:color w:val="000000" w:themeColor="text1"/>
                <w:sz w:val="24"/>
                <w:szCs w:val="24"/>
                <w:lang w:bidi="fa-IR"/>
              </w:rPr>
              <m:t>G</m:t>
            </m:r>
          </m:e>
          <m:sub>
            <m:r>
              <w:rPr>
                <w:rFonts w:ascii="Cambria Math" w:hAnsi="Cambria Math" w:cstheme="majorBidi"/>
                <w:color w:val="000000" w:themeColor="text1"/>
                <w:sz w:val="24"/>
                <w:szCs w:val="24"/>
                <w:lang w:bidi="fa-IR"/>
              </w:rPr>
              <m:t>n</m:t>
            </m:r>
          </m:sub>
        </m:sSub>
      </m:oMath>
      <w:r w:rsidRPr="005E4220">
        <w:rPr>
          <w:rFonts w:asciiTheme="majorBidi" w:hAnsiTheme="majorBidi" w:cstheme="majorBidi"/>
          <w:i/>
          <w:iCs/>
          <w:color w:val="000000" w:themeColor="text1"/>
          <w:sz w:val="24"/>
          <w:szCs w:val="24"/>
          <w:lang w:bidi="fa-IR"/>
        </w:rPr>
        <w:t>)</w:t>
      </w:r>
      <w:r w:rsidR="003339EB" w:rsidRPr="005E4220">
        <w:rPr>
          <w:rFonts w:asciiTheme="majorBidi" w:hAnsiTheme="majorBidi" w:cstheme="majorBidi"/>
          <w:color w:val="000000" w:themeColor="text1"/>
          <w:sz w:val="24"/>
          <w:szCs w:val="24"/>
          <w:lang w:bidi="fa-IR"/>
        </w:rPr>
        <w:t xml:space="preserve"> determine</w:t>
      </w:r>
      <w:r w:rsidRPr="005E4220">
        <w:rPr>
          <w:rFonts w:asciiTheme="majorBidi" w:hAnsiTheme="majorBidi" w:cstheme="majorBidi"/>
          <w:color w:val="000000" w:themeColor="text1"/>
          <w:sz w:val="24"/>
          <w:szCs w:val="24"/>
          <w:lang w:bidi="fa-IR"/>
        </w:rPr>
        <w:t xml:space="preserve"> a set </w:t>
      </w:r>
      <w:r w:rsidRPr="005E4220">
        <w:rPr>
          <w:rFonts w:asciiTheme="majorBidi" w:hAnsiTheme="majorBidi" w:cstheme="majorBidi"/>
          <w:color w:val="000000" w:themeColor="text1"/>
          <w:sz w:val="22"/>
          <w:szCs w:val="22"/>
          <w:lang w:bidi="fa-IR"/>
        </w:rPr>
        <w:t xml:space="preserve">of unimodal performance criteria for the referees, where </w:t>
      </w:r>
      <w:r w:rsidRPr="005E4220">
        <w:rPr>
          <w:rFonts w:asciiTheme="majorBidi" w:hAnsiTheme="majorBidi" w:cstheme="majorBidi"/>
          <w:i/>
          <w:iCs/>
          <w:color w:val="000000" w:themeColor="text1"/>
          <w:sz w:val="22"/>
          <w:szCs w:val="22"/>
          <w:lang w:bidi="fa-IR"/>
        </w:rPr>
        <w:t>G</w:t>
      </w:r>
      <w:r w:rsidRPr="005E4220">
        <w:rPr>
          <w:rFonts w:asciiTheme="majorBidi" w:hAnsiTheme="majorBidi" w:cstheme="majorBidi"/>
          <w:i/>
          <w:iCs/>
          <w:color w:val="000000" w:themeColor="text1"/>
          <w:sz w:val="22"/>
          <w:szCs w:val="22"/>
          <w:vertAlign w:val="subscript"/>
          <w:lang w:bidi="fa-IR"/>
        </w:rPr>
        <w:t>i</w:t>
      </w:r>
      <w:r w:rsidRPr="005E4220">
        <w:rPr>
          <w:rFonts w:asciiTheme="majorBidi" w:hAnsiTheme="majorBidi" w:cstheme="majorBidi"/>
          <w:i/>
          <w:iCs/>
          <w:color w:val="000000" w:themeColor="text1"/>
          <w:sz w:val="22"/>
          <w:szCs w:val="22"/>
          <w:lang w:bidi="fa-IR"/>
        </w:rPr>
        <w:t xml:space="preserve"> </w:t>
      </w:r>
      <w:r w:rsidRPr="005E4220">
        <w:rPr>
          <w:rFonts w:asciiTheme="majorBidi" w:hAnsiTheme="majorBidi" w:cstheme="majorBidi"/>
          <w:color w:val="000000" w:themeColor="text1"/>
          <w:sz w:val="22"/>
          <w:szCs w:val="22"/>
          <w:lang w:bidi="fa-IR"/>
        </w:rPr>
        <w:t xml:space="preserve">is the performance criterion for </w:t>
      </w:r>
      <w:r w:rsidRPr="005E4220">
        <w:rPr>
          <w:rFonts w:asciiTheme="majorBidi" w:hAnsiTheme="majorBidi" w:cstheme="majorBidi"/>
          <w:i/>
          <w:iCs/>
          <w:color w:val="000000" w:themeColor="text1"/>
          <w:sz w:val="22"/>
          <w:szCs w:val="22"/>
          <w:lang w:bidi="fa-IR"/>
        </w:rPr>
        <w:t>cell</w:t>
      </w:r>
      <w:r w:rsidRPr="005E4220">
        <w:rPr>
          <w:rFonts w:asciiTheme="majorBidi" w:hAnsiTheme="majorBidi" w:cstheme="majorBidi"/>
          <w:i/>
          <w:iCs/>
          <w:color w:val="000000" w:themeColor="text1"/>
          <w:sz w:val="22"/>
          <w:szCs w:val="22"/>
          <w:vertAlign w:val="subscript"/>
          <w:lang w:bidi="fa-IR"/>
        </w:rPr>
        <w:t>i</w:t>
      </w:r>
      <w:r w:rsidRPr="005E4220">
        <w:rPr>
          <w:rFonts w:asciiTheme="majorBidi" w:hAnsiTheme="majorBidi" w:cstheme="majorBidi"/>
          <w:i/>
          <w:iCs/>
          <w:color w:val="000000" w:themeColor="text1"/>
          <w:sz w:val="24"/>
          <w:szCs w:val="24"/>
        </w:rPr>
        <w:t>.</w:t>
      </w:r>
    </w:p>
    <w:p w14:paraId="6A7E2BC5" w14:textId="77777777" w:rsidR="00751069" w:rsidRPr="005E4220" w:rsidRDefault="00751069" w:rsidP="00751069">
      <w:pPr>
        <w:jc w:val="both"/>
        <w:rPr>
          <w:rFonts w:asciiTheme="majorBidi" w:hAnsiTheme="majorBidi" w:cstheme="majorBidi"/>
          <w:color w:val="000000" w:themeColor="text1"/>
          <w:sz w:val="22"/>
          <w:szCs w:val="22"/>
        </w:rPr>
      </w:pPr>
      <w:r w:rsidRPr="005E4220">
        <w:rPr>
          <w:rFonts w:asciiTheme="majorBidi" w:hAnsiTheme="majorBidi" w:cstheme="majorBidi"/>
          <w:noProof/>
          <w:color w:val="000000" w:themeColor="text1"/>
          <w:sz w:val="22"/>
          <w:szCs w:val="22"/>
        </w:rPr>
        <w:lastRenderedPageBreak/>
        <mc:AlternateContent>
          <mc:Choice Requires="wpc">
            <w:drawing>
              <wp:inline distT="0" distB="0" distL="0" distR="0" wp14:anchorId="1D18DA0F" wp14:editId="644A26B9">
                <wp:extent cx="6094730" cy="4197854"/>
                <wp:effectExtent l="0" t="0" r="127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4" name="Oval 44"/>
                        <wps:cNvSpPr/>
                        <wps:spPr>
                          <a:xfrm>
                            <a:off x="1180960" y="3017925"/>
                            <a:ext cx="772648" cy="894462"/>
                          </a:xfrm>
                          <a:prstGeom prst="ellipse">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lowchart: Connector 8"/>
                        <wps:cNvSpPr/>
                        <wps:spPr>
                          <a:xfrm>
                            <a:off x="694524" y="357054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lowchart: Connector 9"/>
                        <wps:cNvSpPr/>
                        <wps:spPr>
                          <a:xfrm>
                            <a:off x="588774" y="336001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Flowchart: Connector 10"/>
                        <wps:cNvSpPr/>
                        <wps:spPr>
                          <a:xfrm>
                            <a:off x="664974" y="31218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 name="Flowchart: Connector 11"/>
                        <wps:cNvSpPr/>
                        <wps:spPr>
                          <a:xfrm>
                            <a:off x="236349" y="401724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Flowchart: Connector 12"/>
                        <wps:cNvSpPr/>
                        <wps:spPr>
                          <a:xfrm>
                            <a:off x="407798" y="2965068"/>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Flowchart: Connector 13"/>
                        <wps:cNvSpPr/>
                        <wps:spPr>
                          <a:xfrm>
                            <a:off x="950724" y="286471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Flowchart: Connector 14"/>
                        <wps:cNvSpPr/>
                        <wps:spPr>
                          <a:xfrm>
                            <a:off x="1170774" y="3073292"/>
                            <a:ext cx="70339"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Flowchart: Connector 15"/>
                        <wps:cNvSpPr/>
                        <wps:spPr>
                          <a:xfrm>
                            <a:off x="998349" y="325524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 name="Flowchart: Connector 16"/>
                        <wps:cNvSpPr/>
                        <wps:spPr>
                          <a:xfrm>
                            <a:off x="1541274" y="368386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 name="Flowchart: Connector 17"/>
                        <wps:cNvSpPr/>
                        <wps:spPr>
                          <a:xfrm>
                            <a:off x="893574" y="37314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 name="Flowchart: Connector 18"/>
                        <wps:cNvSpPr/>
                        <wps:spPr>
                          <a:xfrm>
                            <a:off x="150624" y="34647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 name="Flowchart: Connector 19"/>
                        <wps:cNvSpPr/>
                        <wps:spPr>
                          <a:xfrm>
                            <a:off x="226824" y="318856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 name="Flowchart: Connector 20"/>
                        <wps:cNvSpPr/>
                        <wps:spPr>
                          <a:xfrm>
                            <a:off x="1293624" y="36171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 name="Flowchart: Connector 21"/>
                        <wps:cNvSpPr/>
                        <wps:spPr>
                          <a:xfrm>
                            <a:off x="1503174" y="310186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Flowchart: Connector 22"/>
                        <wps:cNvSpPr/>
                        <wps:spPr>
                          <a:xfrm>
                            <a:off x="1417449" y="3398117"/>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Flowchart: Connector 23"/>
                        <wps:cNvSpPr/>
                        <wps:spPr>
                          <a:xfrm>
                            <a:off x="417324" y="37314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Flowchart: Connector 25"/>
                        <wps:cNvSpPr/>
                        <wps:spPr>
                          <a:xfrm>
                            <a:off x="512574" y="39981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Flowchart: Connector 26"/>
                        <wps:cNvSpPr/>
                        <wps:spPr>
                          <a:xfrm>
                            <a:off x="978324" y="3998192"/>
                            <a:ext cx="85725" cy="952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Straight Connector 27"/>
                        <wps:cNvCnPr>
                          <a:stCxn id="21" idx="4"/>
                          <a:endCxn id="22" idx="0"/>
                        </wps:cNvCnPr>
                        <wps:spPr>
                          <a:xfrm flipH="1">
                            <a:off x="1460312" y="3197117"/>
                            <a:ext cx="85725" cy="20100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a:stCxn id="12" idx="3"/>
                          <a:endCxn id="19" idx="7"/>
                        </wps:cNvCnPr>
                        <wps:spPr>
                          <a:xfrm flipH="1">
                            <a:off x="299964" y="3046369"/>
                            <a:ext cx="120346" cy="156147"/>
                          </a:xfrm>
                          <a:prstGeom prst="line">
                            <a:avLst/>
                          </a:prstGeom>
                        </wps:spPr>
                        <wps:style>
                          <a:lnRef idx="1">
                            <a:schemeClr val="dk1"/>
                          </a:lnRef>
                          <a:fillRef idx="0">
                            <a:schemeClr val="dk1"/>
                          </a:fillRef>
                          <a:effectRef idx="0">
                            <a:schemeClr val="dk1"/>
                          </a:effectRef>
                          <a:fontRef idx="minor">
                            <a:schemeClr val="tx1"/>
                          </a:fontRef>
                        </wps:style>
                        <wps:bodyPr/>
                      </wps:wsp>
                      <wps:wsp>
                        <wps:cNvPr id="29" name="Straight Connector 29"/>
                        <wps:cNvCnPr>
                          <a:stCxn id="12" idx="5"/>
                          <a:endCxn id="10" idx="1"/>
                        </wps:cNvCnPr>
                        <wps:spPr>
                          <a:xfrm>
                            <a:off x="480969" y="3046369"/>
                            <a:ext cx="196559" cy="89472"/>
                          </a:xfrm>
                          <a:prstGeom prst="line">
                            <a:avLst/>
                          </a:prstGeom>
                        </wps:spPr>
                        <wps:style>
                          <a:lnRef idx="1">
                            <a:schemeClr val="dk1"/>
                          </a:lnRef>
                          <a:fillRef idx="0">
                            <a:schemeClr val="dk1"/>
                          </a:fillRef>
                          <a:effectRef idx="0">
                            <a:schemeClr val="dk1"/>
                          </a:effectRef>
                          <a:fontRef idx="minor">
                            <a:schemeClr val="tx1"/>
                          </a:fontRef>
                        </wps:style>
                        <wps:bodyPr/>
                      </wps:wsp>
                      <wps:wsp>
                        <wps:cNvPr id="30" name="Straight Connector 30"/>
                        <wps:cNvCnPr>
                          <a:stCxn id="10" idx="5"/>
                          <a:endCxn id="15" idx="2"/>
                        </wps:cNvCnPr>
                        <wps:spPr>
                          <a:xfrm>
                            <a:off x="738072" y="3203193"/>
                            <a:ext cx="260180" cy="99674"/>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a:stCxn id="15" idx="7"/>
                          <a:endCxn id="14" idx="3"/>
                        </wps:cNvCnPr>
                        <wps:spPr>
                          <a:xfrm flipV="1">
                            <a:off x="1071416" y="3154593"/>
                            <a:ext cx="109544" cy="114598"/>
                          </a:xfrm>
                          <a:prstGeom prst="line">
                            <a:avLst/>
                          </a:prstGeom>
                        </wps:spPr>
                        <wps:style>
                          <a:lnRef idx="1">
                            <a:schemeClr val="dk1"/>
                          </a:lnRef>
                          <a:fillRef idx="0">
                            <a:schemeClr val="dk1"/>
                          </a:fillRef>
                          <a:effectRef idx="0">
                            <a:schemeClr val="dk1"/>
                          </a:effectRef>
                          <a:fontRef idx="minor">
                            <a:schemeClr val="tx1"/>
                          </a:fontRef>
                        </wps:style>
                        <wps:bodyPr/>
                      </wps:wsp>
                      <wps:wsp>
                        <wps:cNvPr id="32" name="Straight Connector 32"/>
                        <wps:cNvCnPr>
                          <a:stCxn id="14" idx="0"/>
                          <a:endCxn id="13" idx="5"/>
                        </wps:cNvCnPr>
                        <wps:spPr>
                          <a:xfrm flipH="1" flipV="1">
                            <a:off x="1023895" y="2946018"/>
                            <a:ext cx="182049" cy="127274"/>
                          </a:xfrm>
                          <a:prstGeom prst="line">
                            <a:avLst/>
                          </a:prstGeom>
                        </wps:spPr>
                        <wps:style>
                          <a:lnRef idx="1">
                            <a:schemeClr val="dk1"/>
                          </a:lnRef>
                          <a:fillRef idx="0">
                            <a:schemeClr val="dk1"/>
                          </a:fillRef>
                          <a:effectRef idx="0">
                            <a:schemeClr val="dk1"/>
                          </a:effectRef>
                          <a:fontRef idx="minor">
                            <a:schemeClr val="tx1"/>
                          </a:fontRef>
                        </wps:style>
                        <wps:bodyPr/>
                      </wps:wsp>
                      <wps:wsp>
                        <wps:cNvPr id="33" name="Straight Connector 33"/>
                        <wps:cNvCnPr>
                          <a:stCxn id="18" idx="6"/>
                          <a:endCxn id="9" idx="3"/>
                        </wps:cNvCnPr>
                        <wps:spPr>
                          <a:xfrm flipV="1">
                            <a:off x="236349" y="3441318"/>
                            <a:ext cx="364979" cy="71099"/>
                          </a:xfrm>
                          <a:prstGeom prst="line">
                            <a:avLst/>
                          </a:prstGeom>
                        </wps:spPr>
                        <wps:style>
                          <a:lnRef idx="1">
                            <a:schemeClr val="dk1"/>
                          </a:lnRef>
                          <a:fillRef idx="0">
                            <a:schemeClr val="dk1"/>
                          </a:fillRef>
                          <a:effectRef idx="0">
                            <a:schemeClr val="dk1"/>
                          </a:effectRef>
                          <a:fontRef idx="minor">
                            <a:schemeClr val="tx1"/>
                          </a:fontRef>
                        </wps:style>
                        <wps:bodyPr/>
                      </wps:wsp>
                      <wps:wsp>
                        <wps:cNvPr id="34" name="Straight Connector 34"/>
                        <wps:cNvCnPr>
                          <a:stCxn id="18" idx="0"/>
                          <a:endCxn id="19" idx="4"/>
                        </wps:cNvCnPr>
                        <wps:spPr>
                          <a:xfrm flipV="1">
                            <a:off x="193487" y="3283817"/>
                            <a:ext cx="76200" cy="180975"/>
                          </a:xfrm>
                          <a:prstGeom prst="line">
                            <a:avLst/>
                          </a:prstGeom>
                        </wps:spPr>
                        <wps:style>
                          <a:lnRef idx="1">
                            <a:schemeClr val="dk1"/>
                          </a:lnRef>
                          <a:fillRef idx="0">
                            <a:schemeClr val="dk1"/>
                          </a:fillRef>
                          <a:effectRef idx="0">
                            <a:schemeClr val="dk1"/>
                          </a:effectRef>
                          <a:fontRef idx="minor">
                            <a:schemeClr val="tx1"/>
                          </a:fontRef>
                        </wps:style>
                        <wps:bodyPr/>
                      </wps:wsp>
                      <wps:wsp>
                        <wps:cNvPr id="35" name="Straight Connector 35"/>
                        <wps:cNvCnPr>
                          <a:endCxn id="23" idx="1"/>
                        </wps:cNvCnPr>
                        <wps:spPr>
                          <a:xfrm>
                            <a:off x="208749" y="3580067"/>
                            <a:ext cx="221129" cy="165374"/>
                          </a:xfrm>
                          <a:prstGeom prst="line">
                            <a:avLst/>
                          </a:prstGeom>
                        </wps:spPr>
                        <wps:style>
                          <a:lnRef idx="1">
                            <a:schemeClr val="dk1"/>
                          </a:lnRef>
                          <a:fillRef idx="0">
                            <a:schemeClr val="dk1"/>
                          </a:fillRef>
                          <a:effectRef idx="0">
                            <a:schemeClr val="dk1"/>
                          </a:effectRef>
                          <a:fontRef idx="minor">
                            <a:schemeClr val="tx1"/>
                          </a:fontRef>
                        </wps:style>
                        <wps:bodyPr/>
                      </wps:wsp>
                      <wps:wsp>
                        <wps:cNvPr id="36" name="Straight Connector 36"/>
                        <wps:cNvCnPr>
                          <a:stCxn id="23" idx="6"/>
                          <a:endCxn id="8" idx="3"/>
                        </wps:cNvCnPr>
                        <wps:spPr>
                          <a:xfrm flipV="1">
                            <a:off x="503049" y="3651843"/>
                            <a:ext cx="204029" cy="127274"/>
                          </a:xfrm>
                          <a:prstGeom prst="line">
                            <a:avLst/>
                          </a:prstGeom>
                        </wps:spPr>
                        <wps:style>
                          <a:lnRef idx="1">
                            <a:schemeClr val="dk1"/>
                          </a:lnRef>
                          <a:fillRef idx="0">
                            <a:schemeClr val="dk1"/>
                          </a:fillRef>
                          <a:effectRef idx="0">
                            <a:schemeClr val="dk1"/>
                          </a:effectRef>
                          <a:fontRef idx="minor">
                            <a:schemeClr val="tx1"/>
                          </a:fontRef>
                        </wps:style>
                        <wps:bodyPr/>
                      </wps:wsp>
                      <wps:wsp>
                        <wps:cNvPr id="37" name="Straight Connector 37"/>
                        <wps:cNvCnPr>
                          <a:stCxn id="23" idx="4"/>
                          <a:endCxn id="11" idx="7"/>
                        </wps:cNvCnPr>
                        <wps:spPr>
                          <a:xfrm flipH="1">
                            <a:off x="309520" y="3826742"/>
                            <a:ext cx="150667" cy="204449"/>
                          </a:xfrm>
                          <a:prstGeom prst="line">
                            <a:avLst/>
                          </a:prstGeom>
                        </wps:spPr>
                        <wps:style>
                          <a:lnRef idx="1">
                            <a:schemeClr val="dk1"/>
                          </a:lnRef>
                          <a:fillRef idx="0">
                            <a:schemeClr val="dk1"/>
                          </a:fillRef>
                          <a:effectRef idx="0">
                            <a:schemeClr val="dk1"/>
                          </a:effectRef>
                          <a:fontRef idx="minor">
                            <a:schemeClr val="tx1"/>
                          </a:fontRef>
                        </wps:style>
                        <wps:bodyPr/>
                      </wps:wsp>
                      <wps:wsp>
                        <wps:cNvPr id="38" name="Straight Connector 38"/>
                        <wps:cNvCnPr>
                          <a:stCxn id="23" idx="4"/>
                          <a:endCxn id="25" idx="1"/>
                        </wps:cNvCnPr>
                        <wps:spPr>
                          <a:xfrm>
                            <a:off x="460187" y="3826742"/>
                            <a:ext cx="64941" cy="185399"/>
                          </a:xfrm>
                          <a:prstGeom prst="line">
                            <a:avLst/>
                          </a:prstGeom>
                        </wps:spPr>
                        <wps:style>
                          <a:lnRef idx="1">
                            <a:schemeClr val="dk1"/>
                          </a:lnRef>
                          <a:fillRef idx="0">
                            <a:schemeClr val="dk1"/>
                          </a:fillRef>
                          <a:effectRef idx="0">
                            <a:schemeClr val="dk1"/>
                          </a:effectRef>
                          <a:fontRef idx="minor">
                            <a:schemeClr val="tx1"/>
                          </a:fontRef>
                        </wps:style>
                        <wps:bodyPr/>
                      </wps:wsp>
                      <wps:wsp>
                        <wps:cNvPr id="39" name="Straight Connector 39"/>
                        <wps:cNvCnPr>
                          <a:stCxn id="17" idx="5"/>
                          <a:endCxn id="26" idx="0"/>
                        </wps:cNvCnPr>
                        <wps:spPr>
                          <a:xfrm>
                            <a:off x="966745" y="3812793"/>
                            <a:ext cx="54442" cy="185399"/>
                          </a:xfrm>
                          <a:prstGeom prst="line">
                            <a:avLst/>
                          </a:prstGeom>
                        </wps:spPr>
                        <wps:style>
                          <a:lnRef idx="1">
                            <a:schemeClr val="dk1"/>
                          </a:lnRef>
                          <a:fillRef idx="0">
                            <a:schemeClr val="dk1"/>
                          </a:fillRef>
                          <a:effectRef idx="0">
                            <a:schemeClr val="dk1"/>
                          </a:effectRef>
                          <a:fontRef idx="minor">
                            <a:schemeClr val="tx1"/>
                          </a:fontRef>
                        </wps:style>
                        <wps:bodyPr/>
                      </wps:wsp>
                      <wps:wsp>
                        <wps:cNvPr id="40" name="Straight Connector 40"/>
                        <wps:cNvCnPr>
                          <a:stCxn id="17" idx="7"/>
                          <a:endCxn id="20" idx="3"/>
                        </wps:cNvCnPr>
                        <wps:spPr>
                          <a:xfrm flipV="1">
                            <a:off x="966651" y="3698493"/>
                            <a:ext cx="339401" cy="46948"/>
                          </a:xfrm>
                          <a:prstGeom prst="line">
                            <a:avLst/>
                          </a:prstGeom>
                        </wps:spPr>
                        <wps:style>
                          <a:lnRef idx="1">
                            <a:schemeClr val="dk1"/>
                          </a:lnRef>
                          <a:fillRef idx="0">
                            <a:schemeClr val="dk1"/>
                          </a:fillRef>
                          <a:effectRef idx="0">
                            <a:schemeClr val="dk1"/>
                          </a:effectRef>
                          <a:fontRef idx="minor">
                            <a:schemeClr val="tx1"/>
                          </a:fontRef>
                        </wps:style>
                        <wps:bodyPr/>
                      </wps:wsp>
                      <wps:wsp>
                        <wps:cNvPr id="41" name="Straight Connector 41"/>
                        <wps:cNvCnPr>
                          <a:stCxn id="20" idx="7"/>
                        </wps:cNvCnPr>
                        <wps:spPr>
                          <a:xfrm flipV="1">
                            <a:off x="1366663" y="3480393"/>
                            <a:ext cx="74459" cy="150748"/>
                          </a:xfrm>
                          <a:prstGeom prst="line">
                            <a:avLst/>
                          </a:prstGeom>
                        </wps:spPr>
                        <wps:style>
                          <a:lnRef idx="1">
                            <a:schemeClr val="dk1"/>
                          </a:lnRef>
                          <a:fillRef idx="0">
                            <a:schemeClr val="dk1"/>
                          </a:fillRef>
                          <a:effectRef idx="0">
                            <a:schemeClr val="dk1"/>
                          </a:effectRef>
                          <a:fontRef idx="minor">
                            <a:schemeClr val="tx1"/>
                          </a:fontRef>
                        </wps:style>
                        <wps:bodyPr/>
                      </wps:wsp>
                      <wps:wsp>
                        <wps:cNvPr id="42" name="Straight Connector 42"/>
                        <wps:cNvCnPr/>
                        <wps:spPr>
                          <a:xfrm>
                            <a:off x="1484124" y="3493367"/>
                            <a:ext cx="80963" cy="171450"/>
                          </a:xfrm>
                          <a:prstGeom prst="line">
                            <a:avLst/>
                          </a:prstGeom>
                        </wps:spPr>
                        <wps:style>
                          <a:lnRef idx="1">
                            <a:schemeClr val="dk1"/>
                          </a:lnRef>
                          <a:fillRef idx="0">
                            <a:schemeClr val="dk1"/>
                          </a:fillRef>
                          <a:effectRef idx="0">
                            <a:schemeClr val="dk1"/>
                          </a:effectRef>
                          <a:fontRef idx="minor">
                            <a:schemeClr val="tx1"/>
                          </a:fontRef>
                        </wps:style>
                        <wps:bodyPr/>
                      </wps:wsp>
                      <wps:wsp>
                        <wps:cNvPr id="43" name="Straight Connector 43"/>
                        <wps:cNvCnPr>
                          <a:stCxn id="8" idx="5"/>
                          <a:endCxn id="17" idx="1"/>
                        </wps:cNvCnPr>
                        <wps:spPr>
                          <a:xfrm>
                            <a:off x="767695" y="3651843"/>
                            <a:ext cx="138433" cy="93598"/>
                          </a:xfrm>
                          <a:prstGeom prst="line">
                            <a:avLst/>
                          </a:prstGeom>
                        </wps:spPr>
                        <wps:style>
                          <a:lnRef idx="1">
                            <a:schemeClr val="dk1"/>
                          </a:lnRef>
                          <a:fillRef idx="0">
                            <a:schemeClr val="dk1"/>
                          </a:fillRef>
                          <a:effectRef idx="0">
                            <a:schemeClr val="dk1"/>
                          </a:effectRef>
                          <a:fontRef idx="minor">
                            <a:schemeClr val="tx1"/>
                          </a:fontRef>
                        </wps:style>
                        <wps:bodyPr/>
                      </wps:wsp>
                      <wps:wsp>
                        <wps:cNvPr id="45" name="Straight Connector 45"/>
                        <wps:cNvCnPr>
                          <a:stCxn id="44" idx="1"/>
                          <a:endCxn id="47" idx="2"/>
                        </wps:cNvCnPr>
                        <wps:spPr>
                          <a:xfrm flipV="1">
                            <a:off x="1294112" y="1745853"/>
                            <a:ext cx="123337" cy="1403063"/>
                          </a:xfrm>
                          <a:prstGeom prst="line">
                            <a:avLst/>
                          </a:prstGeom>
                          <a:ln w="25400">
                            <a:solidFill>
                              <a:srgbClr val="FF0000"/>
                            </a:solidFill>
                          </a:ln>
                        </wps:spPr>
                        <wps:style>
                          <a:lnRef idx="1">
                            <a:schemeClr val="accent2"/>
                          </a:lnRef>
                          <a:fillRef idx="0">
                            <a:schemeClr val="accent2"/>
                          </a:fillRef>
                          <a:effectRef idx="0">
                            <a:schemeClr val="accent2"/>
                          </a:effectRef>
                          <a:fontRef idx="minor">
                            <a:schemeClr val="tx1"/>
                          </a:fontRef>
                        </wps:style>
                        <wps:bodyPr/>
                      </wps:wsp>
                      <wps:wsp>
                        <wps:cNvPr id="46" name="Straight Connector 46"/>
                        <wps:cNvCnPr>
                          <a:stCxn id="44" idx="5"/>
                          <a:endCxn id="47" idx="4"/>
                        </wps:cNvCnPr>
                        <wps:spPr>
                          <a:xfrm flipV="1">
                            <a:off x="1840456" y="3454214"/>
                            <a:ext cx="1897710" cy="327182"/>
                          </a:xfrm>
                          <a:prstGeom prst="line">
                            <a:avLst/>
                          </a:prstGeom>
                          <a:ln w="25400">
                            <a:solidFill>
                              <a:srgbClr val="FF0000"/>
                            </a:solidFill>
                          </a:ln>
                        </wps:spPr>
                        <wps:style>
                          <a:lnRef idx="1">
                            <a:schemeClr val="accent2"/>
                          </a:lnRef>
                          <a:fillRef idx="0">
                            <a:schemeClr val="accent2"/>
                          </a:fillRef>
                          <a:effectRef idx="0">
                            <a:schemeClr val="accent2"/>
                          </a:effectRef>
                          <a:fontRef idx="minor">
                            <a:schemeClr val="tx1"/>
                          </a:fontRef>
                        </wps:style>
                        <wps:bodyPr/>
                      </wps:wsp>
                      <wps:wsp>
                        <wps:cNvPr id="47" name="Oval 47"/>
                        <wps:cNvSpPr/>
                        <wps:spPr>
                          <a:xfrm>
                            <a:off x="1417449" y="36997"/>
                            <a:ext cx="4641434" cy="3417711"/>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3007700" y="1279460"/>
                            <a:ext cx="1536708" cy="104394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Oval 49"/>
                        <wps:cNvSpPr/>
                        <wps:spPr>
                          <a:xfrm>
                            <a:off x="1873372" y="2150343"/>
                            <a:ext cx="1382917" cy="847724"/>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Oval 50"/>
                        <wps:cNvSpPr/>
                        <wps:spPr>
                          <a:xfrm>
                            <a:off x="4436993" y="2154810"/>
                            <a:ext cx="1098015" cy="852784"/>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 name="Text Box 51"/>
                        <wps:cNvSpPr txBox="1"/>
                        <wps:spPr>
                          <a:xfrm>
                            <a:off x="1459186" y="3349517"/>
                            <a:ext cx="215613" cy="189525"/>
                          </a:xfrm>
                          <a:prstGeom prst="rect">
                            <a:avLst/>
                          </a:prstGeom>
                          <a:noFill/>
                          <a:ln w="6350">
                            <a:noFill/>
                          </a:ln>
                        </wps:spPr>
                        <wps:txbx>
                          <w:txbxContent>
                            <w:p w14:paraId="37E9BBE5" w14:textId="77777777" w:rsidR="00197525" w:rsidRPr="006962F9" w:rsidRDefault="00197525" w:rsidP="00751069">
                              <w:pPr>
                                <w:rPr>
                                  <w:b/>
                                  <w:bCs/>
                                  <w:color w:val="000000" w:themeColor="text1"/>
                                  <w:sz w:val="14"/>
                                  <w:szCs w:val="14"/>
                                </w:rPr>
                              </w:pPr>
                              <w:r w:rsidRPr="006962F9">
                                <w:rPr>
                                  <w:b/>
                                  <w:bCs/>
                                  <w:color w:val="000000" w:themeColor="text1"/>
                                  <w:sz w:val="14"/>
                                  <w:szCs w:val="1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1"/>
                        <wps:cNvSpPr txBox="1"/>
                        <wps:spPr>
                          <a:xfrm>
                            <a:off x="1180863" y="3464792"/>
                            <a:ext cx="215265" cy="189230"/>
                          </a:xfrm>
                          <a:prstGeom prst="rect">
                            <a:avLst/>
                          </a:prstGeom>
                          <a:noFill/>
                          <a:ln w="6350">
                            <a:noFill/>
                          </a:ln>
                        </wps:spPr>
                        <wps:txbx>
                          <w:txbxContent>
                            <w:p w14:paraId="1CDA066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Text Box 51"/>
                        <wps:cNvSpPr txBox="1"/>
                        <wps:spPr>
                          <a:xfrm>
                            <a:off x="1564953" y="3589887"/>
                            <a:ext cx="214630" cy="189230"/>
                          </a:xfrm>
                          <a:prstGeom prst="rect">
                            <a:avLst/>
                          </a:prstGeom>
                          <a:noFill/>
                          <a:ln w="6350">
                            <a:noFill/>
                          </a:ln>
                        </wps:spPr>
                        <wps:txbx>
                          <w:txbxContent>
                            <w:p w14:paraId="73346F76"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4" name="Text Box 51"/>
                        <wps:cNvSpPr txBox="1"/>
                        <wps:spPr>
                          <a:xfrm>
                            <a:off x="1541142" y="3066012"/>
                            <a:ext cx="215265" cy="189230"/>
                          </a:xfrm>
                          <a:prstGeom prst="rect">
                            <a:avLst/>
                          </a:prstGeom>
                          <a:noFill/>
                          <a:ln w="6350">
                            <a:noFill/>
                          </a:ln>
                        </wps:spPr>
                        <wps:txbx>
                          <w:txbxContent>
                            <w:p w14:paraId="3DA4FE19"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 name="Text Box 51"/>
                        <wps:cNvSpPr txBox="1"/>
                        <wps:spPr>
                          <a:xfrm>
                            <a:off x="836424" y="3570542"/>
                            <a:ext cx="214630" cy="189230"/>
                          </a:xfrm>
                          <a:prstGeom prst="rect">
                            <a:avLst/>
                          </a:prstGeom>
                          <a:noFill/>
                          <a:ln w="6350">
                            <a:noFill/>
                          </a:ln>
                        </wps:spPr>
                        <wps:txbx>
                          <w:txbxContent>
                            <w:p w14:paraId="7DB4E536"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 name="Rectangle 57"/>
                        <wps:cNvSpPr/>
                        <wps:spPr>
                          <a:xfrm>
                            <a:off x="4019359" y="1632840"/>
                            <a:ext cx="365990" cy="30382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1FCA4A8C"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14</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3586639" y="1930292"/>
                            <a:ext cx="366008"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2E9A8F23"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13</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3136972" y="1614402"/>
                            <a:ext cx="370318"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7A7206FB"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12</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4888896" y="2621209"/>
                            <a:ext cx="303910" cy="30577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0382C027" w14:textId="77777777" w:rsidR="00197525" w:rsidRPr="00D34280" w:rsidRDefault="00197525" w:rsidP="00751069">
                              <w:pPr>
                                <w:pStyle w:val="NormalWeb"/>
                                <w:spacing w:before="0" w:beforeAutospacing="0" w:after="200" w:afterAutospacing="0" w:line="276" w:lineRule="auto"/>
                                <w:jc w:val="center"/>
                                <w:rPr>
                                  <w:sz w:val="20"/>
                                  <w:szCs w:val="20"/>
                                </w:rPr>
                              </w:pPr>
                              <m:oMathPara>
                                <m:oMathParaPr>
                                  <m:jc m:val="centerGroup"/>
                                </m:oMathParaPr>
                                <m:oMath>
                                  <m:sSub>
                                    <m:sSubPr>
                                      <m:ctrlPr>
                                        <w:rPr>
                                          <w:rFonts w:ascii="Cambria Math" w:hAnsi="Cambria Math"/>
                                          <w:i/>
                                          <w:iCs/>
                                          <w:color w:val="000000"/>
                                          <w:sz w:val="20"/>
                                          <w:szCs w:val="20"/>
                                        </w:rPr>
                                      </m:ctrlPr>
                                    </m:sSubPr>
                                    <m:e>
                                      <m:r>
                                        <w:rPr>
                                          <w:rFonts w:ascii="Cambria Math" w:eastAsia="Times New Roman" w:hAnsi="Cambria Math"/>
                                          <w:color w:val="000000"/>
                                          <w:sz w:val="16"/>
                                          <w:szCs w:val="16"/>
                                        </w:rPr>
                                        <m:t>LA</m:t>
                                      </m:r>
                                    </m:e>
                                    <m:sub>
                                      <m:r>
                                        <w:rPr>
                                          <w:rFonts w:ascii="Cambria Math" w:eastAsia="Times New Roman" w:hAnsi="Cambria Math"/>
                                          <w:color w:val="000000"/>
                                          <w:sz w:val="16"/>
                                          <w:szCs w:val="16"/>
                                        </w:rPr>
                                        <m:t>31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2036368" y="2494216"/>
                            <a:ext cx="342867"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4A123A1C"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25</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2741486" y="2533834"/>
                            <a:ext cx="326548"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384C28E0"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Straight Connector 66"/>
                        <wps:cNvCnPr>
                          <a:stCxn id="48" idx="3"/>
                          <a:endCxn id="49" idx="0"/>
                        </wps:cNvCnPr>
                        <wps:spPr>
                          <a:xfrm flipH="1" flipV="1">
                            <a:off x="2564831" y="2150343"/>
                            <a:ext cx="667915" cy="20176"/>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67" name="Straight Connector 67"/>
                        <wps:cNvCnPr>
                          <a:stCxn id="50" idx="0"/>
                          <a:endCxn id="48" idx="5"/>
                        </wps:cNvCnPr>
                        <wps:spPr>
                          <a:xfrm flipH="1">
                            <a:off x="4319362" y="2154810"/>
                            <a:ext cx="666639" cy="15709"/>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68" name="Text Box 51"/>
                        <wps:cNvSpPr txBox="1"/>
                        <wps:spPr>
                          <a:xfrm>
                            <a:off x="1021105" y="3950567"/>
                            <a:ext cx="214630" cy="189230"/>
                          </a:xfrm>
                          <a:prstGeom prst="rect">
                            <a:avLst/>
                          </a:prstGeom>
                          <a:noFill/>
                          <a:ln w="6350">
                            <a:noFill/>
                          </a:ln>
                        </wps:spPr>
                        <wps:txbx>
                          <w:txbxContent>
                            <w:p w14:paraId="5CC8F802"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0" name="Text Box 51"/>
                        <wps:cNvSpPr txBox="1"/>
                        <wps:spPr>
                          <a:xfrm>
                            <a:off x="906057" y="2703767"/>
                            <a:ext cx="213995" cy="189230"/>
                          </a:xfrm>
                          <a:prstGeom prst="rect">
                            <a:avLst/>
                          </a:prstGeom>
                          <a:noFill/>
                          <a:ln w="6350">
                            <a:noFill/>
                          </a:ln>
                        </wps:spPr>
                        <wps:txbx>
                          <w:txbxContent>
                            <w:p w14:paraId="24DF4E61"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7</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1" name="Text Box 51"/>
                        <wps:cNvSpPr txBox="1"/>
                        <wps:spPr>
                          <a:xfrm>
                            <a:off x="1070815" y="2857127"/>
                            <a:ext cx="213995" cy="189230"/>
                          </a:xfrm>
                          <a:prstGeom prst="rect">
                            <a:avLst/>
                          </a:prstGeom>
                          <a:noFill/>
                          <a:ln w="6350">
                            <a:noFill/>
                          </a:ln>
                        </wps:spPr>
                        <wps:txbx>
                          <w:txbxContent>
                            <w:p w14:paraId="25CE971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8</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2" name="Text Box 51"/>
                        <wps:cNvSpPr txBox="1"/>
                        <wps:spPr>
                          <a:xfrm>
                            <a:off x="905985" y="3103137"/>
                            <a:ext cx="213360" cy="189230"/>
                          </a:xfrm>
                          <a:prstGeom prst="rect">
                            <a:avLst/>
                          </a:prstGeom>
                          <a:noFill/>
                          <a:ln w="6350">
                            <a:noFill/>
                          </a:ln>
                        </wps:spPr>
                        <wps:txbx>
                          <w:txbxContent>
                            <w:p w14:paraId="018600A8"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9</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3" name="Text Box 51"/>
                        <wps:cNvSpPr txBox="1"/>
                        <wps:spPr>
                          <a:xfrm>
                            <a:off x="579197" y="2915492"/>
                            <a:ext cx="279262" cy="239101"/>
                          </a:xfrm>
                          <a:prstGeom prst="rect">
                            <a:avLst/>
                          </a:prstGeom>
                          <a:noFill/>
                          <a:ln w="6350">
                            <a:noFill/>
                          </a:ln>
                        </wps:spPr>
                        <wps:txbx>
                          <w:txbxContent>
                            <w:p w14:paraId="0CD3D738"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4" name="Text Box 51"/>
                        <wps:cNvSpPr txBox="1"/>
                        <wps:spPr>
                          <a:xfrm>
                            <a:off x="322551" y="2768832"/>
                            <a:ext cx="278765" cy="238760"/>
                          </a:xfrm>
                          <a:prstGeom prst="rect">
                            <a:avLst/>
                          </a:prstGeom>
                          <a:noFill/>
                          <a:ln w="6350">
                            <a:noFill/>
                          </a:ln>
                        </wps:spPr>
                        <wps:txbx>
                          <w:txbxContent>
                            <w:p w14:paraId="35F43CF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0" name="Text Box 51"/>
                        <wps:cNvSpPr txBox="1"/>
                        <wps:spPr>
                          <a:xfrm>
                            <a:off x="83949" y="2998067"/>
                            <a:ext cx="278130" cy="238760"/>
                          </a:xfrm>
                          <a:prstGeom prst="rect">
                            <a:avLst/>
                          </a:prstGeom>
                          <a:noFill/>
                          <a:ln w="6350">
                            <a:noFill/>
                          </a:ln>
                        </wps:spPr>
                        <wps:txbx>
                          <w:txbxContent>
                            <w:p w14:paraId="75D28E0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1" name="Text Box 51"/>
                        <wps:cNvSpPr txBox="1"/>
                        <wps:spPr>
                          <a:xfrm>
                            <a:off x="0" y="3283817"/>
                            <a:ext cx="309534" cy="258150"/>
                          </a:xfrm>
                          <a:prstGeom prst="rect">
                            <a:avLst/>
                          </a:prstGeom>
                          <a:noFill/>
                          <a:ln w="6350">
                            <a:noFill/>
                          </a:ln>
                        </wps:spPr>
                        <wps:txbx>
                          <w:txbxContent>
                            <w:p w14:paraId="299E912F"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2" name="Text Box 51"/>
                        <wps:cNvSpPr txBox="1"/>
                        <wps:spPr>
                          <a:xfrm>
                            <a:off x="432794" y="3197457"/>
                            <a:ext cx="309245" cy="257810"/>
                          </a:xfrm>
                          <a:prstGeom prst="rect">
                            <a:avLst/>
                          </a:prstGeom>
                          <a:noFill/>
                          <a:ln w="6350">
                            <a:noFill/>
                          </a:ln>
                        </wps:spPr>
                        <wps:txbx>
                          <w:txbxContent>
                            <w:p w14:paraId="4334833A"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3" name="Text Box 51"/>
                        <wps:cNvSpPr txBox="1"/>
                        <wps:spPr>
                          <a:xfrm>
                            <a:off x="322058" y="3560042"/>
                            <a:ext cx="308610" cy="257810"/>
                          </a:xfrm>
                          <a:prstGeom prst="rect">
                            <a:avLst/>
                          </a:prstGeom>
                          <a:noFill/>
                          <a:ln w="6350">
                            <a:noFill/>
                          </a:ln>
                        </wps:spPr>
                        <wps:txbx>
                          <w:txbxContent>
                            <w:p w14:paraId="509B290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4" name="Text Box 51"/>
                        <wps:cNvSpPr txBox="1"/>
                        <wps:spPr>
                          <a:xfrm>
                            <a:off x="91196" y="3855612"/>
                            <a:ext cx="307975" cy="257810"/>
                          </a:xfrm>
                          <a:prstGeom prst="rect">
                            <a:avLst/>
                          </a:prstGeom>
                          <a:noFill/>
                          <a:ln w="6350">
                            <a:noFill/>
                          </a:ln>
                        </wps:spPr>
                        <wps:txbx>
                          <w:txbxContent>
                            <w:p w14:paraId="6B81CD0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5" name="Text Box 51"/>
                        <wps:cNvSpPr txBox="1"/>
                        <wps:spPr>
                          <a:xfrm>
                            <a:off x="529048" y="3941042"/>
                            <a:ext cx="307340" cy="257810"/>
                          </a:xfrm>
                          <a:prstGeom prst="rect">
                            <a:avLst/>
                          </a:prstGeom>
                          <a:noFill/>
                          <a:ln w="6350">
                            <a:noFill/>
                          </a:ln>
                        </wps:spPr>
                        <wps:txbx>
                          <w:txbxContent>
                            <w:p w14:paraId="6DA37D6D"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17</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6" name="Oval 96"/>
                        <wps:cNvSpPr/>
                        <wps:spPr>
                          <a:xfrm>
                            <a:off x="2391758" y="2179211"/>
                            <a:ext cx="370500" cy="36292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340FB06A" w14:textId="77777777" w:rsidR="00197525" w:rsidRPr="0049240F" w:rsidRDefault="00197525" w:rsidP="00751069">
                              <w:pPr>
                                <w:jc w:val="center"/>
                                <w:rPr>
                                  <w:color w:val="000000" w:themeColor="text1"/>
                                  <w:sz w:val="18"/>
                                  <w:szCs w:val="18"/>
                                </w:rPr>
                              </w:pPr>
                              <m:oMathPara>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m:t>
                                      </m:r>
                                    </m:e>
                                    <m:sub>
                                      <m:r>
                                        <w:rPr>
                                          <w:rFonts w:ascii="Cambria Math" w:hAnsi="Cambria Math"/>
                                          <w:color w:val="000000" w:themeColor="text1"/>
                                          <w:sz w:val="18"/>
                                          <w:szCs w:val="18"/>
                                        </w:rPr>
                                        <m:t>2</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7" name="Oval 97"/>
                        <wps:cNvSpPr/>
                        <wps:spPr>
                          <a:xfrm>
                            <a:off x="4849208" y="2198262"/>
                            <a:ext cx="371475" cy="36292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58EFA90C" w14:textId="77777777" w:rsidR="00197525" w:rsidRPr="0049240F" w:rsidRDefault="00197525" w:rsidP="00751069">
                              <w:pPr>
                                <w:pStyle w:val="NormalWeb"/>
                                <w:spacing w:before="0" w:beforeAutospacing="0" w:after="200" w:afterAutospacing="0" w:line="276" w:lineRule="auto"/>
                                <w:jc w:val="center"/>
                                <w:rPr>
                                  <w:sz w:val="22"/>
                                  <w:szCs w:val="22"/>
                                </w:rP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3</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8" name="Oval 98"/>
                        <wps:cNvSpPr/>
                        <wps:spPr>
                          <a:xfrm>
                            <a:off x="3567589" y="1369587"/>
                            <a:ext cx="407035" cy="36258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7D3529B1" w14:textId="77777777" w:rsidR="00197525" w:rsidRDefault="00197525" w:rsidP="00751069">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 name="Oval 99"/>
                        <wps:cNvSpPr/>
                        <wps:spPr>
                          <a:xfrm>
                            <a:off x="3076288" y="93881"/>
                            <a:ext cx="1382395" cy="847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0" name="Oval 100"/>
                        <wps:cNvSpPr/>
                        <wps:spPr>
                          <a:xfrm>
                            <a:off x="3558064" y="512338"/>
                            <a:ext cx="407035" cy="361950"/>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7B8D608F"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4</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a:off x="3567589" y="147416"/>
                            <a:ext cx="370205" cy="30289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79BE587D" w14:textId="77777777" w:rsidR="00197525" w:rsidRDefault="00197525" w:rsidP="00751069">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hAnsi="Cambria Math"/>
                                          <w:color w:val="000000"/>
                                          <w:sz w:val="18"/>
                                          <w:szCs w:val="18"/>
                                        </w:rPr>
                                        <m:t>41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Straight Connector 75"/>
                        <wps:cNvCnPr>
                          <a:stCxn id="99" idx="4"/>
                          <a:endCxn id="48" idx="0"/>
                        </wps:cNvCnPr>
                        <wps:spPr>
                          <a:xfrm>
                            <a:off x="3767486" y="940971"/>
                            <a:ext cx="8568" cy="338489"/>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85" name="Text Box 85"/>
                        <wps:cNvSpPr txBox="1"/>
                        <wps:spPr>
                          <a:xfrm>
                            <a:off x="2582287" y="217628"/>
                            <a:ext cx="647700" cy="400167"/>
                          </a:xfrm>
                          <a:prstGeom prst="rect">
                            <a:avLst/>
                          </a:prstGeom>
                          <a:noFill/>
                          <a:ln w="6350">
                            <a:noFill/>
                          </a:ln>
                        </wps:spPr>
                        <wps:txbx>
                          <w:txbxContent>
                            <w:p w14:paraId="1655AE12" w14:textId="77777777" w:rsidR="00197525" w:rsidRPr="002977B0" w:rsidRDefault="00197525" w:rsidP="00751069">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Cell</m:t>
                                      </m:r>
                                    </m:e>
                                    <m:sub>
                                      <m:r>
                                        <w:rPr>
                                          <w:rFonts w:ascii="Cambria Math" w:hAnsi="Cambria Math"/>
                                          <w:color w:val="000000" w:themeColor="text1"/>
                                        </w:rPr>
                                        <m:t>4</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Text Box 85"/>
                        <wps:cNvSpPr txBox="1"/>
                        <wps:spPr>
                          <a:xfrm>
                            <a:off x="2657483" y="1179088"/>
                            <a:ext cx="647700" cy="400050"/>
                          </a:xfrm>
                          <a:prstGeom prst="rect">
                            <a:avLst/>
                          </a:prstGeom>
                          <a:noFill/>
                          <a:ln w="6350">
                            <a:noFill/>
                          </a:ln>
                        </wps:spPr>
                        <wps:txbx>
                          <w:txbxContent>
                            <w:p w14:paraId="7003A959"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3" name="Text Box 85"/>
                        <wps:cNvSpPr txBox="1"/>
                        <wps:spPr>
                          <a:xfrm>
                            <a:off x="1756407" y="1936384"/>
                            <a:ext cx="647700" cy="399415"/>
                          </a:xfrm>
                          <a:prstGeom prst="rect">
                            <a:avLst/>
                          </a:prstGeom>
                          <a:noFill/>
                          <a:ln w="6350">
                            <a:noFill/>
                          </a:ln>
                        </wps:spPr>
                        <wps:txbx>
                          <w:txbxContent>
                            <w:p w14:paraId="5784C01B"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4" name="Text Box 85"/>
                        <wps:cNvSpPr txBox="1"/>
                        <wps:spPr>
                          <a:xfrm>
                            <a:off x="5067308" y="1930012"/>
                            <a:ext cx="647700" cy="398780"/>
                          </a:xfrm>
                          <a:prstGeom prst="rect">
                            <a:avLst/>
                          </a:prstGeom>
                          <a:noFill/>
                          <a:ln w="6350">
                            <a:noFill/>
                          </a:ln>
                        </wps:spPr>
                        <wps:txbx>
                          <w:txbxContent>
                            <w:p w14:paraId="1ACAA08E"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3</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D18DA0F" id="Canvas 6" o:spid="_x0000_s1064" editas="canvas" style="width:479.9pt;height:330.55pt;mso-position-horizontal-relative:char;mso-position-vertical-relative:line" coordsize="60947,41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">
                <v:shape id="_x0000_s1065" type="#_x0000_t75" style="position:absolute;width:60947;height:41973;visibility:visible;mso-wrap-style:square">
                  <v:fill o:detectmouseclick="t"/>
                  <v:path o:connecttype="none"/>
                </v:shape>
                <v:oval id="Oval 44" o:spid="_x0000_s1066" style="position:absolute;left:11809;top:30179;width:7727;height:8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" fillcolor="white [3201]" strokecolor="red" strokeweight="2p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 o:spid="_x0000_s1067" type="#_x0000_t120" style="position:absolute;left:6945;top:35705;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" fillcolor="white [3201]" strokecolor="black [3200]" strokeweight="2pt"/>
                <v:shape id="Flowchart: Connector 9" o:spid="_x0000_s1068" type="#_x0000_t120" style="position:absolute;left:5887;top:33600;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" fillcolor="white [3201]" strokecolor="black [3200]" strokeweight="2pt"/>
                <v:shape id="Flowchart: Connector 10" o:spid="_x0000_s1069" type="#_x0000_t120" style="position:absolute;left:6649;top:31218;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" fillcolor="white [3201]" strokecolor="black [3200]" strokeweight="2pt"/>
                <v:shape id="Flowchart: Connector 11" o:spid="_x0000_s1070" type="#_x0000_t120" style="position:absolute;left:2363;top:40172;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" fillcolor="white [3201]" strokecolor="black [3200]" strokeweight="2pt"/>
                <v:shape id="Flowchart: Connector 12" o:spid="_x0000_s1071" type="#_x0000_t120" style="position:absolute;left:4077;top:29650;width:858;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" fillcolor="white [3201]" strokecolor="black [3200]" strokeweight="2pt"/>
                <v:shape id="Flowchart: Connector 13" o:spid="_x0000_s1072" type="#_x0000_t120" style="position:absolute;left:9507;top:28647;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" fillcolor="white [3201]" strokecolor="black [3200]" strokeweight="2pt"/>
                <v:shape id="Flowchart: Connector 14" o:spid="_x0000_s1073" type="#_x0000_t120" style="position:absolute;left:11707;top:30732;width:704;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" fillcolor="white [3201]" strokecolor="black [3200]" strokeweight="2pt"/>
                <v:shape id="Flowchart: Connector 15" o:spid="_x0000_s1074" type="#_x0000_t120" style="position:absolute;left:9983;top:32552;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" fillcolor="white [3201]" strokecolor="black [3200]" strokeweight="2pt"/>
                <v:shape id="Flowchart: Connector 16" o:spid="_x0000_s1075" type="#_x0000_t120" style="position:absolute;left:15412;top:36838;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" fillcolor="white [3201]" strokecolor="black [3200]" strokeweight="2pt"/>
                <v:shape id="Flowchart: Connector 17" o:spid="_x0000_s1076" type="#_x0000_t120" style="position:absolute;left:8935;top:37314;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" fillcolor="white [3201]" strokecolor="black [3200]" strokeweight="2pt"/>
                <v:shape id="Flowchart: Connector 18" o:spid="_x0000_s1077" type="#_x0000_t120" style="position:absolute;left:1506;top:34647;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" fillcolor="white [3201]" strokecolor="black [3200]" strokeweight="2pt"/>
                <v:shape id="Flowchart: Connector 19" o:spid="_x0000_s1078" type="#_x0000_t120" style="position:absolute;left:2268;top:31885;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" fillcolor="white [3201]" strokecolor="black [3200]" strokeweight="2pt"/>
                <v:shape id="Flowchart: Connector 20" o:spid="_x0000_s1079" type="#_x0000_t120" style="position:absolute;left:12936;top:36171;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" fillcolor="white [3201]" strokecolor="black [3200]" strokeweight="2pt"/>
                <v:shape id="Flowchart: Connector 21" o:spid="_x0000_s1080" type="#_x0000_t120" style="position:absolute;left:15031;top:31018;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" fillcolor="white [3201]" strokecolor="black [3200]" strokeweight="2pt"/>
                <v:shape id="Flowchart: Connector 22" o:spid="_x0000_s1081" type="#_x0000_t120" style="position:absolute;left:14174;top:33981;width:85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" fillcolor="white [3201]" strokecolor="black [3200]" strokeweight="2pt"/>
                <v:shape id="Flowchart: Connector 23" o:spid="_x0000_s1082" type="#_x0000_t120" style="position:absolute;left:4173;top:37314;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" fillcolor="white [3201]" strokecolor="black [3200]" strokeweight="2pt"/>
                <v:shape id="Flowchart: Connector 25" o:spid="_x0000_s1083" type="#_x0000_t120" style="position:absolute;left:5125;top:39981;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" fillcolor="white [3201]" strokecolor="black [3200]" strokeweight="2pt"/>
                <v:shape id="Flowchart: Connector 26" o:spid="_x0000_s1084" type="#_x0000_t120" style="position:absolute;left:9783;top:39981;width:857;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" fillcolor="white [3201]" strokecolor="black [3200]" strokeweight="2pt"/>
                <v:line id="Straight Connector 27" o:spid="_x0000_s1085" style="position:absolute;flip:x;visibility:visible;mso-wrap-style:square" from="14603,31971" to="15460,3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" strokecolor="black [3040]"/>
                <v:line id="Straight Connector 28" o:spid="_x0000_s1086" style="position:absolute;flip:x;visibility:visible;mso-wrap-style:square" from="2999,30463" to="4203,3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" strokecolor="black [3040]"/>
                <v:line id="Straight Connector 29" o:spid="_x0000_s1087" style="position:absolute;visibility:visible;mso-wrap-style:square" from="4809,30463" to="6775,3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" strokecolor="black [3040]"/>
                <v:line id="Straight Connector 30" o:spid="_x0000_s1088" style="position:absolute;visibility:visible;mso-wrap-style:square" from="7380,32031" to="9982,3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" strokecolor="black [3040]"/>
                <v:line id="Straight Connector 31" o:spid="_x0000_s1089" style="position:absolute;flip:y;visibility:visible;mso-wrap-style:square" from="10714,31545" to="11809,3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" strokecolor="black [3040]"/>
                <v:line id="Straight Connector 32" o:spid="_x0000_s1090" style="position:absolute;flip:x y;visibility:visible;mso-wrap-style:square" from="10238,29460" to="12059,30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" strokecolor="black [3040]"/>
                <v:line id="Straight Connector 33" o:spid="_x0000_s1091" style="position:absolute;flip:y;visibility:visible;mso-wrap-style:square" from="2363,34413" to="6013,3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" strokecolor="black [3040]"/>
                <v:line id="Straight Connector 34" o:spid="_x0000_s1092" style="position:absolute;flip:y;visibility:visible;mso-wrap-style:square" from="1934,32838" to="2696,34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" strokecolor="black [3040]"/>
                <v:line id="Straight Connector 35" o:spid="_x0000_s1093" style="position:absolute;visibility:visible;mso-wrap-style:square" from="2087,35800" to="4298,3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" strokecolor="black [3040]"/>
                <v:line id="Straight Connector 36" o:spid="_x0000_s1094" style="position:absolute;flip:y;visibility:visible;mso-wrap-style:square" from="5030,36518" to="7070,3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" strokecolor="black [3040]"/>
                <v:line id="Straight Connector 37" o:spid="_x0000_s1095" style="position:absolute;flip:x;visibility:visible;mso-wrap-style:square" from="3095,38267" to="4601,4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" strokecolor="black [3040]"/>
                <v:line id="Straight Connector 38" o:spid="_x0000_s1096" style="position:absolute;visibility:visible;mso-wrap-style:square" from="4601,38267" to="5251,40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" strokecolor="black [3040]"/>
                <v:line id="Straight Connector 39" o:spid="_x0000_s1097" style="position:absolute;visibility:visible;mso-wrap-style:square" from="9667,38127" to="10211,39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" strokecolor="black [3040]"/>
                <v:line id="Straight Connector 40" o:spid="_x0000_s1098" style="position:absolute;flip:y;visibility:visible;mso-wrap-style:square" from="9666,36984" to="13060,3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" strokecolor="black [3040]"/>
                <v:line id="Straight Connector 41" o:spid="_x0000_s1099" style="position:absolute;flip:y;visibility:visible;mso-wrap-style:square" from="13666,34803" to="14411,3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" strokecolor="black [3040]"/>
                <v:line id="Straight Connector 42" o:spid="_x0000_s1100" style="position:absolute;visibility:visible;mso-wrap-style:square" from="14841,34933" to="15650,36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" strokecolor="black [3040]"/>
                <v:line id="Straight Connector 43" o:spid="_x0000_s1101" style="position:absolute;visibility:visible;mso-wrap-style:square" from="7676,36518" to="9061,37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" strokecolor="black [3040]"/>
                <v:line id="Straight Connector 45" o:spid="_x0000_s1102" style="position:absolute;flip:y;visibility:visible;mso-wrap-style:square" from="12941,17458" to="14174,31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" strokecolor="red" strokeweight="2pt"/>
                <v:line id="Straight Connector 46" o:spid="_x0000_s1103" style="position:absolute;flip:y;visibility:visible;mso-wrap-style:square" from="18404,34542" to="37381,3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" strokecolor="red" strokeweight="2pt"/>
                <v:oval id="Oval 47" o:spid="_x0000_s1104" style="position:absolute;left:14174;top:369;width:46414;height:34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" fillcolor="white [3201]" strokecolor="black [3200]" strokeweight="2pt"/>
                <v:oval id="Oval 48" o:spid="_x0000_s1105" style="position:absolute;left:30077;top:12794;width:15367;height:10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" fillcolor="white [3201]" strokecolor="black [3200]" strokeweight="2pt"/>
                <v:oval id="Oval 49" o:spid="_x0000_s1106" style="position:absolute;left:18733;top:21503;width:13829;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" fillcolor="white [3201]" strokecolor="black [3200]" strokeweight="2pt"/>
                <v:oval id="Oval 50" o:spid="_x0000_s1107" style="position:absolute;left:44369;top:21548;width:10981;height:8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" fillcolor="white [3201]" strokecolor="black [3200]" strokeweight="2pt"/>
                <v:shape id="Text Box 51" o:spid="_x0000_s1108" type="#_x0000_t202" style="position:absolute;left:14591;top:33495;width:2156;height:1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37E9BBE5" w14:textId="77777777" w:rsidR="00197525" w:rsidRPr="006962F9" w:rsidRDefault="00197525" w:rsidP="00751069">
                        <w:pPr>
                          <w:rPr>
                            <w:b/>
                            <w:bCs/>
                            <w:color w:val="000000" w:themeColor="text1"/>
                            <w:sz w:val="14"/>
                            <w:szCs w:val="14"/>
                          </w:rPr>
                        </w:pPr>
                        <w:r w:rsidRPr="006962F9">
                          <w:rPr>
                            <w:b/>
                            <w:bCs/>
                            <w:color w:val="000000" w:themeColor="text1"/>
                            <w:sz w:val="14"/>
                            <w:szCs w:val="14"/>
                          </w:rPr>
                          <w:t>1</w:t>
                        </w:r>
                      </w:p>
                    </w:txbxContent>
                  </v:textbox>
                </v:shape>
                <v:shape id="Text Box 51" o:spid="_x0000_s1109" type="#_x0000_t202" style="position:absolute;left:11808;top:34647;width:2153;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1CDA066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2</w:t>
                        </w:r>
                      </w:p>
                    </w:txbxContent>
                  </v:textbox>
                </v:shape>
                <v:shape id="Text Box 51" o:spid="_x0000_s1110" type="#_x0000_t202" style="position:absolute;left:15649;top:35898;width:2146;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73346F76"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3</w:t>
                        </w:r>
                      </w:p>
                    </w:txbxContent>
                  </v:textbox>
                </v:shape>
                <v:shape id="Text Box 51" o:spid="_x0000_s1111" type="#_x0000_t202" style="position:absolute;left:15411;top:30660;width:2153;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3DA4FE19"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4</w:t>
                        </w:r>
                      </w:p>
                    </w:txbxContent>
                  </v:textbox>
                </v:shape>
                <v:shape id="Text Box 51" o:spid="_x0000_s1112" type="#_x0000_t202" style="position:absolute;left:8364;top:35705;width:2146;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7DB4E536"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5</w:t>
                        </w:r>
                      </w:p>
                    </w:txbxContent>
                  </v:textbox>
                </v:shape>
                <v:rect id="Rectangle 57" o:spid="_x0000_s1113" style="position:absolute;left:40193;top:16328;width:3660;height:3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" fillcolor="white [3201]" strokecolor="#f79646 [3209]" strokeweight="1pt">
                  <v:textbox>
                    <w:txbxContent>
                      <w:p w14:paraId="1FCA4A8C"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14</m:t>
                                </m:r>
                              </m:sub>
                            </m:sSub>
                          </m:oMath>
                        </m:oMathPara>
                      </w:p>
                    </w:txbxContent>
                  </v:textbox>
                </v:rect>
                <v:rect id="Rectangle 58" o:spid="_x0000_s1114" style="position:absolute;left:35866;top:19302;width:3660;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" fillcolor="white [3201]" strokecolor="#f79646 [3209]" strokeweight="1pt">
                  <v:textbox>
                    <w:txbxContent>
                      <w:p w14:paraId="2E9A8F23"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13</m:t>
                                </m:r>
                              </m:sub>
                            </m:sSub>
                          </m:oMath>
                        </m:oMathPara>
                      </w:p>
                    </w:txbxContent>
                  </v:textbox>
                </v:rect>
                <v:rect id="Rectangle 59" o:spid="_x0000_s1115" style="position:absolute;left:31369;top:16144;width:3703;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" fillcolor="white [3201]" strokecolor="#f79646 [3209]" strokeweight="1pt">
                  <v:textbox>
                    <w:txbxContent>
                      <w:p w14:paraId="7A7206FB"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12</m:t>
                                </m:r>
                              </m:sub>
                            </m:sSub>
                          </m:oMath>
                        </m:oMathPara>
                      </w:p>
                    </w:txbxContent>
                  </v:textbox>
                </v:rect>
                <v:rect id="Rectangle 61" o:spid="_x0000_s1116" style="position:absolute;left:48888;top:26212;width:3040;height:3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" fillcolor="white [3201]" strokecolor="#f79646 [3209]" strokeweight="1pt">
                  <v:textbox>
                    <w:txbxContent>
                      <w:p w14:paraId="0382C027" w14:textId="77777777" w:rsidR="00197525" w:rsidRPr="00D34280" w:rsidRDefault="00197525" w:rsidP="00751069">
                        <w:pPr>
                          <w:pStyle w:val="NormalWeb"/>
                          <w:spacing w:before="0" w:beforeAutospacing="0" w:after="200" w:afterAutospacing="0" w:line="276" w:lineRule="auto"/>
                          <w:jc w:val="center"/>
                          <w:rPr>
                            <w:sz w:val="20"/>
                            <w:szCs w:val="20"/>
                          </w:rPr>
                        </w:pPr>
                        <m:oMathPara>
                          <m:oMathParaPr>
                            <m:jc m:val="centerGroup"/>
                          </m:oMathParaPr>
                          <m:oMath>
                            <m:sSub>
                              <m:sSubPr>
                                <m:ctrlPr>
                                  <w:rPr>
                                    <w:rFonts w:ascii="Cambria Math" w:hAnsi="Cambria Math"/>
                                    <w:i/>
                                    <w:iCs/>
                                    <w:color w:val="000000"/>
                                    <w:sz w:val="20"/>
                                    <w:szCs w:val="20"/>
                                  </w:rPr>
                                </m:ctrlPr>
                              </m:sSubPr>
                              <m:e>
                                <m:r>
                                  <w:rPr>
                                    <w:rFonts w:ascii="Cambria Math" w:eastAsia="Times New Roman" w:hAnsi="Cambria Math"/>
                                    <w:color w:val="000000"/>
                                    <w:sz w:val="16"/>
                                    <w:szCs w:val="16"/>
                                  </w:rPr>
                                  <m:t>LA</m:t>
                                </m:r>
                              </m:e>
                              <m:sub>
                                <m:r>
                                  <w:rPr>
                                    <w:rFonts w:ascii="Cambria Math" w:eastAsia="Times New Roman" w:hAnsi="Cambria Math"/>
                                    <w:color w:val="000000"/>
                                    <w:sz w:val="16"/>
                                    <w:szCs w:val="16"/>
                                  </w:rPr>
                                  <m:t>31</m:t>
                                </m:r>
                              </m:sub>
                            </m:sSub>
                          </m:oMath>
                        </m:oMathPara>
                      </w:p>
                    </w:txbxContent>
                  </v:textbox>
                </v:rect>
                <v:rect id="Rectangle 64" o:spid="_x0000_s1117" style="position:absolute;left:20363;top:24942;width:3429;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" fillcolor="white [3201]" strokecolor="#f79646 [3209]" strokeweight="1pt">
                  <v:textbox>
                    <w:txbxContent>
                      <w:p w14:paraId="4A123A1C"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25</m:t>
                                </m:r>
                              </m:sub>
                            </m:sSub>
                          </m:oMath>
                        </m:oMathPara>
                      </w:p>
                    </w:txbxContent>
                  </v:textbox>
                </v:rect>
                <v:rect id="Rectangle 65" o:spid="_x0000_s1118" style="position:absolute;left:27414;top:25338;width:3266;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" fillcolor="white [3201]" strokecolor="#f79646 [3209]" strokeweight="1pt">
                  <v:textbox>
                    <w:txbxContent>
                      <w:p w14:paraId="384C28E0"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21</m:t>
                                </m:r>
                              </m:sub>
                            </m:sSub>
                          </m:oMath>
                        </m:oMathPara>
                      </w:p>
                    </w:txbxContent>
                  </v:textbox>
                </v:rect>
                <v:line id="Straight Connector 66" o:spid="_x0000_s1119" style="position:absolute;flip:x y;visibility:visible;mso-wrap-style:square" from="25648,21503" to="32327,2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" strokecolor="black [3040]" strokeweight="2pt"/>
                <v:line id="Straight Connector 67" o:spid="_x0000_s1120" style="position:absolute;flip:x;visibility:visible;mso-wrap-style:square" from="43193,21548" to="49860,21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" strokecolor="black [3040]" strokeweight="2pt"/>
                <v:shape id="Text Box 51" o:spid="_x0000_s1121" type="#_x0000_t202" style="position:absolute;left:10211;top:39505;width:2146;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" filled="f" stroked="f" strokeweight=".5pt">
                  <v:textbox>
                    <w:txbxContent>
                      <w:p w14:paraId="5CC8F802"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6</w:t>
                        </w:r>
                      </w:p>
                    </w:txbxContent>
                  </v:textbox>
                </v:shape>
                <v:shape id="Text Box 51" o:spid="_x0000_s1122" type="#_x0000_t202" style="position:absolute;left:9060;top:27037;width:214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" filled="f" stroked="f" strokeweight=".5pt">
                  <v:textbox>
                    <w:txbxContent>
                      <w:p w14:paraId="24DF4E61"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7</w:t>
                        </w:r>
                      </w:p>
                    </w:txbxContent>
                  </v:textbox>
                </v:shape>
                <v:shape id="Text Box 51" o:spid="_x0000_s1123" type="#_x0000_t202" style="position:absolute;left:10708;top:28571;width:214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25CE971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8</w:t>
                        </w:r>
                      </w:p>
                    </w:txbxContent>
                  </v:textbox>
                </v:shape>
                <v:shape id="Text Box 51" o:spid="_x0000_s1124" type="#_x0000_t202" style="position:absolute;left:9059;top:31031;width:2134;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018600A8"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9</w:t>
                        </w:r>
                      </w:p>
                    </w:txbxContent>
                  </v:textbox>
                </v:shape>
                <v:shape id="Text Box 51" o:spid="_x0000_s1125" type="#_x0000_t202" style="position:absolute;left:5791;top:29154;width:2793;height: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FYxQAAANsAAAAPAAAAZHJzL2Rvd25yZXYueG1sRI9Pi8Iw&#10;FMTvC36H8ARva6qL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D5GmFYxQAAANsAAAAP&#10;AAAAAAAAAAAAAAAAAAcCAABkcnMvZG93bnJldi54bWxQSwUGAAAAAAMAAwC3AAAA+QIAAAAA&#10;" filled="f" stroked="f" strokeweight=".5pt">
                  <v:textbox>
                    <w:txbxContent>
                      <w:p w14:paraId="0CD3D738"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10</w:t>
                        </w:r>
                      </w:p>
                    </w:txbxContent>
                  </v:textbox>
                </v:shape>
                <v:shape id="Text Box 51" o:spid="_x0000_s1126" type="#_x0000_t202" style="position:absolute;left:3225;top:27688;width:2788;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ksxQAAANsAAAAPAAAAZHJzL2Rvd25yZXYueG1sRI9Pi8Iw&#10;FMTvC36H8ARva6qs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B28/ksxQAAANsAAAAP&#10;AAAAAAAAAAAAAAAAAAcCAABkcnMvZG93bnJldi54bWxQSwUGAAAAAAMAAwC3AAAA+QIAAAAA&#10;" filled="f" stroked="f" strokeweight=".5pt">
                  <v:textbox>
                    <w:txbxContent>
                      <w:p w14:paraId="35F43CF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11</w:t>
                        </w:r>
                      </w:p>
                    </w:txbxContent>
                  </v:textbox>
                </v:shape>
                <v:shape id="Text Box 51" o:spid="_x0000_s1127" type="#_x0000_t202" style="position:absolute;left:839;top:29980;width:2781;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xgAAANwAAAAPAAAAZHJzL2Rvd25yZXYueG1sRI9Ba8JA&#10;EIXvBf/DMoK3ulG0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6zw8YAAADcAAAA&#10;DwAAAAAAAAAAAAAAAAAHAgAAZHJzL2Rvd25yZXYueG1sUEsFBgAAAAADAAMAtwAAAPoCAAAAAA==&#10;" filled="f" stroked="f" strokeweight=".5pt">
                  <v:textbox>
                    <w:txbxContent>
                      <w:p w14:paraId="75D28E00"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12</w:t>
                        </w:r>
                      </w:p>
                    </w:txbxContent>
                  </v:textbox>
                </v:shape>
                <v:shape id="Text Box 51" o:spid="_x0000_s1128" type="#_x0000_t202" style="position:absolute;top:32838;width:3095;height:2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" filled="f" stroked="f" strokeweight=".5pt">
                  <v:textbox>
                    <w:txbxContent>
                      <w:p w14:paraId="299E912F"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13</w:t>
                        </w:r>
                      </w:p>
                    </w:txbxContent>
                  </v:textbox>
                </v:shape>
                <v:shape id="Text Box 51" o:spid="_x0000_s1129" type="#_x0000_t202" style="position:absolute;left:4327;top:31974;width:3093;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" filled="f" stroked="f" strokeweight=".5pt">
                  <v:textbox>
                    <w:txbxContent>
                      <w:p w14:paraId="4334833A"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14</w:t>
                        </w:r>
                      </w:p>
                    </w:txbxContent>
                  </v:textbox>
                </v:shape>
                <v:shape id="Text Box 51" o:spid="_x0000_s1130" type="#_x0000_t202" style="position:absolute;left:3220;top:35600;width:308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" filled="f" stroked="f" strokeweight=".5pt">
                  <v:textbox>
                    <w:txbxContent>
                      <w:p w14:paraId="509B290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15</w:t>
                        </w:r>
                      </w:p>
                    </w:txbxContent>
                  </v:textbox>
                </v:shape>
                <v:shape id="Text Box 51" o:spid="_x0000_s1131" type="#_x0000_t202" style="position:absolute;left:911;top:38556;width:3080;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" filled="f" stroked="f" strokeweight=".5pt">
                  <v:textbox>
                    <w:txbxContent>
                      <w:p w14:paraId="6B81CD07"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16</w:t>
                        </w:r>
                      </w:p>
                    </w:txbxContent>
                  </v:textbox>
                </v:shape>
                <v:shape id="Text Box 51" o:spid="_x0000_s1132" type="#_x0000_t202" style="position:absolute;left:5290;top:39410;width:3073;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BbwwAAANwAAAAPAAAAZHJzL2Rvd25yZXYueG1sRE9Li8Iw&#10;EL4L/ocwgjdNFV1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74kQW8MAAADcAAAADwAA&#10;AAAAAAAAAAAAAAAHAgAAZHJzL2Rvd25yZXYueG1sUEsFBgAAAAADAAMAtwAAAPcCAAAAAA==&#10;" filled="f" stroked="f" strokeweight=".5pt">
                  <v:textbox>
                    <w:txbxContent>
                      <w:p w14:paraId="6DA37D6D" w14:textId="77777777" w:rsidR="00197525" w:rsidRDefault="00197525" w:rsidP="00751069">
                        <w:pPr>
                          <w:pStyle w:val="NormalWeb"/>
                          <w:spacing w:before="0" w:beforeAutospacing="0" w:after="200" w:afterAutospacing="0" w:line="276" w:lineRule="auto"/>
                        </w:pPr>
                        <w:r>
                          <w:rPr>
                            <w:rFonts w:eastAsia="Times New Roman"/>
                            <w:b/>
                            <w:bCs/>
                            <w:color w:val="000000"/>
                            <w:sz w:val="14"/>
                            <w:szCs w:val="14"/>
                          </w:rPr>
                          <w:t>17</w:t>
                        </w:r>
                      </w:p>
                    </w:txbxContent>
                  </v:textbox>
                </v:shape>
                <v:oval id="Oval 96" o:spid="_x0000_s1133" style="position:absolute;left:23917;top:21792;width:3705;height:3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" fillcolor="white [3201]" strokecolor="#f79646 [3209]" strokeweight="1pt">
                  <v:textbox>
                    <w:txbxContent>
                      <w:p w14:paraId="340FB06A" w14:textId="77777777" w:rsidR="00197525" w:rsidRPr="0049240F" w:rsidRDefault="00197525" w:rsidP="00751069">
                        <w:pPr>
                          <w:jc w:val="center"/>
                          <w:rPr>
                            <w:color w:val="000000" w:themeColor="text1"/>
                            <w:sz w:val="18"/>
                            <w:szCs w:val="18"/>
                          </w:rPr>
                        </w:pPr>
                        <m:oMathPara>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R</m:t>
                                </m:r>
                              </m:e>
                              <m:sub>
                                <m:r>
                                  <w:rPr>
                                    <w:rFonts w:ascii="Cambria Math" w:hAnsi="Cambria Math"/>
                                    <w:color w:val="000000" w:themeColor="text1"/>
                                    <w:sz w:val="18"/>
                                    <w:szCs w:val="18"/>
                                  </w:rPr>
                                  <m:t>2</m:t>
                                </m:r>
                              </m:sub>
                            </m:sSub>
                          </m:oMath>
                        </m:oMathPara>
                      </w:p>
                    </w:txbxContent>
                  </v:textbox>
                </v:oval>
                <v:oval id="Oval 97" o:spid="_x0000_s1134" style="position:absolute;left:48492;top:21982;width:3714;height:3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" fillcolor="white [3201]" strokecolor="#f79646 [3209]" strokeweight="1pt">
                  <v:textbox>
                    <w:txbxContent>
                      <w:p w14:paraId="58EFA90C" w14:textId="77777777" w:rsidR="00197525" w:rsidRPr="0049240F" w:rsidRDefault="00197525" w:rsidP="00751069">
                        <w:pPr>
                          <w:pStyle w:val="NormalWeb"/>
                          <w:spacing w:before="0" w:beforeAutospacing="0" w:after="200" w:afterAutospacing="0" w:line="276" w:lineRule="auto"/>
                          <w:jc w:val="center"/>
                          <w:rPr>
                            <w:sz w:val="22"/>
                            <w:szCs w:val="22"/>
                          </w:rP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3</m:t>
                                </m:r>
                              </m:sub>
                            </m:sSub>
                          </m:oMath>
                        </m:oMathPara>
                      </w:p>
                    </w:txbxContent>
                  </v:textbox>
                </v:oval>
                <v:oval id="Oval 98" o:spid="_x0000_s1135" style="position:absolute;left:35675;top:13695;width:4071;height:3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" fillcolor="white [3201]" strokecolor="#f79646 [3209]" strokeweight="1pt">
                  <v:textbox>
                    <w:txbxContent>
                      <w:p w14:paraId="7D3529B1" w14:textId="77777777" w:rsidR="00197525" w:rsidRDefault="00197525" w:rsidP="00751069">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1</m:t>
                                </m:r>
                              </m:sub>
                            </m:sSub>
                          </m:oMath>
                        </m:oMathPara>
                      </w:p>
                    </w:txbxContent>
                  </v:textbox>
                </v:oval>
                <v:oval id="Oval 99" o:spid="_x0000_s1136" style="position:absolute;left:30762;top:938;width:13824;height:8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" fillcolor="white [3201]" strokecolor="black [3200]" strokeweight="2pt"/>
                <v:oval id="Oval 100" o:spid="_x0000_s1137" style="position:absolute;left:35580;top:5123;width:4070;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" fillcolor="white [3201]" strokecolor="#f79646 [3209]" strokeweight="1pt">
                  <v:textbox>
                    <w:txbxContent>
                      <w:p w14:paraId="7B8D608F" w14:textId="77777777" w:rsidR="00197525" w:rsidRPr="004D2240" w:rsidRDefault="00197525" w:rsidP="00751069">
                        <w:pPr>
                          <w:pStyle w:val="NormalWeb"/>
                          <w:spacing w:before="0" w:beforeAutospacing="0" w:after="200" w:afterAutospacing="0" w:line="276" w:lineRule="auto"/>
                          <w:jc w:val="center"/>
                          <w:rPr>
                            <w:sz w:val="18"/>
                            <w:szCs w:val="18"/>
                          </w:rP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4</m:t>
                                </m:r>
                              </m:sub>
                            </m:sSub>
                          </m:oMath>
                        </m:oMathPara>
                      </w:p>
                    </w:txbxContent>
                  </v:textbox>
                </v:oval>
                <v:rect id="Rectangle 101" o:spid="_x0000_s1138" style="position:absolute;left:35675;top:1474;width:3702;height:3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" fillcolor="white [3201]" strokecolor="#f79646 [3209]" strokeweight="1pt">
                  <v:textbox>
                    <w:txbxContent>
                      <w:p w14:paraId="79BE587D" w14:textId="77777777" w:rsidR="00197525" w:rsidRDefault="00197525" w:rsidP="00751069">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hAnsi="Cambria Math"/>
                                    <w:color w:val="000000"/>
                                    <w:sz w:val="18"/>
                                    <w:szCs w:val="18"/>
                                  </w:rPr>
                                  <m:t>41</m:t>
                                </m:r>
                              </m:sub>
                            </m:sSub>
                          </m:oMath>
                        </m:oMathPara>
                      </w:p>
                    </w:txbxContent>
                  </v:textbox>
                </v:rect>
                <v:line id="Straight Connector 75" o:spid="_x0000_s1139" style="position:absolute;visibility:visible;mso-wrap-style:square" from="37674,9409" to="37760,12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" strokecolor="black [3040]" strokeweight="2pt"/>
                <v:shape id="Text Box 85" o:spid="_x0000_s1140" type="#_x0000_t202" style="position:absolute;left:25822;top:2176;width:6477;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14:paraId="1655AE12" w14:textId="77777777" w:rsidR="00197525" w:rsidRPr="002977B0" w:rsidRDefault="00197525" w:rsidP="00751069">
                        <w:pPr>
                          <w:rPr>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Cell</m:t>
                                </m:r>
                              </m:e>
                              <m:sub>
                                <m:r>
                                  <w:rPr>
                                    <w:rFonts w:ascii="Cambria Math" w:hAnsi="Cambria Math"/>
                                    <w:color w:val="000000" w:themeColor="text1"/>
                                  </w:rPr>
                                  <m:t>4</m:t>
                                </m:r>
                              </m:sub>
                            </m:sSub>
                          </m:oMath>
                        </m:oMathPara>
                      </w:p>
                    </w:txbxContent>
                  </v:textbox>
                </v:shape>
                <v:shape id="Text Box 85" o:spid="_x0000_s1141" type="#_x0000_t202" style="position:absolute;left:26574;top:11790;width:6477;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" filled="f" stroked="f" strokeweight=".5pt">
                  <v:textbox>
                    <w:txbxContent>
                      <w:p w14:paraId="7003A959"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1</m:t>
                                </m:r>
                              </m:sub>
                            </m:sSub>
                          </m:oMath>
                        </m:oMathPara>
                      </w:p>
                    </w:txbxContent>
                  </v:textbox>
                </v:shape>
                <v:shape id="Text Box 85" o:spid="_x0000_s1142" type="#_x0000_t202" style="position:absolute;left:17564;top:19363;width:6477;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v:textbox>
                    <w:txbxContent>
                      <w:p w14:paraId="5784C01B"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2</m:t>
                                </m:r>
                              </m:sub>
                            </m:sSub>
                          </m:oMath>
                        </m:oMathPara>
                      </w:p>
                    </w:txbxContent>
                  </v:textbox>
                </v:shape>
                <v:shape id="Text Box 85" o:spid="_x0000_s1143" type="#_x0000_t202" style="position:absolute;left:50673;top:19300;width:6477;height:3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wAxAAAANwAAAAPAAAAZHJzL2Rvd25yZXYueG1sRE9Na8JA&#10;EL0X/A/LCN7qpmI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BavDADEAAAA3AAAAA8A&#10;AAAAAAAAAAAAAAAABwIAAGRycy9kb3ducmV2LnhtbFBLBQYAAAAAAwADALcAAAD4AgAAAAA=&#10;" filled="f" stroked="f" strokeweight=".5pt">
                  <v:textbox>
                    <w:txbxContent>
                      <w:p w14:paraId="1ACAA08E" w14:textId="77777777" w:rsidR="00197525" w:rsidRDefault="00197525" w:rsidP="00751069">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3</m:t>
                                </m:r>
                              </m:sub>
                            </m:sSub>
                          </m:oMath>
                        </m:oMathPara>
                      </w:p>
                    </w:txbxContent>
                  </v:textbox>
                </v:shape>
                <w10:anchorlock/>
              </v:group>
            </w:pict>
          </mc:Fallback>
        </mc:AlternateContent>
      </w:r>
    </w:p>
    <w:p w14:paraId="056209A6" w14:textId="57349239" w:rsidR="00751069" w:rsidRPr="005E4220" w:rsidRDefault="00751069" w:rsidP="00AF1FAE">
      <w:pPr>
        <w:jc w:val="center"/>
        <w:rPr>
          <w:rFonts w:asciiTheme="majorBidi" w:hAnsiTheme="majorBidi" w:cstheme="majorBidi"/>
          <w:color w:val="000000" w:themeColor="text1"/>
        </w:rPr>
      </w:pPr>
      <w:r w:rsidRPr="005E4220">
        <w:rPr>
          <w:rFonts w:asciiTheme="majorBidi" w:hAnsiTheme="majorBidi" w:cstheme="majorBidi"/>
          <w:b/>
          <w:bCs/>
          <w:color w:val="000000" w:themeColor="text1"/>
          <w:sz w:val="22"/>
          <w:szCs w:val="22"/>
        </w:rPr>
        <w:t xml:space="preserve">Figure </w:t>
      </w:r>
      <w:r w:rsidR="00AF1FAE" w:rsidRPr="005E4220">
        <w:rPr>
          <w:rFonts w:asciiTheme="majorBidi" w:hAnsiTheme="majorBidi" w:cstheme="majorBidi"/>
          <w:b/>
          <w:bCs/>
          <w:color w:val="000000" w:themeColor="text1"/>
          <w:sz w:val="22"/>
          <w:szCs w:val="22"/>
        </w:rPr>
        <w:t>4</w:t>
      </w:r>
      <w:r w:rsidRPr="005E4220">
        <w:rPr>
          <w:rFonts w:asciiTheme="majorBidi" w:hAnsiTheme="majorBidi" w:cstheme="majorBidi"/>
          <w:b/>
          <w:bCs/>
          <w:color w:val="000000" w:themeColor="text1"/>
          <w:sz w:val="22"/>
          <w:szCs w:val="22"/>
        </w:rPr>
        <w:t>:</w:t>
      </w:r>
      <w:r w:rsidRPr="005E4220">
        <w:rPr>
          <w:rFonts w:asciiTheme="majorBidi" w:hAnsiTheme="majorBidi" w:cstheme="majorBidi"/>
          <w:color w:val="000000" w:themeColor="text1"/>
          <w:sz w:val="22"/>
          <w:szCs w:val="22"/>
        </w:rPr>
        <w:t xml:space="preserve"> </w:t>
      </w:r>
      <w:r w:rsidRPr="005E4220">
        <w:rPr>
          <w:rStyle w:val="fontstyle01"/>
          <w:rFonts w:asciiTheme="majorBidi" w:eastAsiaTheme="majorEastAsia" w:hAnsiTheme="majorBidi" w:cstheme="majorBidi"/>
          <w:color w:val="000000" w:themeColor="text1"/>
          <w:sz w:val="20"/>
          <w:szCs w:val="20"/>
        </w:rPr>
        <w:t>System model of Cellular Goore Game with multiple LAs in each cell by relying on the microscopic view of the cell</w:t>
      </w:r>
      <w:r w:rsidRPr="005E4220">
        <w:rPr>
          <w:rStyle w:val="fontstyle01"/>
          <w:rFonts w:asciiTheme="majorBidi" w:eastAsiaTheme="majorEastAsia" w:hAnsiTheme="majorBidi" w:cstheme="majorBidi"/>
          <w:color w:val="000000" w:themeColor="text1"/>
          <w:sz w:val="20"/>
          <w:szCs w:val="20"/>
          <w:vertAlign w:val="subscript"/>
        </w:rPr>
        <w:t>1</w:t>
      </w:r>
      <w:r w:rsidRPr="005E4220">
        <w:rPr>
          <w:rStyle w:val="fontstyle01"/>
          <w:rFonts w:asciiTheme="majorBidi" w:eastAsiaTheme="majorEastAsia" w:hAnsiTheme="majorBidi" w:cstheme="majorBidi"/>
          <w:color w:val="000000" w:themeColor="text1"/>
          <w:sz w:val="20"/>
          <w:szCs w:val="20"/>
        </w:rPr>
        <w:t xml:space="preserve"> and its neighborhood structure.</w:t>
      </w:r>
    </w:p>
    <w:p w14:paraId="03FFA639" w14:textId="1118308A" w:rsidR="00A2129A" w:rsidRPr="005E4220" w:rsidRDefault="003339EB" w:rsidP="00C22C88">
      <w:pPr>
        <w:ind w:left="360"/>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A C</w:t>
      </w:r>
      <w:r w:rsidR="00005F9D" w:rsidRPr="005E4220">
        <w:rPr>
          <w:rFonts w:asciiTheme="majorBidi" w:hAnsiTheme="majorBidi" w:cstheme="majorBidi"/>
          <w:color w:val="000000" w:themeColor="text1"/>
          <w:sz w:val="24"/>
          <w:szCs w:val="24"/>
        </w:rPr>
        <w:t>ellular Goore-Game</w:t>
      </w:r>
      <w:r w:rsidR="00D5164A" w:rsidRPr="005E4220">
        <w:rPr>
          <w:rFonts w:asciiTheme="majorBidi" w:hAnsiTheme="majorBidi" w:cstheme="majorBidi"/>
          <w:color w:val="000000" w:themeColor="text1"/>
          <w:sz w:val="24"/>
          <w:szCs w:val="24"/>
        </w:rPr>
        <w:t xml:space="preserve"> with multiple LAs</w:t>
      </w:r>
      <w:r w:rsidR="00DA5315" w:rsidRPr="005E4220">
        <w:rPr>
          <w:rFonts w:asciiTheme="majorBidi" w:hAnsiTheme="majorBidi" w:cstheme="majorBidi"/>
          <w:color w:val="000000" w:themeColor="text1"/>
          <w:sz w:val="24"/>
          <w:szCs w:val="24"/>
        </w:rPr>
        <w:t xml:space="preserve"> is a connected</w:t>
      </w:r>
      <w:r w:rsidR="00005F9D" w:rsidRPr="005E4220">
        <w:rPr>
          <w:rFonts w:asciiTheme="majorBidi" w:hAnsiTheme="majorBidi" w:cstheme="majorBidi"/>
          <w:color w:val="000000" w:themeColor="text1"/>
          <w:sz w:val="24"/>
          <w:szCs w:val="24"/>
        </w:rPr>
        <w:t xml:space="preserve"> structure in which each cell contains multiple LAs and each LA has two</w:t>
      </w:r>
      <w:r w:rsidR="00DA5315" w:rsidRPr="005E4220">
        <w:rPr>
          <w:rFonts w:asciiTheme="majorBidi" w:hAnsiTheme="majorBidi" w:cstheme="majorBidi"/>
          <w:color w:val="000000" w:themeColor="text1"/>
          <w:sz w:val="24"/>
          <w:szCs w:val="24"/>
        </w:rPr>
        <w:t xml:space="preserve"> </w:t>
      </w:r>
      <w:r w:rsidR="008D4C11" w:rsidRPr="005E4220">
        <w:rPr>
          <w:rFonts w:asciiTheme="majorBidi" w:hAnsiTheme="majorBidi" w:cstheme="majorBidi"/>
          <w:color w:val="000000" w:themeColor="text1"/>
          <w:sz w:val="24"/>
          <w:szCs w:val="24"/>
        </w:rPr>
        <w:t>action</w:t>
      </w:r>
      <w:r w:rsidR="00DA5315" w:rsidRPr="005E4220">
        <w:rPr>
          <w:rFonts w:asciiTheme="majorBidi" w:hAnsiTheme="majorBidi" w:cstheme="majorBidi"/>
          <w:color w:val="000000" w:themeColor="text1"/>
          <w:sz w:val="24"/>
          <w:szCs w:val="24"/>
        </w:rPr>
        <w:t xml:space="preserve"> </w:t>
      </w:r>
      <w:r w:rsidR="002F76EB" w:rsidRPr="005E4220">
        <w:rPr>
          <w:rFonts w:asciiTheme="majorBidi" w:hAnsiTheme="majorBidi" w:cstheme="majorBidi"/>
          <w:color w:val="000000" w:themeColor="text1"/>
          <w:sz w:val="24"/>
          <w:szCs w:val="24"/>
        </w:rPr>
        <w:t>with</w:t>
      </w:r>
      <w:r w:rsidR="00005F9D" w:rsidRPr="005E4220">
        <w:rPr>
          <w:rFonts w:asciiTheme="majorBidi" w:hAnsiTheme="majorBidi" w:cstheme="majorBidi"/>
          <w:color w:val="000000" w:themeColor="text1"/>
          <w:sz w:val="24"/>
          <w:szCs w:val="24"/>
        </w:rPr>
        <w:t>in each cell</w:t>
      </w:r>
      <w:r w:rsidR="005542A1" w:rsidRPr="005E4220">
        <w:rPr>
          <w:rFonts w:asciiTheme="majorBidi" w:hAnsiTheme="majorBidi" w:cstheme="majorBidi"/>
          <w:color w:val="000000" w:themeColor="text1"/>
          <w:sz w:val="24"/>
          <w:szCs w:val="24"/>
        </w:rPr>
        <w:t xml:space="preserve"> as similar as GG</w:t>
      </w:r>
      <w:r w:rsidR="00005F9D" w:rsidRPr="005E4220">
        <w:rPr>
          <w:rFonts w:asciiTheme="majorBidi" w:hAnsiTheme="majorBidi" w:cstheme="majorBidi"/>
          <w:color w:val="000000" w:themeColor="text1"/>
          <w:sz w:val="24"/>
          <w:szCs w:val="24"/>
        </w:rPr>
        <w:t xml:space="preserve">. </w:t>
      </w:r>
      <w:r w:rsidR="002F76EB" w:rsidRPr="005E4220">
        <w:rPr>
          <w:rFonts w:asciiTheme="majorBidi" w:hAnsiTheme="majorBidi" w:cstheme="majorBidi"/>
          <w:color w:val="000000" w:themeColor="text1"/>
          <w:sz w:val="24"/>
          <w:szCs w:val="24"/>
        </w:rPr>
        <w:t>I</w:t>
      </w:r>
      <w:r w:rsidR="008D4C11" w:rsidRPr="005E4220">
        <w:rPr>
          <w:rFonts w:asciiTheme="majorBidi" w:hAnsiTheme="majorBidi" w:cstheme="majorBidi"/>
          <w:color w:val="000000" w:themeColor="text1"/>
          <w:sz w:val="24"/>
          <w:szCs w:val="24"/>
        </w:rPr>
        <w:t xml:space="preserve">n this model each cell contains a set of learning automata. Moreover, each cell has a referee </w:t>
      </w:r>
      <w:r w:rsidR="00005F9D" w:rsidRPr="005E4220">
        <w:rPr>
          <w:rFonts w:asciiTheme="majorBidi" w:hAnsiTheme="majorBidi" w:cstheme="majorBidi"/>
          <w:color w:val="000000" w:themeColor="text1"/>
          <w:sz w:val="24"/>
          <w:szCs w:val="24"/>
        </w:rPr>
        <w:t xml:space="preserve">to evaluate the selected action by LA’s. </w:t>
      </w:r>
      <w:r w:rsidR="008D4C11" w:rsidRPr="005E4220">
        <w:rPr>
          <w:rFonts w:asciiTheme="majorBidi" w:hAnsiTheme="majorBidi" w:cstheme="majorBidi"/>
          <w:color w:val="000000" w:themeColor="text1"/>
          <w:sz w:val="24"/>
          <w:szCs w:val="24"/>
        </w:rPr>
        <w:t xml:space="preserve">The number of LAs which are resided in a cell is equal to the number of neighbors that cell. </w:t>
      </w:r>
      <w:r w:rsidR="00C22C88" w:rsidRPr="005E4220">
        <w:br/>
      </w:r>
      <w:r w:rsidR="00C22C88" w:rsidRPr="005E4220">
        <w:rPr>
          <w:rFonts w:asciiTheme="majorBidi" w:hAnsiTheme="majorBidi" w:cstheme="majorBidi"/>
          <w:color w:val="000000" w:themeColor="text1"/>
          <w:sz w:val="24"/>
          <w:szCs w:val="24"/>
        </w:rPr>
        <w:t>Figure 4 illustrates the system configuration of the Cellular Goore Game with multiple Learning Automata (LAs) in each cell, focusing on the microscopic perspective of cell</w:t>
      </w:r>
      <w:r w:rsidR="00C22C88" w:rsidRPr="005E4220">
        <w:rPr>
          <w:rFonts w:asciiTheme="majorBidi" w:hAnsiTheme="majorBidi" w:cstheme="majorBidi"/>
          <w:color w:val="000000" w:themeColor="text1"/>
          <w:sz w:val="24"/>
          <w:szCs w:val="24"/>
          <w:vertAlign w:val="subscript"/>
        </w:rPr>
        <w:t>1</w:t>
      </w:r>
      <w:r w:rsidR="00C22C88" w:rsidRPr="005E4220">
        <w:rPr>
          <w:rFonts w:asciiTheme="majorBidi" w:hAnsiTheme="majorBidi" w:cstheme="majorBidi"/>
          <w:color w:val="000000" w:themeColor="text1"/>
          <w:sz w:val="24"/>
          <w:szCs w:val="24"/>
        </w:rPr>
        <w:t xml:space="preserve"> and its neighborhood structure. </w:t>
      </w:r>
      <w:r w:rsidR="008D4C11" w:rsidRPr="005E4220">
        <w:rPr>
          <w:rFonts w:asciiTheme="majorBidi" w:hAnsiTheme="majorBidi" w:cstheme="majorBidi"/>
          <w:color w:val="000000" w:themeColor="text1"/>
          <w:sz w:val="24"/>
          <w:szCs w:val="24"/>
        </w:rPr>
        <w:t>In this model each LAs may</w:t>
      </w:r>
      <w:r w:rsidR="00EE54BF" w:rsidRPr="005E4220">
        <w:rPr>
          <w:rFonts w:asciiTheme="majorBidi" w:hAnsiTheme="majorBidi" w:cstheme="majorBidi"/>
          <w:color w:val="000000" w:themeColor="text1"/>
          <w:sz w:val="24"/>
          <w:szCs w:val="24"/>
        </w:rPr>
        <w:t xml:space="preserve"> be</w:t>
      </w:r>
      <w:r w:rsidR="008D4C11" w:rsidRPr="005E4220">
        <w:rPr>
          <w:rFonts w:asciiTheme="majorBidi" w:hAnsiTheme="majorBidi" w:cstheme="majorBidi"/>
          <w:color w:val="000000" w:themeColor="text1"/>
          <w:sz w:val="24"/>
          <w:szCs w:val="24"/>
        </w:rPr>
        <w:t xml:space="preserve"> activated </w:t>
      </w:r>
      <w:r w:rsidR="00E81288" w:rsidRPr="005E4220">
        <w:rPr>
          <w:rFonts w:asciiTheme="majorBidi" w:hAnsiTheme="majorBidi" w:cstheme="majorBidi"/>
          <w:color w:val="000000" w:themeColor="text1"/>
          <w:sz w:val="24"/>
          <w:szCs w:val="24"/>
        </w:rPr>
        <w:t>synchronously or asynchronously</w:t>
      </w:r>
      <w:r w:rsidR="00005F9D" w:rsidRPr="005E4220">
        <w:rPr>
          <w:rFonts w:asciiTheme="majorBidi" w:hAnsiTheme="majorBidi" w:cstheme="majorBidi"/>
          <w:color w:val="000000" w:themeColor="text1"/>
          <w:sz w:val="24"/>
          <w:szCs w:val="24"/>
        </w:rPr>
        <w:t>. In contrary to original GG, exist a mapping function</w:t>
      </w:r>
      <w:r w:rsidR="00D5164A" w:rsidRPr="005E4220">
        <w:rPr>
          <w:rFonts w:asciiTheme="majorBidi" w:hAnsiTheme="majorBidi" w:cstheme="majorBidi"/>
          <w:color w:val="000000" w:themeColor="text1"/>
          <w:sz w:val="24"/>
          <w:szCs w:val="24"/>
        </w:rPr>
        <w:t xml:space="preserve"> </w:t>
      </w:r>
      <m:oMath>
        <m:r>
          <w:rPr>
            <w:rFonts w:ascii="Cambria Math" w:hAnsi="Cambria Math" w:cstheme="majorBidi"/>
            <w:color w:val="000000" w:themeColor="text1"/>
            <w:sz w:val="24"/>
            <w:szCs w:val="24"/>
          </w:rPr>
          <m:t>F</m:t>
        </m:r>
      </m:oMath>
      <w:r w:rsidR="00005F9D" w:rsidRPr="005E4220">
        <w:rPr>
          <w:rFonts w:asciiTheme="majorBidi" w:hAnsiTheme="majorBidi" w:cstheme="majorBidi"/>
          <w:color w:val="000000" w:themeColor="text1"/>
          <w:sz w:val="24"/>
          <w:szCs w:val="24"/>
        </w:rPr>
        <w:t xml:space="preserve"> to generate LAs </w:t>
      </w:r>
      <w:r w:rsidR="002F76EB" w:rsidRPr="005E4220">
        <w:rPr>
          <w:rFonts w:asciiTheme="majorBidi" w:hAnsiTheme="majorBidi" w:cstheme="majorBidi"/>
          <w:color w:val="000000" w:themeColor="text1"/>
          <w:sz w:val="24"/>
          <w:szCs w:val="24"/>
        </w:rPr>
        <w:t>for a</w:t>
      </w:r>
      <w:r w:rsidR="00005F9D" w:rsidRPr="005E4220">
        <w:rPr>
          <w:rFonts w:asciiTheme="majorBidi" w:hAnsiTheme="majorBidi" w:cstheme="majorBidi"/>
          <w:color w:val="000000" w:themeColor="text1"/>
          <w:sz w:val="24"/>
          <w:szCs w:val="24"/>
        </w:rPr>
        <w:t xml:space="preserve"> cell and each referee has </w:t>
      </w:r>
      <w:r w:rsidR="009810C2" w:rsidRPr="005E4220">
        <w:rPr>
          <w:rFonts w:asciiTheme="majorBidi" w:hAnsiTheme="majorBidi" w:cstheme="majorBidi"/>
          <w:color w:val="000000" w:themeColor="text1"/>
          <w:sz w:val="24"/>
          <w:szCs w:val="24"/>
        </w:rPr>
        <w:t>its</w:t>
      </w:r>
      <w:r w:rsidR="00005F9D" w:rsidRPr="005E4220">
        <w:rPr>
          <w:rFonts w:asciiTheme="majorBidi" w:hAnsiTheme="majorBidi" w:cstheme="majorBidi"/>
          <w:color w:val="000000" w:themeColor="text1"/>
          <w:sz w:val="24"/>
          <w:szCs w:val="24"/>
        </w:rPr>
        <w:t xml:space="preserve"> own players to playing GG. </w:t>
      </w:r>
      <w:r w:rsidR="00D5164A" w:rsidRPr="005E4220">
        <w:rPr>
          <w:rFonts w:asciiTheme="majorBidi" w:hAnsiTheme="majorBidi" w:cstheme="majorBidi"/>
          <w:color w:val="000000" w:themeColor="text1"/>
          <w:sz w:val="24"/>
          <w:szCs w:val="24"/>
        </w:rPr>
        <w:t xml:space="preserve">Let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cell</m:t>
            </m:r>
          </m:e>
          <m:sub>
            <m:r>
              <w:rPr>
                <w:rFonts w:ascii="Cambria Math" w:hAnsi="Cambria Math" w:cstheme="majorBidi"/>
                <w:color w:val="000000" w:themeColor="text1"/>
                <w:sz w:val="24"/>
                <w:szCs w:val="24"/>
              </w:rPr>
              <m:t>j</m:t>
            </m:r>
          </m:sub>
        </m:sSub>
      </m:oMath>
      <w:r w:rsidR="00D5164A" w:rsidRPr="005E4220">
        <w:rPr>
          <w:rFonts w:asciiTheme="majorBidi" w:hAnsiTheme="majorBidi" w:cstheme="majorBidi"/>
          <w:color w:val="000000" w:themeColor="text1"/>
          <w:sz w:val="24"/>
          <w:szCs w:val="24"/>
        </w:rPr>
        <w:t xml:space="preserve"> is adjacent to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cell</m:t>
            </m:r>
          </m:e>
          <m:sub>
            <m:r>
              <w:rPr>
                <w:rFonts w:ascii="Cambria Math" w:hAnsi="Cambria Math" w:cstheme="majorBidi"/>
                <w:color w:val="000000" w:themeColor="text1"/>
                <w:sz w:val="24"/>
                <w:szCs w:val="24"/>
              </w:rPr>
              <m:t>i</m:t>
            </m:r>
          </m:sub>
        </m:sSub>
      </m:oMath>
      <w:r w:rsidR="00D5164A" w:rsidRPr="005E4220">
        <w:rPr>
          <w:rFonts w:asciiTheme="majorBidi" w:hAnsiTheme="majorBidi" w:cstheme="majorBidi"/>
          <w:color w:val="000000" w:themeColor="text1"/>
          <w:sz w:val="24"/>
          <w:szCs w:val="24"/>
        </w:rPr>
        <w:t xml:space="preserve">, then the mapping function </w:t>
      </w:r>
      <m:oMath>
        <m:r>
          <w:rPr>
            <w:rFonts w:ascii="Cambria Math" w:hAnsi="Cambria Math" w:cstheme="majorBidi"/>
            <w:color w:val="000000" w:themeColor="text1"/>
            <w:sz w:val="24"/>
            <w:szCs w:val="24"/>
          </w:rPr>
          <m:t>F</m:t>
        </m:r>
      </m:oMath>
      <w:r w:rsidR="00D5164A" w:rsidRPr="005E4220">
        <w:rPr>
          <w:rFonts w:asciiTheme="majorBidi" w:hAnsiTheme="majorBidi" w:cstheme="majorBidi"/>
          <w:color w:val="000000" w:themeColor="text1"/>
          <w:sz w:val="24"/>
          <w:szCs w:val="24"/>
        </w:rPr>
        <w:t xml:space="preserve"> </w:t>
      </w:r>
      <w:r w:rsidR="00C65513" w:rsidRPr="005E4220">
        <w:rPr>
          <w:rFonts w:asciiTheme="majorBidi" w:hAnsiTheme="majorBidi" w:cstheme="majorBidi"/>
          <w:color w:val="000000" w:themeColor="text1"/>
          <w:sz w:val="24"/>
          <w:szCs w:val="24"/>
        </w:rPr>
        <w:t xml:space="preserve">takes </w:t>
      </w:r>
      <w:r w:rsidR="00D5164A" w:rsidRPr="005E4220">
        <w:rPr>
          <w:rFonts w:asciiTheme="majorBidi" w:hAnsiTheme="majorBidi" w:cstheme="majorBidi"/>
          <w:color w:val="000000" w:themeColor="text1"/>
          <w:sz w:val="24"/>
          <w:szCs w:val="24"/>
        </w:rPr>
        <w:t xml:space="preserve"> a learning automaton</w:t>
      </w:r>
      <w:r w:rsidR="00C65513" w:rsidRPr="005E4220">
        <w:rPr>
          <w:rFonts w:asciiTheme="majorBidi" w:hAnsiTheme="majorBidi" w:cstheme="majorBidi"/>
          <w:color w:val="000000" w:themeColor="text1"/>
          <w:sz w:val="24"/>
          <w:szCs w:val="24"/>
        </w:rPr>
        <w:t xml:space="preserve"> and return a learning automaton</w:t>
      </w:r>
      <w:r w:rsidR="00D5164A"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Sub>
      </m:oMath>
      <w:r w:rsidR="00D5164A" w:rsidRPr="005E4220">
        <w:rPr>
          <w:rFonts w:asciiTheme="majorBidi" w:hAnsiTheme="majorBidi" w:cstheme="majorBidi"/>
          <w:color w:val="000000" w:themeColor="text1"/>
          <w:sz w:val="24"/>
          <w:szCs w:val="24"/>
        </w:rPr>
        <w:t xml:space="preserve"> in cell </w:t>
      </w:r>
      <m:oMath>
        <m:r>
          <w:rPr>
            <w:rFonts w:ascii="Cambria Math" w:hAnsi="Cambria Math" w:cstheme="majorBidi"/>
            <w:color w:val="000000" w:themeColor="text1"/>
            <w:sz w:val="24"/>
            <w:szCs w:val="24"/>
          </w:rPr>
          <m:t>i</m:t>
        </m:r>
      </m:oMath>
      <w:r w:rsidR="00EE54BF" w:rsidRPr="005E4220">
        <w:rPr>
          <w:rFonts w:asciiTheme="majorBidi" w:hAnsiTheme="majorBidi" w:cstheme="majorBidi"/>
          <w:color w:val="000000" w:themeColor="text1"/>
          <w:sz w:val="24"/>
          <w:szCs w:val="24"/>
        </w:rPr>
        <w:t xml:space="preserve"> and </w:t>
      </w:r>
      <w:r w:rsidR="00D5164A" w:rsidRPr="005E4220">
        <w:rPr>
          <w:rFonts w:asciiTheme="majorBidi" w:hAnsiTheme="majorBidi" w:cstheme="majorBidi"/>
          <w:color w:val="000000" w:themeColor="text1"/>
          <w:sz w:val="24"/>
          <w:szCs w:val="24"/>
        </w:rPr>
        <w:t xml:space="preserve">a learning automaton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ji</m:t>
            </m:r>
          </m:sub>
        </m:sSub>
      </m:oMath>
      <w:r w:rsidR="00D5164A" w:rsidRPr="005E4220">
        <w:rPr>
          <w:rFonts w:asciiTheme="majorBidi" w:hAnsiTheme="majorBidi" w:cstheme="majorBidi"/>
          <w:color w:val="000000" w:themeColor="text1"/>
          <w:sz w:val="24"/>
          <w:szCs w:val="24"/>
        </w:rPr>
        <w:t xml:space="preserve"> in cell </w:t>
      </w:r>
      <m:oMath>
        <m:r>
          <w:rPr>
            <w:rFonts w:ascii="Cambria Math" w:hAnsi="Cambria Math" w:cstheme="majorBidi"/>
            <w:color w:val="000000" w:themeColor="text1"/>
            <w:sz w:val="24"/>
            <w:szCs w:val="24"/>
          </w:rPr>
          <m:t>j</m:t>
        </m:r>
      </m:oMath>
      <w:r w:rsidR="00D5164A" w:rsidRPr="005E4220">
        <w:rPr>
          <w:rFonts w:asciiTheme="majorBidi" w:hAnsiTheme="majorBidi" w:cstheme="majorBidi"/>
          <w:color w:val="000000" w:themeColor="text1"/>
          <w:sz w:val="24"/>
          <w:szCs w:val="24"/>
        </w:rPr>
        <w:t xml:space="preserve"> simultaneously. </w:t>
      </w:r>
      <w:r w:rsidR="00C65513" w:rsidRPr="005E4220">
        <w:rPr>
          <w:rFonts w:asciiTheme="majorBidi" w:hAnsiTheme="majorBidi" w:cstheme="majorBidi"/>
          <w:color w:val="000000" w:themeColor="text1"/>
          <w:sz w:val="24"/>
          <w:szCs w:val="24"/>
        </w:rPr>
        <w:t xml:space="preserve"> Based on the output of the mapping function </w:t>
      </w:r>
      <m:oMath>
        <m:r>
          <w:rPr>
            <w:rFonts w:ascii="Cambria Math" w:hAnsi="Cambria Math" w:cstheme="majorBidi"/>
            <w:color w:val="000000" w:themeColor="text1"/>
            <w:sz w:val="24"/>
            <w:szCs w:val="24"/>
          </w:rPr>
          <m:t>F</m:t>
        </m:r>
      </m:oMath>
      <w:r w:rsidR="00C65513" w:rsidRPr="005E4220">
        <w:rPr>
          <w:rFonts w:asciiTheme="majorBidi" w:hAnsiTheme="majorBidi" w:cstheme="majorBidi"/>
          <w:color w:val="000000" w:themeColor="text1"/>
          <w:sz w:val="24"/>
          <w:szCs w:val="24"/>
        </w:rPr>
        <w:t xml:space="preserve"> a set learning automaton is obtained for each cell.</w:t>
      </w:r>
      <w:r w:rsidR="00004781" w:rsidRPr="005E4220">
        <w:rPr>
          <w:rFonts w:asciiTheme="majorBidi" w:hAnsiTheme="majorBidi" w:cstheme="majorBidi"/>
          <w:color w:val="000000" w:themeColor="text1"/>
          <w:sz w:val="24"/>
          <w:szCs w:val="24"/>
        </w:rPr>
        <w:t xml:space="preserve"> Figure </w:t>
      </w:r>
      <w:r w:rsidR="00A73EED" w:rsidRPr="005E4220">
        <w:rPr>
          <w:rFonts w:asciiTheme="majorBidi" w:hAnsiTheme="majorBidi" w:cstheme="majorBidi"/>
          <w:color w:val="000000" w:themeColor="text1"/>
          <w:sz w:val="24"/>
          <w:szCs w:val="24"/>
        </w:rPr>
        <w:t>3</w:t>
      </w:r>
      <w:r w:rsidR="00004781" w:rsidRPr="005E4220">
        <w:rPr>
          <w:rFonts w:asciiTheme="majorBidi" w:hAnsiTheme="majorBidi" w:cstheme="majorBidi"/>
          <w:color w:val="000000" w:themeColor="text1"/>
          <w:sz w:val="24"/>
          <w:szCs w:val="24"/>
        </w:rPr>
        <w:t xml:space="preserve"> shows the</w:t>
      </w:r>
      <w:r w:rsidR="00510C23" w:rsidRPr="005E4220">
        <w:rPr>
          <w:rFonts w:asciiTheme="majorBidi" w:hAnsiTheme="majorBidi" w:cstheme="majorBidi"/>
          <w:color w:val="000000" w:themeColor="text1"/>
          <w:sz w:val="24"/>
          <w:szCs w:val="24"/>
        </w:rPr>
        <w:t xml:space="preserve"> initial local structure of cell</w:t>
      </w:r>
      <w:r w:rsidR="00510C23" w:rsidRPr="005E4220">
        <w:rPr>
          <w:rFonts w:asciiTheme="majorBidi" w:hAnsiTheme="majorBidi" w:cstheme="majorBidi"/>
          <w:color w:val="000000" w:themeColor="text1"/>
          <w:sz w:val="24"/>
          <w:szCs w:val="24"/>
          <w:vertAlign w:val="subscript"/>
        </w:rPr>
        <w:t>1</w:t>
      </w:r>
      <w:r w:rsidR="00510C23" w:rsidRPr="005E4220">
        <w:rPr>
          <w:rFonts w:asciiTheme="majorBidi" w:hAnsiTheme="majorBidi" w:cstheme="majorBidi"/>
          <w:color w:val="000000" w:themeColor="text1"/>
          <w:sz w:val="24"/>
          <w:szCs w:val="24"/>
        </w:rPr>
        <w:t xml:space="preserve"> </w:t>
      </w:r>
      <w:r w:rsidR="00004781" w:rsidRPr="005E4220">
        <w:rPr>
          <w:rFonts w:asciiTheme="majorBidi" w:hAnsiTheme="majorBidi" w:cstheme="majorBidi"/>
          <w:color w:val="000000" w:themeColor="text1"/>
          <w:sz w:val="24"/>
          <w:szCs w:val="24"/>
        </w:rPr>
        <w:t>and its neighborhood cells, which contains a set of learning automata and a referee in each cell.</w:t>
      </w:r>
      <w:r w:rsidR="00510C23" w:rsidRPr="005E4220">
        <w:rPr>
          <w:rFonts w:asciiTheme="majorBidi" w:hAnsiTheme="majorBidi" w:cstheme="majorBidi"/>
          <w:color w:val="000000" w:themeColor="text1"/>
          <w:sz w:val="24"/>
          <w:szCs w:val="24"/>
        </w:rPr>
        <w:t xml:space="preserve"> </w:t>
      </w:r>
      <w:r w:rsidR="00D5164A" w:rsidRPr="005E4220">
        <w:rPr>
          <w:rFonts w:asciiTheme="majorBidi" w:hAnsiTheme="majorBidi" w:cstheme="majorBidi"/>
          <w:color w:val="000000" w:themeColor="text1"/>
          <w:sz w:val="24"/>
          <w:szCs w:val="24"/>
        </w:rPr>
        <w:t xml:space="preserve">The operation of </w:t>
      </w:r>
      <w:r w:rsidR="00453850" w:rsidRPr="005E4220">
        <w:rPr>
          <w:rFonts w:asciiTheme="majorBidi" w:hAnsiTheme="majorBidi" w:cstheme="majorBidi"/>
          <w:color w:val="000000" w:themeColor="text1"/>
          <w:sz w:val="24"/>
          <w:szCs w:val="24"/>
        </w:rPr>
        <w:t>CGG with multiple LAs</w:t>
      </w:r>
      <w:r w:rsidR="00D5164A" w:rsidRPr="005E4220">
        <w:rPr>
          <w:rFonts w:asciiTheme="majorBidi" w:hAnsiTheme="majorBidi" w:cstheme="majorBidi"/>
          <w:color w:val="000000" w:themeColor="text1"/>
          <w:sz w:val="24"/>
          <w:szCs w:val="24"/>
        </w:rPr>
        <w:t xml:space="preserve"> take place in a</w:t>
      </w:r>
      <w:r w:rsidR="00CC7EB2" w:rsidRPr="005E4220">
        <w:rPr>
          <w:rFonts w:asciiTheme="majorBidi" w:hAnsiTheme="majorBidi" w:cstheme="majorBidi"/>
          <w:color w:val="000000" w:themeColor="text1"/>
          <w:sz w:val="24"/>
          <w:szCs w:val="24"/>
        </w:rPr>
        <w:t xml:space="preserve"> discrete time steps.</w:t>
      </w:r>
      <w:r w:rsidR="00D5164A" w:rsidRPr="005E4220">
        <w:rPr>
          <w:rFonts w:asciiTheme="majorBidi" w:hAnsiTheme="majorBidi" w:cstheme="majorBidi"/>
          <w:color w:val="000000" w:themeColor="text1"/>
          <w:sz w:val="24"/>
          <w:szCs w:val="24"/>
        </w:rPr>
        <w:t xml:space="preserve"> </w:t>
      </w:r>
      <w:r w:rsidR="009E6685" w:rsidRPr="005E4220">
        <w:rPr>
          <w:rFonts w:asciiTheme="majorBidi" w:hAnsiTheme="majorBidi" w:cstheme="majorBidi"/>
          <w:color w:val="000000" w:themeColor="text1"/>
          <w:sz w:val="24"/>
          <w:szCs w:val="24"/>
        </w:rPr>
        <w:t xml:space="preserve">Let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i1</m:t>
            </m:r>
          </m:sub>
        </m:sSub>
      </m:oMath>
      <w:r w:rsidR="002F76EB" w:rsidRPr="005E4220">
        <w:rPr>
          <w:rFonts w:asciiTheme="majorBidi" w:hAnsiTheme="majorBidi" w:cstheme="majorBidi"/>
          <w:color w:val="000000" w:themeColor="text1"/>
          <w:sz w:val="24"/>
          <w:szCs w:val="24"/>
        </w:rPr>
        <w:t>and</w:t>
      </w:r>
      <w:r w:rsidR="009E6685"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i2</m:t>
            </m:r>
          </m:sub>
        </m:sSub>
      </m:oMath>
      <w:r w:rsidR="009E6685" w:rsidRPr="005E4220">
        <w:rPr>
          <w:rFonts w:asciiTheme="majorBidi" w:hAnsiTheme="majorBidi" w:cstheme="majorBidi"/>
          <w:color w:val="000000" w:themeColor="text1"/>
          <w:sz w:val="24"/>
          <w:szCs w:val="24"/>
        </w:rPr>
        <w:t xml:space="preserve"> are the first and second actions of  automaton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Sub>
      </m:oMath>
      <w:r w:rsidR="000F7087" w:rsidRPr="005E4220">
        <w:rPr>
          <w:rFonts w:asciiTheme="majorBidi" w:hAnsiTheme="majorBidi" w:cstheme="majorBidi"/>
          <w:color w:val="000000" w:themeColor="text1"/>
          <w:sz w:val="24"/>
          <w:szCs w:val="24"/>
        </w:rPr>
        <w:t xml:space="preserve"> respectively. Moreover,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ij</m:t>
            </m:r>
          </m:sub>
        </m:sSub>
        <m:r>
          <w:rPr>
            <w:rFonts w:ascii="Cambria Math" w:hAnsi="Cambria Math" w:cstheme="majorBidi"/>
            <w:color w:val="000000" w:themeColor="text1"/>
            <w:sz w:val="24"/>
            <w:szCs w:val="24"/>
          </w:rPr>
          <m:t xml:space="preserve">(t)=[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i1</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p</m:t>
            </m:r>
          </m:e>
          <m:sub>
            <m:r>
              <w:rPr>
                <w:rFonts w:ascii="Cambria Math" w:hAnsi="Cambria Math" w:cstheme="majorBidi"/>
                <w:color w:val="000000" w:themeColor="text1"/>
                <w:sz w:val="24"/>
                <w:szCs w:val="24"/>
              </w:rPr>
              <m:t>i2</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oMath>
      <w:r w:rsidR="000F7087" w:rsidRPr="005E4220">
        <w:rPr>
          <w:rFonts w:asciiTheme="majorBidi" w:hAnsiTheme="majorBidi" w:cstheme="majorBidi"/>
          <w:color w:val="000000" w:themeColor="text1"/>
          <w:sz w:val="24"/>
          <w:szCs w:val="24"/>
        </w:rPr>
        <w:t xml:space="preserve"> is the probability of first and second action of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Sub>
      </m:oMath>
      <w:r w:rsidR="000F7087" w:rsidRPr="005E4220">
        <w:rPr>
          <w:rFonts w:asciiTheme="majorBidi" w:hAnsiTheme="majorBidi" w:cstheme="majorBidi"/>
          <w:color w:val="000000" w:themeColor="text1"/>
          <w:sz w:val="24"/>
          <w:szCs w:val="24"/>
        </w:rPr>
        <w:t xml:space="preserve">. At round </w:t>
      </w:r>
      <m:oMath>
        <m:r>
          <w:rPr>
            <w:rFonts w:ascii="Cambria Math" w:hAnsi="Cambria Math" w:cstheme="majorBidi"/>
            <w:color w:val="000000" w:themeColor="text1"/>
            <w:sz w:val="24"/>
            <w:szCs w:val="24"/>
          </w:rPr>
          <m:t>t</m:t>
        </m:r>
      </m:oMath>
      <w:r w:rsidR="000F7087" w:rsidRPr="005E4220">
        <w:rPr>
          <w:rFonts w:asciiTheme="majorBidi" w:hAnsiTheme="majorBidi" w:cstheme="majorBidi"/>
          <w:color w:val="000000" w:themeColor="text1"/>
          <w:sz w:val="24"/>
          <w:szCs w:val="24"/>
        </w:rPr>
        <w:t xml:space="preserve"> of the game, each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Sub>
      </m:oMath>
      <w:r w:rsidR="000F7087" w:rsidRPr="005E4220">
        <w:rPr>
          <w:rFonts w:asciiTheme="majorBidi" w:hAnsiTheme="majorBidi" w:cstheme="majorBidi"/>
          <w:color w:val="000000" w:themeColor="text1"/>
          <w:sz w:val="24"/>
          <w:szCs w:val="24"/>
        </w:rPr>
        <w:t xml:space="preserve"> selects one of its action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ij</m:t>
            </m:r>
          </m:sub>
        </m:sSub>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oMath>
      <w:r w:rsidR="000F7087" w:rsidRPr="005E4220">
        <w:rPr>
          <w:rFonts w:asciiTheme="majorBidi" w:hAnsiTheme="majorBidi" w:cstheme="majorBidi"/>
          <w:color w:val="000000" w:themeColor="text1"/>
          <w:sz w:val="24"/>
          <w:szCs w:val="24"/>
        </w:rPr>
        <w:t xml:space="preserve"> from two available actions. After the action selection, each LAs </w:t>
      </w:r>
      <w:r w:rsidR="002F76EB" w:rsidRPr="005E4220">
        <w:rPr>
          <w:rFonts w:asciiTheme="majorBidi" w:hAnsiTheme="majorBidi" w:cstheme="majorBidi"/>
          <w:color w:val="000000" w:themeColor="text1"/>
          <w:sz w:val="24"/>
          <w:szCs w:val="24"/>
        </w:rPr>
        <w:t xml:space="preserve">send the selected action to </w:t>
      </w:r>
      <w:r w:rsidR="00C65513" w:rsidRPr="005E4220">
        <w:rPr>
          <w:rFonts w:asciiTheme="majorBidi" w:hAnsiTheme="majorBidi" w:cstheme="majorBidi"/>
          <w:color w:val="000000" w:themeColor="text1"/>
          <w:sz w:val="24"/>
          <w:szCs w:val="24"/>
        </w:rPr>
        <w:t xml:space="preserve">its </w:t>
      </w:r>
      <w:r w:rsidR="00C65513" w:rsidRPr="005E4220">
        <w:rPr>
          <w:rFonts w:asciiTheme="majorBidi" w:hAnsiTheme="majorBidi" w:cstheme="majorBidi"/>
          <w:color w:val="000000" w:themeColor="text1"/>
          <w:sz w:val="24"/>
          <w:szCs w:val="24"/>
        </w:rPr>
        <w:lastRenderedPageBreak/>
        <w:t>corresponding</w:t>
      </w:r>
      <w:r w:rsidR="002F76EB" w:rsidRPr="005E4220">
        <w:rPr>
          <w:rFonts w:asciiTheme="majorBidi" w:hAnsiTheme="majorBidi" w:cstheme="majorBidi"/>
          <w:color w:val="000000" w:themeColor="text1"/>
          <w:sz w:val="24"/>
          <w:szCs w:val="24"/>
        </w:rPr>
        <w:t xml:space="preserve"> referee</w:t>
      </w:r>
      <w:r w:rsidR="0064210F" w:rsidRPr="005E4220">
        <w:rPr>
          <w:rFonts w:asciiTheme="majorBidi" w:hAnsiTheme="majorBidi" w:cstheme="majorBidi"/>
          <w:color w:val="000000" w:themeColor="text1"/>
          <w:sz w:val="24"/>
          <w:szCs w:val="24"/>
        </w:rPr>
        <w:t xml:space="preserve"> concurrently</w:t>
      </w:r>
      <w:r w:rsidR="002F76EB" w:rsidRPr="005E4220">
        <w:rPr>
          <w:rFonts w:asciiTheme="majorBidi" w:hAnsiTheme="majorBidi" w:cstheme="majorBidi"/>
          <w:color w:val="000000" w:themeColor="text1"/>
          <w:sz w:val="24"/>
          <w:szCs w:val="24"/>
        </w:rPr>
        <w:t xml:space="preserve">. Let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Sub>
      </m:oMath>
      <w:r w:rsidR="002F76EB" w:rsidRPr="005E4220">
        <w:rPr>
          <w:rFonts w:asciiTheme="majorBidi" w:hAnsiTheme="majorBidi" w:cstheme="majorBidi"/>
          <w:color w:val="000000" w:themeColor="text1"/>
          <w:sz w:val="24"/>
          <w:szCs w:val="24"/>
        </w:rPr>
        <w:t xml:space="preserve"> is a learning automaton that reside</w:t>
      </w:r>
      <w:r w:rsidR="00453850" w:rsidRPr="005E4220">
        <w:rPr>
          <w:rFonts w:asciiTheme="majorBidi" w:hAnsiTheme="majorBidi" w:cstheme="majorBidi"/>
          <w:color w:val="000000" w:themeColor="text1"/>
          <w:sz w:val="24"/>
          <w:szCs w:val="24"/>
        </w:rPr>
        <w:t>d</w:t>
      </w:r>
      <w:r w:rsidR="002F76EB" w:rsidRPr="005E4220">
        <w:rPr>
          <w:rFonts w:asciiTheme="majorBidi" w:hAnsiTheme="majorBidi" w:cstheme="majorBidi"/>
          <w:color w:val="000000" w:themeColor="text1"/>
          <w:sz w:val="24"/>
          <w:szCs w:val="24"/>
        </w:rPr>
        <w:t xml:space="preserve"> in cell</w:t>
      </w:r>
      <w:r w:rsidR="002F76EB" w:rsidRPr="005E4220">
        <w:rPr>
          <w:rFonts w:asciiTheme="majorBidi" w:hAnsiTheme="majorBidi" w:cstheme="majorBidi"/>
          <w:color w:val="000000" w:themeColor="text1"/>
          <w:sz w:val="24"/>
          <w:szCs w:val="24"/>
          <w:vertAlign w:val="subscript"/>
        </w:rPr>
        <w:t>i</w:t>
      </w:r>
      <w:r w:rsidR="002F76EB" w:rsidRPr="005E4220">
        <w:rPr>
          <w:rFonts w:asciiTheme="majorBidi" w:hAnsiTheme="majorBidi" w:cstheme="majorBidi"/>
          <w:color w:val="000000" w:themeColor="text1"/>
          <w:sz w:val="24"/>
          <w:szCs w:val="24"/>
        </w:rPr>
        <w:t>, after the action selection</w:t>
      </w:r>
      <w:r w:rsidR="00D9627E" w:rsidRPr="005E4220">
        <w:rPr>
          <w:rFonts w:asciiTheme="majorBidi" w:hAnsiTheme="majorBidi" w:cstheme="majorBidi"/>
          <w:color w:val="000000" w:themeColor="text1"/>
          <w:sz w:val="24"/>
          <w:szCs w:val="24"/>
        </w:rPr>
        <w:t xml:space="preserve"> is do</w:t>
      </w:r>
      <w:r w:rsidR="00EE54BF" w:rsidRPr="005E4220">
        <w:rPr>
          <w:rFonts w:asciiTheme="majorBidi" w:hAnsiTheme="majorBidi" w:cstheme="majorBidi"/>
          <w:color w:val="000000" w:themeColor="text1"/>
          <w:sz w:val="24"/>
          <w:szCs w:val="24"/>
        </w:rPr>
        <w:t>ne</w:t>
      </w:r>
      <w:r w:rsidR="002F76EB" w:rsidRPr="005E4220">
        <w:rPr>
          <w:rFonts w:asciiTheme="majorBidi" w:hAnsiTheme="majorBidi" w:cstheme="majorBidi"/>
          <w:color w:val="000000" w:themeColor="text1"/>
          <w:sz w:val="24"/>
          <w:szCs w:val="24"/>
        </w:rPr>
        <w:t xml:space="preserve">, the learning automaton send its selected action for the referee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j</m:t>
            </m:r>
          </m:sub>
        </m:sSub>
      </m:oMath>
      <w:r w:rsidR="002F76EB" w:rsidRPr="005E4220">
        <w:rPr>
          <w:rFonts w:asciiTheme="majorBidi" w:hAnsiTheme="majorBidi" w:cstheme="majorBidi"/>
          <w:color w:val="000000" w:themeColor="text1"/>
          <w:sz w:val="24"/>
          <w:szCs w:val="24"/>
        </w:rPr>
        <w:t>. The referee</w:t>
      </w:r>
      <w:r w:rsidR="009810C2"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j</m:t>
            </m:r>
          </m:sub>
        </m:sSub>
      </m:oMath>
      <w:r w:rsidR="002F76EB" w:rsidRPr="005E4220">
        <w:rPr>
          <w:rFonts w:asciiTheme="majorBidi" w:hAnsiTheme="majorBidi" w:cstheme="majorBidi"/>
          <w:color w:val="000000" w:themeColor="text1"/>
          <w:sz w:val="24"/>
          <w:szCs w:val="24"/>
        </w:rPr>
        <w:t xml:space="preserve"> receive</w:t>
      </w:r>
      <w:r w:rsidR="009810C2" w:rsidRPr="005E4220">
        <w:rPr>
          <w:rFonts w:asciiTheme="majorBidi" w:hAnsiTheme="majorBidi" w:cstheme="majorBidi"/>
          <w:color w:val="000000" w:themeColor="text1"/>
          <w:sz w:val="24"/>
          <w:szCs w:val="24"/>
        </w:rPr>
        <w:t>s</w:t>
      </w:r>
      <w:r w:rsidR="00D9627E" w:rsidRPr="005E4220">
        <w:rPr>
          <w:rFonts w:asciiTheme="majorBidi" w:hAnsiTheme="majorBidi" w:cstheme="majorBidi"/>
          <w:color w:val="000000" w:themeColor="text1"/>
          <w:sz w:val="24"/>
          <w:szCs w:val="24"/>
        </w:rPr>
        <w:t xml:space="preserve"> the selected actions</w:t>
      </w:r>
      <w:r w:rsidR="00A73EED" w:rsidRPr="005E4220">
        <w:rPr>
          <w:rFonts w:asciiTheme="majorBidi" w:hAnsiTheme="majorBidi" w:cstheme="majorBidi"/>
          <w:color w:val="000000" w:themeColor="text1"/>
          <w:sz w:val="24"/>
          <w:szCs w:val="24"/>
        </w:rPr>
        <w:t xml:space="preserve"> from all current neighboring cell </w:t>
      </w:r>
      <w:r w:rsidR="00D9627E" w:rsidRPr="005E4220">
        <w:rPr>
          <w:rFonts w:asciiTheme="majorBidi" w:hAnsiTheme="majorBidi" w:cstheme="majorBidi"/>
          <w:color w:val="000000" w:themeColor="text1"/>
          <w:sz w:val="24"/>
          <w:szCs w:val="24"/>
        </w:rPr>
        <w:t xml:space="preserve">and computes the fraction of LAs that select its first action to the total number of LAs participate in GG for that cell. </w:t>
      </w:r>
      <w:r w:rsidR="000A04B3" w:rsidRPr="005E4220">
        <w:rPr>
          <w:rFonts w:asciiTheme="majorBidi" w:hAnsiTheme="majorBidi" w:cstheme="majorBidi"/>
          <w:color w:val="000000" w:themeColor="text1"/>
          <w:sz w:val="24"/>
          <w:szCs w:val="24"/>
        </w:rPr>
        <w:t xml:space="preserve">Let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λ</m:t>
            </m:r>
          </m:e>
          <m:sub>
            <m:r>
              <w:rPr>
                <w:rFonts w:ascii="Cambria Math" w:hAnsi="Cambria Math" w:cstheme="majorBidi"/>
                <w:color w:val="000000" w:themeColor="text1"/>
                <w:sz w:val="24"/>
                <w:szCs w:val="24"/>
              </w:rPr>
              <m:t>j</m:t>
            </m:r>
          </m:sub>
        </m:sSub>
      </m:oMath>
      <w:r w:rsidR="000A04B3" w:rsidRPr="005E4220">
        <w:rPr>
          <w:rFonts w:asciiTheme="majorBidi" w:hAnsiTheme="majorBidi" w:cstheme="majorBidi"/>
          <w:color w:val="000000" w:themeColor="text1"/>
          <w:sz w:val="24"/>
          <w:szCs w:val="24"/>
        </w:rPr>
        <w:t xml:space="preserve"> is the fraction of LAs that select its first action. </w:t>
      </w:r>
      <w:r w:rsidR="000F7087" w:rsidRPr="005E4220">
        <w:rPr>
          <w:rFonts w:asciiTheme="majorBidi" w:hAnsiTheme="majorBidi" w:cstheme="majorBidi"/>
          <w:color w:val="000000" w:themeColor="text1"/>
          <w:sz w:val="24"/>
          <w:szCs w:val="24"/>
        </w:rPr>
        <w:t xml:space="preserve"> Then, based on the value of performance criteria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j</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λ</m:t>
            </m:r>
          </m:e>
          <m:sub>
            <m:r>
              <w:rPr>
                <w:rFonts w:ascii="Cambria Math" w:hAnsi="Cambria Math" w:cstheme="majorBidi"/>
                <w:color w:val="000000" w:themeColor="text1"/>
                <w:sz w:val="24"/>
                <w:szCs w:val="24"/>
              </w:rPr>
              <m:t>j</m:t>
            </m:r>
          </m:sub>
        </m:sSub>
        <m:r>
          <w:rPr>
            <w:rFonts w:ascii="Cambria Math" w:hAnsi="Cambria Math" w:cstheme="majorBidi"/>
            <w:color w:val="000000" w:themeColor="text1"/>
            <w:sz w:val="24"/>
            <w:szCs w:val="24"/>
          </w:rPr>
          <m:t>)</m:t>
        </m:r>
      </m:oMath>
      <w:r w:rsidR="000F7087" w:rsidRPr="005E4220">
        <w:rPr>
          <w:rFonts w:asciiTheme="majorBidi" w:hAnsiTheme="majorBidi" w:cstheme="majorBidi"/>
          <w:color w:val="000000" w:themeColor="text1"/>
          <w:sz w:val="24"/>
          <w:szCs w:val="24"/>
        </w:rPr>
        <w:t xml:space="preserve"> </w:t>
      </w:r>
      <w:r w:rsidR="00680FC6" w:rsidRPr="005E4220">
        <w:rPr>
          <w:rFonts w:asciiTheme="majorBidi" w:hAnsiTheme="majorBidi" w:cstheme="majorBidi"/>
          <w:color w:val="000000" w:themeColor="text1"/>
          <w:sz w:val="24"/>
          <w:szCs w:val="24"/>
        </w:rPr>
        <w:t xml:space="preserve">referee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j</m:t>
            </m:r>
          </m:sub>
        </m:sSub>
      </m:oMath>
      <w:r w:rsidR="00680FC6" w:rsidRPr="005E4220">
        <w:rPr>
          <w:rFonts w:asciiTheme="majorBidi" w:hAnsiTheme="majorBidi" w:cstheme="majorBidi"/>
          <w:color w:val="000000" w:themeColor="text1"/>
          <w:sz w:val="24"/>
          <w:szCs w:val="24"/>
        </w:rPr>
        <w:t xml:space="preserve">, each LAs generates a random number in order to reward or penalized of selected action based on learning algorithm. Based on the performance criteria, if each of the Learning Automata (LAs) selects the first action and the generated random number is less than the performance criteria value, then the first actions of all LAs are rewarded. Likewise, if the selected action is the second one and the random number is less than the performance criteria value, then the second actions of all LAs are rewarded. </w:t>
      </w:r>
      <w:r w:rsidR="00FF6B28" w:rsidRPr="005E4220">
        <w:rPr>
          <w:rFonts w:asciiTheme="majorBidi" w:hAnsiTheme="majorBidi" w:cstheme="majorBidi"/>
          <w:color w:val="000000" w:themeColor="text1"/>
          <w:sz w:val="24"/>
          <w:szCs w:val="24"/>
        </w:rPr>
        <w:t xml:space="preserve">Figure </w:t>
      </w:r>
      <w:r w:rsidR="00AF1FAE" w:rsidRPr="005E4220">
        <w:rPr>
          <w:rFonts w:asciiTheme="majorBidi" w:hAnsiTheme="majorBidi" w:cstheme="majorBidi"/>
          <w:color w:val="000000" w:themeColor="text1"/>
          <w:sz w:val="24"/>
          <w:szCs w:val="24"/>
        </w:rPr>
        <w:t>5</w:t>
      </w:r>
      <w:r w:rsidR="00026904" w:rsidRPr="005E4220">
        <w:rPr>
          <w:rFonts w:asciiTheme="majorBidi" w:hAnsiTheme="majorBidi" w:cstheme="majorBidi"/>
          <w:color w:val="000000" w:themeColor="text1"/>
          <w:sz w:val="24"/>
          <w:szCs w:val="24"/>
        </w:rPr>
        <w:t xml:space="preserve"> shows the action selection by LAs that associated to cell</w:t>
      </w:r>
      <w:r w:rsidR="00410A6E" w:rsidRPr="005E4220">
        <w:rPr>
          <w:rFonts w:asciiTheme="majorBidi" w:hAnsiTheme="majorBidi" w:cstheme="majorBidi"/>
          <w:color w:val="000000" w:themeColor="text1"/>
          <w:sz w:val="24"/>
          <w:szCs w:val="24"/>
          <w:vertAlign w:val="subscript"/>
        </w:rPr>
        <w:t>1</w:t>
      </w:r>
      <w:r w:rsidR="00410A6E" w:rsidRPr="005E4220">
        <w:rPr>
          <w:rFonts w:asciiTheme="majorBidi" w:hAnsiTheme="majorBidi" w:cstheme="majorBidi"/>
          <w:color w:val="000000" w:themeColor="text1"/>
          <w:sz w:val="24"/>
          <w:szCs w:val="24"/>
        </w:rPr>
        <w:t xml:space="preserve"> and generate reinforcement signal by referee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1</m:t>
            </m:r>
          </m:sub>
        </m:sSub>
      </m:oMath>
      <w:r w:rsidR="001664B2" w:rsidRPr="005E4220">
        <w:rPr>
          <w:rFonts w:asciiTheme="majorBidi" w:hAnsiTheme="majorBidi" w:cstheme="majorBidi"/>
          <w:color w:val="000000" w:themeColor="text1"/>
          <w:sz w:val="24"/>
          <w:szCs w:val="24"/>
        </w:rPr>
        <w:t>.</w:t>
      </w:r>
    </w:p>
    <w:p w14:paraId="56CA9BC7" w14:textId="77777777" w:rsidR="0003653F" w:rsidRPr="005E4220" w:rsidRDefault="0003653F" w:rsidP="00005F9D">
      <w:pPr>
        <w:spacing w:after="0" w:line="240" w:lineRule="auto"/>
        <w:ind w:left="360"/>
        <w:jc w:val="both"/>
        <w:rPr>
          <w:rFonts w:asciiTheme="majorBidi" w:hAnsiTheme="majorBidi" w:cstheme="majorBidi"/>
          <w:color w:val="000000" w:themeColor="text1"/>
          <w:sz w:val="24"/>
          <w:szCs w:val="24"/>
          <w:lang w:bidi="fa-IR"/>
        </w:rPr>
      </w:pPr>
    </w:p>
    <w:p w14:paraId="38CDFA75" w14:textId="7D520F1B" w:rsidR="002676FB" w:rsidRPr="005E4220" w:rsidRDefault="00A2129A" w:rsidP="00DF724C">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2"/>
          <w:szCs w:val="22"/>
        </w:rPr>
        <w:lastRenderedPageBreak/>
        <w:t>Remark 1</w:t>
      </w:r>
      <w:r w:rsidRPr="005E4220">
        <w:rPr>
          <w:rFonts w:asciiTheme="majorBidi" w:hAnsiTheme="majorBidi" w:cstheme="majorBidi"/>
          <w:color w:val="000000" w:themeColor="text1"/>
          <w:sz w:val="22"/>
          <w:szCs w:val="22"/>
        </w:rPr>
        <w:t>: The number of LAs reside</w:t>
      </w:r>
      <w:r w:rsidR="00AF3F02" w:rsidRPr="005E4220">
        <w:rPr>
          <w:rFonts w:asciiTheme="majorBidi" w:hAnsiTheme="majorBidi" w:cstheme="majorBidi"/>
          <w:color w:val="000000" w:themeColor="text1"/>
          <w:sz w:val="22"/>
          <w:szCs w:val="22"/>
        </w:rPr>
        <w:t>d</w:t>
      </w:r>
      <w:r w:rsidRPr="005E4220">
        <w:rPr>
          <w:rFonts w:asciiTheme="majorBidi" w:hAnsiTheme="majorBidi" w:cstheme="majorBidi"/>
          <w:color w:val="000000" w:themeColor="text1"/>
          <w:sz w:val="22"/>
          <w:szCs w:val="22"/>
        </w:rPr>
        <w:t xml:space="preserve"> in each cell corresponds to its</w:t>
      </w:r>
      <w:r w:rsidR="00C95501" w:rsidRPr="005E4220">
        <w:rPr>
          <w:rFonts w:asciiTheme="majorBidi" w:hAnsiTheme="majorBidi" w:cstheme="majorBidi"/>
          <w:color w:val="000000" w:themeColor="text1"/>
          <w:sz w:val="22"/>
          <w:szCs w:val="22"/>
        </w:rPr>
        <w:t xml:space="preserve"> direct neighbor</w:t>
      </w:r>
      <w:r w:rsidRPr="005E4220">
        <w:rPr>
          <w:rFonts w:asciiTheme="majorBidi" w:hAnsiTheme="majorBidi" w:cstheme="majorBidi"/>
          <w:color w:val="000000" w:themeColor="text1"/>
          <w:sz w:val="22"/>
          <w:szCs w:val="22"/>
        </w:rPr>
        <w:t xml:space="preserve"> degree.</w:t>
      </w:r>
      <w:r w:rsidR="008A1FCC" w:rsidRPr="005E4220">
        <w:rPr>
          <w:rFonts w:asciiTheme="majorBidi" w:hAnsiTheme="majorBidi" w:cstheme="majorBidi"/>
          <w:noProof/>
          <w:color w:val="000000" w:themeColor="text1"/>
          <w:sz w:val="22"/>
          <w:szCs w:val="22"/>
        </w:rPr>
        <mc:AlternateContent>
          <mc:Choice Requires="wpc">
            <w:drawing>
              <wp:anchor distT="0" distB="0" distL="114300" distR="114300" simplePos="0" relativeHeight="251658240" behindDoc="0" locked="0" layoutInCell="1" allowOverlap="1" wp14:anchorId="35110EEA" wp14:editId="0BBC6D90">
                <wp:simplePos x="0" y="0"/>
                <wp:positionH relativeFrom="margin">
                  <wp:posOffset>-47625</wp:posOffset>
                </wp:positionH>
                <wp:positionV relativeFrom="paragraph">
                  <wp:posOffset>384810</wp:posOffset>
                </wp:positionV>
                <wp:extent cx="6447790" cy="5723890"/>
                <wp:effectExtent l="0" t="0" r="0" b="10160"/>
                <wp:wrapSquare wrapText="bothSides"/>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Oval 2"/>
                        <wps:cNvSpPr/>
                        <wps:spPr>
                          <a:xfrm>
                            <a:off x="1381124" y="542926"/>
                            <a:ext cx="3952875" cy="1495424"/>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2552020" y="647995"/>
                            <a:ext cx="370205"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43BFE5F0"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21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 name="Rectangle 82"/>
                        <wps:cNvSpPr/>
                        <wps:spPr>
                          <a:xfrm>
                            <a:off x="2565990" y="1446470"/>
                            <a:ext cx="365760"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72F61EF0"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41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2552020" y="1024565"/>
                            <a:ext cx="365760"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17807345"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31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Oval 3"/>
                        <wps:cNvSpPr/>
                        <wps:spPr>
                          <a:xfrm>
                            <a:off x="3772195" y="928960"/>
                            <a:ext cx="533400" cy="411820"/>
                          </a:xfrm>
                          <a:prstGeom prst="ellipse">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1ECC3D" w14:textId="77777777" w:rsidR="00197525" w:rsidRPr="002977B0" w:rsidRDefault="00197525" w:rsidP="008A1FCC">
                              <w:pPr>
                                <w:jc w:val="center"/>
                                <w:rPr>
                                  <w:b/>
                                  <w:bCs/>
                                  <w:color w:val="000000" w:themeColor="text1"/>
                                </w:rPr>
                              </w:pPr>
                              <m:oMathPara>
                                <m:oMath>
                                  <m:sSub>
                                    <m:sSubPr>
                                      <m:ctrlPr>
                                        <w:rPr>
                                          <w:rFonts w:ascii="Cambria Math" w:hAnsi="Cambria Math"/>
                                          <w:b/>
                                          <w:bCs/>
                                          <w:i/>
                                          <w:color w:val="000000" w:themeColor="text1"/>
                                        </w:rPr>
                                      </m:ctrlPr>
                                    </m:sSubPr>
                                    <m:e>
                                      <m:r>
                                        <w:rPr>
                                          <w:rFonts w:ascii="Cambria Math" w:hAnsi="Cambria Math"/>
                                          <w:color w:val="000000" w:themeColor="text1"/>
                                        </w:rPr>
                                        <m:t>R</m:t>
                                      </m:r>
                                    </m:e>
                                    <m:sub>
                                      <m:r>
                                        <m:rPr>
                                          <m:sty m:val="bi"/>
                                        </m:rPr>
                                        <w:rPr>
                                          <w:rFonts w:ascii="Cambria Math" w:hAnsi="Cambria Math"/>
                                          <w:color w:val="000000" w:themeColor="text1"/>
                                        </w:rPr>
                                        <m:t>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a:endCxn id="3" idx="1"/>
                        </wps:cNvCnPr>
                        <wps:spPr>
                          <a:xfrm>
                            <a:off x="2943225" y="781050"/>
                            <a:ext cx="907085" cy="2082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a:endCxn id="3" idx="2"/>
                        </wps:cNvCnPr>
                        <wps:spPr>
                          <a:xfrm>
                            <a:off x="2953045" y="1123950"/>
                            <a:ext cx="819150" cy="10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a:endCxn id="3" idx="3"/>
                        </wps:cNvCnPr>
                        <wps:spPr>
                          <a:xfrm flipV="1">
                            <a:off x="2931750" y="1280470"/>
                            <a:ext cx="918560" cy="338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Straight Arrow Connector 63"/>
                        <wps:cNvCnPr>
                          <a:stCxn id="3" idx="6"/>
                        </wps:cNvCnPr>
                        <wps:spPr>
                          <a:xfrm>
                            <a:off x="4305595" y="1134870"/>
                            <a:ext cx="2857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 name="Text Box 84"/>
                        <wps:cNvSpPr txBox="1"/>
                        <wps:spPr>
                          <a:xfrm>
                            <a:off x="3017475" y="864530"/>
                            <a:ext cx="428625" cy="303190"/>
                          </a:xfrm>
                          <a:prstGeom prst="rect">
                            <a:avLst/>
                          </a:prstGeom>
                          <a:noFill/>
                          <a:ln w="6350">
                            <a:noFill/>
                          </a:ln>
                        </wps:spPr>
                        <wps:txbx>
                          <w:txbxContent>
                            <w:p w14:paraId="314B3880" w14:textId="77777777" w:rsidR="00197525" w:rsidRPr="001C19C9" w:rsidRDefault="00197525" w:rsidP="001C19C9">
                              <w:pPr>
                                <w:pStyle w:val="NormalWeb"/>
                                <w:spacing w:before="0" w:beforeAutospacing="0" w:after="200" w:afterAutospacing="0" w:line="276" w:lineRule="auto"/>
                                <w:jc w:val="center"/>
                              </w:pPr>
                              <m:oMathPara>
                                <m:oMathParaPr>
                                  <m:jc m:val="centerGroup"/>
                                </m:oMathParaPr>
                                <m:oMath>
                                  <m:r>
                                    <w:rPr>
                                      <w:rFonts w:ascii="Cambria Math" w:hAnsi="Cambria Math"/>
                                    </w:rPr>
                                    <m:t>Yes</m:t>
                                  </m:r>
                                </m:oMath>
                              </m:oMathPara>
                            </w:p>
                            <w:p w14:paraId="2DC34810" w14:textId="77777777" w:rsidR="00197525" w:rsidRPr="002977B0" w:rsidRDefault="00197525" w:rsidP="001C19C9">
                              <w:pPr>
                                <w:pStyle w:val="NormalWeb"/>
                                <w:spacing w:before="0" w:beforeAutospacing="0" w:after="200" w:afterAutospacing="0" w:line="276" w:lineRule="auto"/>
                                <w:jc w:val="center"/>
                                <w:rPr>
                                  <w:b/>
                                  <w:bCs/>
                                </w:rPr>
                              </w:pPr>
                              <m:oMathPara>
                                <m:oMathParaPr>
                                  <m:jc m:val="centerGroup"/>
                                </m:oMathParaPr>
                                <m:oMath>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1</m:t>
                                      </m:r>
                                    </m:sub>
                                  </m:sSub>
                                </m:oMath>
                              </m:oMathPara>
                            </w:p>
                            <w:p w14:paraId="37B0652E" w14:textId="77777777" w:rsidR="00197525" w:rsidRPr="002977B0" w:rsidRDefault="00197525">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84"/>
                        <wps:cNvSpPr txBox="1"/>
                        <wps:spPr>
                          <a:xfrm>
                            <a:off x="3017475" y="1226265"/>
                            <a:ext cx="428625" cy="302895"/>
                          </a:xfrm>
                          <a:prstGeom prst="rect">
                            <a:avLst/>
                          </a:prstGeom>
                          <a:noFill/>
                          <a:ln w="6350">
                            <a:noFill/>
                          </a:ln>
                        </wps:spPr>
                        <wps:txbx>
                          <w:txbxContent>
                            <w:p w14:paraId="2D61939B" w14:textId="77777777" w:rsidR="00197525" w:rsidRPr="001C19C9" w:rsidRDefault="00197525" w:rsidP="001C19C9">
                              <w:pPr>
                                <w:pStyle w:val="NormalWeb"/>
                                <w:spacing w:before="0" w:beforeAutospacing="0" w:after="200" w:afterAutospacing="0" w:line="276" w:lineRule="auto"/>
                                <w:jc w:val="center"/>
                              </w:pPr>
                              <m:oMathPara>
                                <m:oMathParaPr>
                                  <m:jc m:val="centerGroup"/>
                                </m:oMathParaPr>
                                <m:oMath>
                                  <m:r>
                                    <w:rPr>
                                      <w:rFonts w:ascii="Cambria Math" w:hAnsi="Cambria Math"/>
                                    </w:rPr>
                                    <m:t>No</m:t>
                                  </m:r>
                                </m:oMath>
                              </m:oMathPara>
                            </w:p>
                            <w:p w14:paraId="1368632C" w14:textId="77777777" w:rsidR="00197525" w:rsidRPr="002977B0" w:rsidRDefault="00197525" w:rsidP="008A1FCC">
                              <w:pPr>
                                <w:pStyle w:val="NormalWeb"/>
                                <w:spacing w:before="0" w:beforeAutospacing="0" w:after="200" w:afterAutospacing="0" w:line="276" w:lineRule="auto"/>
                                <w:rPr>
                                  <w:b/>
                                  <w:bCs/>
                                </w:rPr>
                              </w:pPr>
                              <w:r w:rsidRPr="002977B0">
                                <w:rPr>
                                  <w:rFonts w:eastAsia="Times New Roman"/>
                                  <w:b/>
                                  <w:bCs/>
                                  <w:color w:val="4F81BD"/>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5" name="Text Box 84"/>
                        <wps:cNvSpPr txBox="1"/>
                        <wps:spPr>
                          <a:xfrm>
                            <a:off x="3007950" y="563540"/>
                            <a:ext cx="428625" cy="302895"/>
                          </a:xfrm>
                          <a:prstGeom prst="rect">
                            <a:avLst/>
                          </a:prstGeom>
                          <a:noFill/>
                          <a:ln w="6350">
                            <a:noFill/>
                          </a:ln>
                        </wps:spPr>
                        <wps:txbx>
                          <w:txbxContent>
                            <w:p w14:paraId="7D1DEEB2" w14:textId="77777777" w:rsidR="00197525" w:rsidRPr="00EB3CFB" w:rsidRDefault="00197525" w:rsidP="00EB3CFB">
                              <w:pPr>
                                <w:pStyle w:val="NormalWeb"/>
                                <w:spacing w:before="0" w:beforeAutospacing="0" w:after="200" w:afterAutospacing="0" w:line="276" w:lineRule="auto"/>
                                <w:jc w:val="center"/>
                                <w:rPr>
                                  <w:iCs/>
                                </w:rPr>
                              </w:pPr>
                              <m:oMathPara>
                                <m:oMathParaPr>
                                  <m:jc m:val="centerGroup"/>
                                </m:oMathParaPr>
                                <m:oMath>
                                  <m:r>
                                    <m:rPr>
                                      <m:sty m:val="p"/>
                                    </m:rPr>
                                    <w:rPr>
                                      <w:rFonts w:ascii="Cambria Math" w:hAnsi="Cambria Math"/>
                                    </w:rPr>
                                    <m:t>Yes</m:t>
                                  </m:r>
                                </m:oMath>
                              </m:oMathPara>
                            </w:p>
                            <w:p w14:paraId="005B1276" w14:textId="77777777" w:rsidR="00197525" w:rsidRPr="002977B0" w:rsidRDefault="00197525" w:rsidP="008A1FCC">
                              <w:pPr>
                                <w:pStyle w:val="NormalWeb"/>
                                <w:spacing w:before="0" w:beforeAutospacing="0" w:after="200" w:afterAutospacing="0" w:line="276" w:lineRule="auto"/>
                                <w:rPr>
                                  <w:b/>
                                  <w:bCs/>
                                </w:rPr>
                              </w:pPr>
                              <w:r w:rsidRPr="002977B0">
                                <w:rPr>
                                  <w:rFonts w:eastAsia="Times New Roman"/>
                                  <w:b/>
                                  <w:bCs/>
                                  <w:color w:val="4F81BD"/>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6" name="Text Box 84"/>
                        <wps:cNvSpPr txBox="1"/>
                        <wps:spPr>
                          <a:xfrm>
                            <a:off x="4524376" y="951525"/>
                            <a:ext cx="285750" cy="258150"/>
                          </a:xfrm>
                          <a:prstGeom prst="rect">
                            <a:avLst/>
                          </a:prstGeom>
                          <a:noFill/>
                          <a:ln w="6350">
                            <a:noFill/>
                          </a:ln>
                        </wps:spPr>
                        <wps:txbx>
                          <w:txbxContent>
                            <w:p w14:paraId="69863D1F" w14:textId="77777777" w:rsidR="00197525" w:rsidRPr="00F3309E" w:rsidRDefault="00197525" w:rsidP="008A1FCC">
                              <w:pPr>
                                <w:pStyle w:val="NormalWeb"/>
                                <w:spacing w:before="0" w:beforeAutospacing="0" w:after="200" w:afterAutospacing="0" w:line="276" w:lineRule="auto"/>
                                <w:rPr>
                                  <w:bCs/>
                                </w:rPr>
                              </w:pPr>
                              <m:oMath>
                                <m:r>
                                  <w:rPr>
                                    <w:rFonts w:ascii="Cambria Math" w:hAnsi="Cambria Math" w:cstheme="minorBidi"/>
                                  </w:rPr>
                                  <m:t>β</m:t>
                                </m:r>
                              </m:oMath>
                              <w:r w:rsidRPr="00F3309E">
                                <w:rPr>
                                  <w:rFonts w:eastAsia="Times New Roman"/>
                                  <w:bCs/>
                                  <w:color w:val="4F81BD"/>
                                  <w:sz w:val="20"/>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 name="Oval 112"/>
                        <wps:cNvSpPr/>
                        <wps:spPr>
                          <a:xfrm>
                            <a:off x="990600" y="2306955"/>
                            <a:ext cx="4586265" cy="3416935"/>
                          </a:xfrm>
                          <a:prstGeom prst="ellipse">
                            <a:avLst/>
                          </a:prstGeom>
                          <a:ln/>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3" name="Oval 113"/>
                        <wps:cNvSpPr/>
                        <wps:spPr>
                          <a:xfrm>
                            <a:off x="2521880" y="3375320"/>
                            <a:ext cx="1536700" cy="104330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 name="Oval 114"/>
                        <wps:cNvSpPr/>
                        <wps:spPr>
                          <a:xfrm>
                            <a:off x="1232830" y="4103030"/>
                            <a:ext cx="1382395" cy="84709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5" name="Oval 115"/>
                        <wps:cNvSpPr/>
                        <wps:spPr>
                          <a:xfrm>
                            <a:off x="4069375" y="4059850"/>
                            <a:ext cx="1097915" cy="85217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3567725" y="3776006"/>
                            <a:ext cx="365760" cy="30353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0712C14E"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14</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3104810" y="3998890"/>
                            <a:ext cx="365760" cy="30289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74DF9507"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13</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2" name="Rectangle 122"/>
                        <wps:cNvSpPr/>
                        <wps:spPr>
                          <a:xfrm>
                            <a:off x="2664755" y="3776641"/>
                            <a:ext cx="370205" cy="30289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03345A2D"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12</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3" name="Rectangle 123"/>
                        <wps:cNvSpPr/>
                        <wps:spPr>
                          <a:xfrm>
                            <a:off x="4453210" y="4544990"/>
                            <a:ext cx="303530" cy="30543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21A0E915"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16"/>
                                          <w:szCs w:val="16"/>
                                        </w:rPr>
                                        <m:t>LA</m:t>
                                      </m:r>
                                    </m:e>
                                    <m:sub>
                                      <m:r>
                                        <w:rPr>
                                          <w:rFonts w:ascii="Cambria Math" w:eastAsia="Times New Roman" w:hAnsi="Cambria Math"/>
                                          <w:color w:val="000000"/>
                                          <w:sz w:val="16"/>
                                          <w:szCs w:val="16"/>
                                        </w:rPr>
                                        <m:t>31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1392850" y="4437040"/>
                            <a:ext cx="342265" cy="30289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57FC1E1F"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25</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2145325" y="4457995"/>
                            <a:ext cx="326390" cy="302895"/>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233B4E30"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Straight Connector 126"/>
                        <wps:cNvCnPr/>
                        <wps:spPr>
                          <a:xfrm flipH="1">
                            <a:off x="2019300" y="4079536"/>
                            <a:ext cx="559731" cy="33019"/>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127" name="Straight Connector 127"/>
                        <wps:cNvCnPr>
                          <a:stCxn id="115" idx="0"/>
                        </wps:cNvCnPr>
                        <wps:spPr>
                          <a:xfrm flipH="1" flipV="1">
                            <a:off x="4037626" y="3998890"/>
                            <a:ext cx="580707" cy="60960"/>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128" name="Oval 128"/>
                        <wps:cNvSpPr/>
                        <wps:spPr>
                          <a:xfrm>
                            <a:off x="1763690" y="4131605"/>
                            <a:ext cx="370205" cy="36258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0D5047AD"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2</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 name="Oval 129"/>
                        <wps:cNvSpPr/>
                        <wps:spPr>
                          <a:xfrm>
                            <a:off x="4424975" y="4112555"/>
                            <a:ext cx="371475" cy="36258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68CF38BB"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3</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Oval 130"/>
                        <wps:cNvSpPr/>
                        <wps:spPr>
                          <a:xfrm>
                            <a:off x="3095285" y="3484540"/>
                            <a:ext cx="407035" cy="361950"/>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1D1C4B15"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Oval 131"/>
                        <wps:cNvSpPr/>
                        <wps:spPr>
                          <a:xfrm>
                            <a:off x="2742860" y="2388190"/>
                            <a:ext cx="1382395" cy="84645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 name="Oval 132"/>
                        <wps:cNvSpPr/>
                        <wps:spPr>
                          <a:xfrm>
                            <a:off x="3181010" y="2836840"/>
                            <a:ext cx="407035" cy="361315"/>
                          </a:xfrm>
                          <a:prstGeom prst="ellipse">
                            <a:avLst/>
                          </a:prstGeom>
                          <a:ln w="12700"/>
                        </wps:spPr>
                        <wps:style>
                          <a:lnRef idx="2">
                            <a:schemeClr val="accent6"/>
                          </a:lnRef>
                          <a:fillRef idx="1">
                            <a:schemeClr val="lt1"/>
                          </a:fillRef>
                          <a:effectRef idx="0">
                            <a:schemeClr val="accent6"/>
                          </a:effectRef>
                          <a:fontRef idx="minor">
                            <a:schemeClr val="dk1"/>
                          </a:fontRef>
                        </wps:style>
                        <wps:txbx>
                          <w:txbxContent>
                            <w:p w14:paraId="7EA70994" w14:textId="77777777" w:rsidR="00197525" w:rsidRPr="00126B8C"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4</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a:off x="3197520" y="2436790"/>
                            <a:ext cx="370205" cy="30226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2A0D9EDC"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41</m:t>
                                      </m:r>
                                    </m:sub>
                                  </m:sSub>
                                </m:oMath>
                              </m:oMathPara>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 name="Straight Connector 134"/>
                        <wps:cNvCnPr>
                          <a:endCxn id="113" idx="0"/>
                        </wps:cNvCnPr>
                        <wps:spPr>
                          <a:xfrm flipH="1">
                            <a:off x="3290230" y="3217840"/>
                            <a:ext cx="52705" cy="157480"/>
                          </a:xfrm>
                          <a:prstGeom prst="line">
                            <a:avLst/>
                          </a:prstGeom>
                          <a:ln w="25400"/>
                        </wps:spPr>
                        <wps:style>
                          <a:lnRef idx="1">
                            <a:schemeClr val="dk1"/>
                          </a:lnRef>
                          <a:fillRef idx="0">
                            <a:schemeClr val="dk1"/>
                          </a:fillRef>
                          <a:effectRef idx="0">
                            <a:schemeClr val="dk1"/>
                          </a:effectRef>
                          <a:fontRef idx="minor">
                            <a:schemeClr val="tx1"/>
                          </a:fontRef>
                        </wps:style>
                        <wps:bodyPr/>
                      </wps:wsp>
                      <wps:wsp>
                        <wps:cNvPr id="135" name="Text Box 85"/>
                        <wps:cNvSpPr txBox="1"/>
                        <wps:spPr>
                          <a:xfrm>
                            <a:off x="2253275" y="2589825"/>
                            <a:ext cx="647700" cy="400050"/>
                          </a:xfrm>
                          <a:prstGeom prst="rect">
                            <a:avLst/>
                          </a:prstGeom>
                          <a:noFill/>
                          <a:ln w="6350">
                            <a:noFill/>
                          </a:ln>
                        </wps:spPr>
                        <wps:txbx>
                          <w:txbxContent>
                            <w:p w14:paraId="388B8F49"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4</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 name="Text Box 85"/>
                        <wps:cNvSpPr txBox="1"/>
                        <wps:spPr>
                          <a:xfrm>
                            <a:off x="2281805" y="3294675"/>
                            <a:ext cx="647700" cy="399415"/>
                          </a:xfrm>
                          <a:prstGeom prst="rect">
                            <a:avLst/>
                          </a:prstGeom>
                          <a:noFill/>
                          <a:ln w="6350">
                            <a:noFill/>
                          </a:ln>
                        </wps:spPr>
                        <wps:txbx>
                          <w:txbxContent>
                            <w:p w14:paraId="181278EB"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7" name="Text Box 85"/>
                        <wps:cNvSpPr txBox="1"/>
                        <wps:spPr>
                          <a:xfrm>
                            <a:off x="1360465" y="3746160"/>
                            <a:ext cx="647700" cy="398780"/>
                          </a:xfrm>
                          <a:prstGeom prst="rect">
                            <a:avLst/>
                          </a:prstGeom>
                          <a:noFill/>
                          <a:ln w="6350">
                            <a:noFill/>
                          </a:ln>
                        </wps:spPr>
                        <wps:txbx>
                          <w:txbxContent>
                            <w:p w14:paraId="2B0A5DC1"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 name="Text Box 85"/>
                        <wps:cNvSpPr txBox="1"/>
                        <wps:spPr>
                          <a:xfrm>
                            <a:off x="4424975" y="3733460"/>
                            <a:ext cx="647700" cy="398145"/>
                          </a:xfrm>
                          <a:prstGeom prst="rect">
                            <a:avLst/>
                          </a:prstGeom>
                          <a:noFill/>
                          <a:ln w="6350">
                            <a:noFill/>
                          </a:ln>
                        </wps:spPr>
                        <wps:txbx>
                          <w:txbxContent>
                            <w:p w14:paraId="7E06BF3C"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3</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9" name="Text Box 85"/>
                        <wps:cNvSpPr txBox="1"/>
                        <wps:spPr>
                          <a:xfrm>
                            <a:off x="2290060" y="94275"/>
                            <a:ext cx="2809875" cy="400050"/>
                          </a:xfrm>
                          <a:prstGeom prst="rect">
                            <a:avLst/>
                          </a:prstGeom>
                          <a:noFill/>
                          <a:ln w="6350">
                            <a:noFill/>
                          </a:ln>
                        </wps:spPr>
                        <wps:txbx>
                          <w:txbxContent>
                            <w:p w14:paraId="26E75956" w14:textId="77777777" w:rsidR="00197525" w:rsidRPr="00DB04C4" w:rsidRDefault="00197525" w:rsidP="003350EF">
                              <w:pPr>
                                <w:pStyle w:val="NormalWeb"/>
                                <w:spacing w:before="0" w:beforeAutospacing="0" w:after="200" w:afterAutospacing="0" w:line="276" w:lineRule="auto"/>
                                <w:rPr>
                                  <w:i/>
                                  <w:iCs/>
                                </w:rPr>
                              </w:pPr>
                              <w:r w:rsidRPr="00DB04C4">
                                <w:rPr>
                                  <w:i/>
                                  <w:iCs/>
                                </w:rPr>
                                <w:t>Reinforcement Signal Calculation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Straight Connector 56"/>
                        <wps:cNvCnPr/>
                        <wps:spPr>
                          <a:xfrm>
                            <a:off x="4420826" y="1134870"/>
                            <a:ext cx="4149" cy="666750"/>
                          </a:xfrm>
                          <a:prstGeom prst="line">
                            <a:avLst/>
                          </a:prstGeom>
                        </wps:spPr>
                        <wps:style>
                          <a:lnRef idx="1">
                            <a:schemeClr val="dk1"/>
                          </a:lnRef>
                          <a:fillRef idx="0">
                            <a:schemeClr val="dk1"/>
                          </a:fillRef>
                          <a:effectRef idx="0">
                            <a:schemeClr val="dk1"/>
                          </a:effectRef>
                          <a:fontRef idx="minor">
                            <a:schemeClr val="tx1"/>
                          </a:fontRef>
                        </wps:style>
                        <wps:bodyPr/>
                      </wps:wsp>
                      <wps:wsp>
                        <wps:cNvPr id="60" name="Straight Connector 60"/>
                        <wps:cNvCnPr/>
                        <wps:spPr>
                          <a:xfrm flipH="1">
                            <a:off x="2171700" y="1801620"/>
                            <a:ext cx="2253275" cy="36705"/>
                          </a:xfrm>
                          <a:prstGeom prst="line">
                            <a:avLst/>
                          </a:prstGeom>
                        </wps:spPr>
                        <wps:style>
                          <a:lnRef idx="1">
                            <a:schemeClr val="dk1"/>
                          </a:lnRef>
                          <a:fillRef idx="0">
                            <a:schemeClr val="dk1"/>
                          </a:fillRef>
                          <a:effectRef idx="0">
                            <a:schemeClr val="dk1"/>
                          </a:effectRef>
                          <a:fontRef idx="minor">
                            <a:schemeClr val="tx1"/>
                          </a:fontRef>
                        </wps:style>
                        <wps:bodyPr/>
                      </wps:wsp>
                      <wps:wsp>
                        <wps:cNvPr id="62" name="Straight Connector 62"/>
                        <wps:cNvCnPr/>
                        <wps:spPr>
                          <a:xfrm flipH="1">
                            <a:off x="2171701" y="799760"/>
                            <a:ext cx="9524" cy="1038565"/>
                          </a:xfrm>
                          <a:prstGeom prst="line">
                            <a:avLst/>
                          </a:prstGeom>
                        </wps:spPr>
                        <wps:style>
                          <a:lnRef idx="1">
                            <a:schemeClr val="dk1"/>
                          </a:lnRef>
                          <a:fillRef idx="0">
                            <a:schemeClr val="dk1"/>
                          </a:fillRef>
                          <a:effectRef idx="0">
                            <a:schemeClr val="dk1"/>
                          </a:effectRef>
                          <a:fontRef idx="minor">
                            <a:schemeClr val="tx1"/>
                          </a:fontRef>
                        </wps:style>
                        <wps:bodyPr/>
                      </wps:wsp>
                      <wps:wsp>
                        <wps:cNvPr id="69" name="Straight Arrow Connector 69"/>
                        <wps:cNvCnPr>
                          <a:endCxn id="81" idx="1"/>
                        </wps:cNvCnPr>
                        <wps:spPr>
                          <a:xfrm>
                            <a:off x="2190750" y="799760"/>
                            <a:ext cx="3612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 name="Straight Arrow Connector 76"/>
                        <wps:cNvCnPr>
                          <a:endCxn id="79" idx="1"/>
                        </wps:cNvCnPr>
                        <wps:spPr>
                          <a:xfrm flipV="1">
                            <a:off x="2190750" y="1176330"/>
                            <a:ext cx="361270" cy="47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7" name="Straight Arrow Connector 77"/>
                        <wps:cNvCnPr>
                          <a:endCxn id="82" idx="1"/>
                        </wps:cNvCnPr>
                        <wps:spPr>
                          <a:xfrm flipV="1">
                            <a:off x="2162175" y="1598235"/>
                            <a:ext cx="403815" cy="11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Straight Connector 4"/>
                        <wps:cNvCnPr>
                          <a:endCxn id="2" idx="6"/>
                        </wps:cNvCnPr>
                        <wps:spPr>
                          <a:xfrm flipH="1" flipV="1">
                            <a:off x="5333999" y="1290638"/>
                            <a:ext cx="228601" cy="2500312"/>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a:endCxn id="2" idx="2"/>
                        </wps:cNvCnPr>
                        <wps:spPr>
                          <a:xfrm flipV="1">
                            <a:off x="990600" y="1290638"/>
                            <a:ext cx="390524" cy="2538412"/>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35110EEA" id="Canvas 1" o:spid="_x0000_s1144" editas="canvas" style="position:absolute;left:0;text-align:left;margin-left:-3.75pt;margin-top:30.3pt;width:507.7pt;height:450.7pt;z-index:251658240;mso-position-horizontal-relative:margin;mso-position-vertical-relative:text;mso-width-relative:margin;mso-height-relative:margin" coordsize="64477,57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">
                <v:shape id="_x0000_s1145" type="#_x0000_t75" style="position:absolute;width:64477;height:57238;visibility:visible;mso-wrap-style:square">
                  <v:fill o:detectmouseclick="t"/>
                  <v:path o:connecttype="none"/>
                </v:shape>
                <v:oval id="Oval 2" o:spid="_x0000_s1146" style="position:absolute;left:13811;top:5429;width:39528;height:14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" fillcolor="white [3201]" strokecolor="black [3200]" strokeweight="2pt"/>
                <v:rect id="Rectangle 81" o:spid="_x0000_s1147" style="position:absolute;left:25520;top:6479;width:3702;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" fillcolor="white [3201]" strokecolor="#f79646 [3209]" strokeweight="1pt">
                  <v:textbox>
                    <w:txbxContent>
                      <w:p w14:paraId="43BFE5F0"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21</m:t>
                                </m:r>
                              </m:sub>
                            </m:sSub>
                          </m:oMath>
                        </m:oMathPara>
                      </w:p>
                    </w:txbxContent>
                  </v:textbox>
                </v:rect>
                <v:rect id="Rectangle 82" o:spid="_x0000_s1148" style="position:absolute;left:25659;top:14464;width:3658;height:3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" fillcolor="white [3201]" strokecolor="#f79646 [3209]" strokeweight="1pt">
                  <v:textbox>
                    <w:txbxContent>
                      <w:p w14:paraId="72F61EF0"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41</m:t>
                                </m:r>
                              </m:sub>
                            </m:sSub>
                          </m:oMath>
                        </m:oMathPara>
                      </w:p>
                    </w:txbxContent>
                  </v:textbox>
                </v:rect>
                <v:rect id="Rectangle 79" o:spid="_x0000_s1149" style="position:absolute;left:25520;top:10245;width:3657;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" fillcolor="white [3201]" strokecolor="#f79646 [3209]" strokeweight="1pt">
                  <v:textbox>
                    <w:txbxContent>
                      <w:p w14:paraId="17807345" w14:textId="77777777" w:rsidR="00197525" w:rsidRPr="001C19C9" w:rsidRDefault="00197525" w:rsidP="003350EF">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LA</m:t>
                                </m:r>
                              </m:e>
                              <m:sub>
                                <m:r>
                                  <w:rPr>
                                    <w:rFonts w:ascii="Cambria Math" w:eastAsia="Times New Roman" w:hAnsi="Cambria Math"/>
                                    <w:color w:val="000000"/>
                                    <w:sz w:val="20"/>
                                    <w:szCs w:val="20"/>
                                  </w:rPr>
                                  <m:t>31</m:t>
                                </m:r>
                              </m:sub>
                            </m:sSub>
                          </m:oMath>
                        </m:oMathPara>
                      </w:p>
                    </w:txbxContent>
                  </v:textbox>
                </v:rect>
                <v:oval id="Oval 3" o:spid="_x0000_s1150" style="position:absolute;left:37721;top:9289;width:5334;height:41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" fillcolor="white [3201]" strokecolor="black [3213]" strokeweight="1pt">
                  <v:textbox>
                    <w:txbxContent>
                      <w:p w14:paraId="771ECC3D" w14:textId="77777777" w:rsidR="00197525" w:rsidRPr="002977B0" w:rsidRDefault="00197525" w:rsidP="008A1FCC">
                        <w:pPr>
                          <w:jc w:val="center"/>
                          <w:rPr>
                            <w:b/>
                            <w:bCs/>
                            <w:color w:val="000000" w:themeColor="text1"/>
                          </w:rPr>
                        </w:pPr>
                        <m:oMathPara>
                          <m:oMath>
                            <m:sSub>
                              <m:sSubPr>
                                <m:ctrlPr>
                                  <w:rPr>
                                    <w:rFonts w:ascii="Cambria Math" w:hAnsi="Cambria Math"/>
                                    <w:b/>
                                    <w:bCs/>
                                    <w:i/>
                                    <w:color w:val="000000" w:themeColor="text1"/>
                                  </w:rPr>
                                </m:ctrlPr>
                              </m:sSubPr>
                              <m:e>
                                <m:r>
                                  <w:rPr>
                                    <w:rFonts w:ascii="Cambria Math" w:hAnsi="Cambria Math"/>
                                    <w:color w:val="000000" w:themeColor="text1"/>
                                  </w:rPr>
                                  <m:t>R</m:t>
                                </m:r>
                              </m:e>
                              <m:sub>
                                <m:r>
                                  <m:rPr>
                                    <m:sty m:val="bi"/>
                                  </m:rPr>
                                  <w:rPr>
                                    <w:rFonts w:ascii="Cambria Math" w:hAnsi="Cambria Math"/>
                                    <w:color w:val="000000" w:themeColor="text1"/>
                                  </w:rPr>
                                  <m:t>1</m:t>
                                </m:r>
                              </m:sub>
                            </m:sSub>
                          </m:oMath>
                        </m:oMathPara>
                      </w:p>
                    </w:txbxContent>
                  </v:textbox>
                </v:oval>
                <v:shape id="Straight Arrow Connector 5" o:spid="_x0000_s1151" type="#_x0000_t32" style="position:absolute;left:29432;top:7810;width:9071;height:20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" strokecolor="black [3040]">
                  <v:stroke endarrow="block"/>
                </v:shape>
                <v:shape id="Straight Arrow Connector 7" o:spid="_x0000_s1152" type="#_x0000_t32" style="position:absolute;left:29530;top:11239;width:8191;height: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" strokecolor="black [3040]">
                  <v:stroke endarrow="block"/>
                </v:shape>
                <v:shape id="Straight Arrow Connector 24" o:spid="_x0000_s1153" type="#_x0000_t32" style="position:absolute;left:29317;top:12804;width:9186;height:33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" strokecolor="black [3040]">
                  <v:stroke endarrow="block"/>
                </v:shape>
                <v:shape id="Straight Arrow Connector 63" o:spid="_x0000_s1154" type="#_x0000_t32" style="position:absolute;left:43055;top:11348;width:2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" strokecolor="black [3213]">
                  <v:stroke endarrow="block"/>
                </v:shape>
                <v:shape id="Text Box 84" o:spid="_x0000_s1155" type="#_x0000_t202" style="position:absolute;left:30174;top:8645;width:4287;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314B3880" w14:textId="77777777" w:rsidR="00197525" w:rsidRPr="001C19C9" w:rsidRDefault="00197525" w:rsidP="001C19C9">
                        <w:pPr>
                          <w:pStyle w:val="NormalWeb"/>
                          <w:spacing w:before="0" w:beforeAutospacing="0" w:after="200" w:afterAutospacing="0" w:line="276" w:lineRule="auto"/>
                          <w:jc w:val="center"/>
                        </w:pPr>
                        <m:oMathPara>
                          <m:oMathParaPr>
                            <m:jc m:val="centerGroup"/>
                          </m:oMathParaPr>
                          <m:oMath>
                            <m:r>
                              <w:rPr>
                                <w:rFonts w:ascii="Cambria Math" w:hAnsi="Cambria Math"/>
                              </w:rPr>
                              <m:t>Yes</m:t>
                            </m:r>
                          </m:oMath>
                        </m:oMathPara>
                      </w:p>
                      <w:p w14:paraId="2DC34810" w14:textId="77777777" w:rsidR="00197525" w:rsidRPr="002977B0" w:rsidRDefault="00197525" w:rsidP="001C19C9">
                        <w:pPr>
                          <w:pStyle w:val="NormalWeb"/>
                          <w:spacing w:before="0" w:beforeAutospacing="0" w:after="200" w:afterAutospacing="0" w:line="276" w:lineRule="auto"/>
                          <w:jc w:val="center"/>
                          <w:rPr>
                            <w:b/>
                            <w:bCs/>
                          </w:rPr>
                        </w:pPr>
                        <m:oMathPara>
                          <m:oMathParaPr>
                            <m:jc m:val="centerGroup"/>
                          </m:oMathParaPr>
                          <m:oMath>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1</m:t>
                                </m:r>
                              </m:sub>
                            </m:sSub>
                          </m:oMath>
                        </m:oMathPara>
                      </w:p>
                      <w:p w14:paraId="37B0652E" w14:textId="77777777" w:rsidR="00197525" w:rsidRPr="002977B0" w:rsidRDefault="00197525">
                        <w:pPr>
                          <w:rPr>
                            <w:b/>
                            <w:bCs/>
                          </w:rPr>
                        </w:pPr>
                      </w:p>
                    </w:txbxContent>
                  </v:textbox>
                </v:shape>
                <v:shape id="Text Box 84" o:spid="_x0000_s1156" type="#_x0000_t202" style="position:absolute;left:30174;top:12262;width:4287;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14:paraId="2D61939B" w14:textId="77777777" w:rsidR="00197525" w:rsidRPr="001C19C9" w:rsidRDefault="00197525" w:rsidP="001C19C9">
                        <w:pPr>
                          <w:pStyle w:val="NormalWeb"/>
                          <w:spacing w:before="0" w:beforeAutospacing="0" w:after="200" w:afterAutospacing="0" w:line="276" w:lineRule="auto"/>
                          <w:jc w:val="center"/>
                        </w:pPr>
                        <m:oMathPara>
                          <m:oMathParaPr>
                            <m:jc m:val="centerGroup"/>
                          </m:oMathParaPr>
                          <m:oMath>
                            <m:r>
                              <w:rPr>
                                <w:rFonts w:ascii="Cambria Math" w:hAnsi="Cambria Math"/>
                              </w:rPr>
                              <m:t>No</m:t>
                            </m:r>
                          </m:oMath>
                        </m:oMathPara>
                      </w:p>
                      <w:p w14:paraId="1368632C" w14:textId="77777777" w:rsidR="00197525" w:rsidRPr="002977B0" w:rsidRDefault="00197525" w:rsidP="008A1FCC">
                        <w:pPr>
                          <w:pStyle w:val="NormalWeb"/>
                          <w:spacing w:before="0" w:beforeAutospacing="0" w:after="200" w:afterAutospacing="0" w:line="276" w:lineRule="auto"/>
                          <w:rPr>
                            <w:b/>
                            <w:bCs/>
                          </w:rPr>
                        </w:pPr>
                        <w:r w:rsidRPr="002977B0">
                          <w:rPr>
                            <w:rFonts w:eastAsia="Times New Roman"/>
                            <w:b/>
                            <w:bCs/>
                            <w:color w:val="4F81BD"/>
                            <w:sz w:val="20"/>
                            <w:szCs w:val="20"/>
                          </w:rPr>
                          <w:t> </w:t>
                        </w:r>
                      </w:p>
                    </w:txbxContent>
                  </v:textbox>
                </v:shape>
                <v:shape id="Text Box 84" o:spid="_x0000_s1157" type="#_x0000_t202" style="position:absolute;left:30079;top:5635;width:4286;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" filled="f" stroked="f" strokeweight=".5pt">
                  <v:textbox>
                    <w:txbxContent>
                      <w:p w14:paraId="7D1DEEB2" w14:textId="77777777" w:rsidR="00197525" w:rsidRPr="00EB3CFB" w:rsidRDefault="00197525" w:rsidP="00EB3CFB">
                        <w:pPr>
                          <w:pStyle w:val="NormalWeb"/>
                          <w:spacing w:before="0" w:beforeAutospacing="0" w:after="200" w:afterAutospacing="0" w:line="276" w:lineRule="auto"/>
                          <w:jc w:val="center"/>
                          <w:rPr>
                            <w:iCs/>
                          </w:rPr>
                        </w:pPr>
                        <m:oMathPara>
                          <m:oMathParaPr>
                            <m:jc m:val="centerGroup"/>
                          </m:oMathParaPr>
                          <m:oMath>
                            <m:r>
                              <m:rPr>
                                <m:sty m:val="p"/>
                              </m:rPr>
                              <w:rPr>
                                <w:rFonts w:ascii="Cambria Math" w:hAnsi="Cambria Math"/>
                              </w:rPr>
                              <m:t>Yes</m:t>
                            </m:r>
                          </m:oMath>
                        </m:oMathPara>
                      </w:p>
                      <w:p w14:paraId="005B1276" w14:textId="77777777" w:rsidR="00197525" w:rsidRPr="002977B0" w:rsidRDefault="00197525" w:rsidP="008A1FCC">
                        <w:pPr>
                          <w:pStyle w:val="NormalWeb"/>
                          <w:spacing w:before="0" w:beforeAutospacing="0" w:after="200" w:afterAutospacing="0" w:line="276" w:lineRule="auto"/>
                          <w:rPr>
                            <w:b/>
                            <w:bCs/>
                          </w:rPr>
                        </w:pPr>
                        <w:r w:rsidRPr="002977B0">
                          <w:rPr>
                            <w:rFonts w:eastAsia="Times New Roman"/>
                            <w:b/>
                            <w:bCs/>
                            <w:color w:val="4F81BD"/>
                            <w:sz w:val="20"/>
                            <w:szCs w:val="20"/>
                          </w:rPr>
                          <w:t> </w:t>
                        </w:r>
                      </w:p>
                    </w:txbxContent>
                  </v:textbox>
                </v:shape>
                <v:shape id="Text Box 84" o:spid="_x0000_s1158" type="#_x0000_t202" style="position:absolute;left:45243;top:9515;width:2858;height:2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14:paraId="69863D1F" w14:textId="77777777" w:rsidR="00197525" w:rsidRPr="00F3309E" w:rsidRDefault="00197525" w:rsidP="008A1FCC">
                        <w:pPr>
                          <w:pStyle w:val="NormalWeb"/>
                          <w:spacing w:before="0" w:beforeAutospacing="0" w:after="200" w:afterAutospacing="0" w:line="276" w:lineRule="auto"/>
                          <w:rPr>
                            <w:bCs/>
                          </w:rPr>
                        </w:pPr>
                        <m:oMath>
                          <m:r>
                            <w:rPr>
                              <w:rFonts w:ascii="Cambria Math" w:hAnsi="Cambria Math" w:cstheme="minorBidi"/>
                            </w:rPr>
                            <m:t>β</m:t>
                          </m:r>
                        </m:oMath>
                        <w:r w:rsidRPr="00F3309E">
                          <w:rPr>
                            <w:rFonts w:eastAsia="Times New Roman"/>
                            <w:bCs/>
                            <w:color w:val="4F81BD"/>
                            <w:sz w:val="20"/>
                            <w:szCs w:val="20"/>
                          </w:rPr>
                          <w:t> </w:t>
                        </w:r>
                      </w:p>
                    </w:txbxContent>
                  </v:textbox>
                </v:shape>
                <v:oval id="Oval 112" o:spid="_x0000_s1159" style="position:absolute;left:9906;top:23069;width:45862;height:34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" fillcolor="white [3201]" strokecolor="black [3200]" strokeweight="2pt"/>
                <v:oval id="Oval 113" o:spid="_x0000_s1160" style="position:absolute;left:25218;top:33753;width:15367;height:10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" fillcolor="white [3201]" strokecolor="black [3200]" strokeweight="2pt"/>
                <v:oval id="Oval 114" o:spid="_x0000_s1161" style="position:absolute;left:12328;top:41030;width:13824;height:84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" fillcolor="white [3201]" strokecolor="black [3200]" strokeweight="2pt"/>
                <v:oval id="Oval 115" o:spid="_x0000_s1162" style="position:absolute;left:40693;top:40598;width:10979;height:8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" fillcolor="white [3201]" strokecolor="black [3200]" strokeweight="2pt"/>
                <v:rect id="Rectangle 120" o:spid="_x0000_s1163" style="position:absolute;left:35677;top:37760;width:3657;height: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" fillcolor="white [3201]" strokecolor="#f79646 [3209]" strokeweight="1pt">
                  <v:textbox>
                    <w:txbxContent>
                      <w:p w14:paraId="0712C14E"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14</m:t>
                                </m:r>
                              </m:sub>
                            </m:sSub>
                          </m:oMath>
                        </m:oMathPara>
                      </w:p>
                    </w:txbxContent>
                  </v:textbox>
                </v:rect>
                <v:rect id="Rectangle 121" o:spid="_x0000_s1164" style="position:absolute;left:31048;top:39988;width:3657;height:3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" fillcolor="white [3201]" strokecolor="#f79646 [3209]" strokeweight="1pt">
                  <v:textbox>
                    <w:txbxContent>
                      <w:p w14:paraId="74DF9507"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13</m:t>
                                </m:r>
                              </m:sub>
                            </m:sSub>
                          </m:oMath>
                        </m:oMathPara>
                      </w:p>
                    </w:txbxContent>
                  </v:textbox>
                </v:rect>
                <v:rect id="Rectangle 122" o:spid="_x0000_s1165" style="position:absolute;left:26647;top:37766;width:3702;height:3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" fillcolor="white [3201]" strokecolor="#f79646 [3209]" strokeweight="1pt">
                  <v:textbox>
                    <w:txbxContent>
                      <w:p w14:paraId="03345A2D"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12</m:t>
                                </m:r>
                              </m:sub>
                            </m:sSub>
                          </m:oMath>
                        </m:oMathPara>
                      </w:p>
                    </w:txbxContent>
                  </v:textbox>
                </v:rect>
                <v:rect id="Rectangle 123" o:spid="_x0000_s1166" style="position:absolute;left:44532;top:45449;width:3035;height:3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" fillcolor="white [3201]" strokecolor="#f79646 [3209]" strokeweight="1pt">
                  <v:textbox>
                    <w:txbxContent>
                      <w:p w14:paraId="21A0E915"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16"/>
                                    <w:szCs w:val="16"/>
                                  </w:rPr>
                                  <m:t>LA</m:t>
                                </m:r>
                              </m:e>
                              <m:sub>
                                <m:r>
                                  <w:rPr>
                                    <w:rFonts w:ascii="Cambria Math" w:eastAsia="Times New Roman" w:hAnsi="Cambria Math"/>
                                    <w:color w:val="000000"/>
                                    <w:sz w:val="16"/>
                                    <w:szCs w:val="16"/>
                                  </w:rPr>
                                  <m:t>31</m:t>
                                </m:r>
                              </m:sub>
                            </m:sSub>
                          </m:oMath>
                        </m:oMathPara>
                      </w:p>
                    </w:txbxContent>
                  </v:textbox>
                </v:rect>
                <v:rect id="Rectangle 124" o:spid="_x0000_s1167" style="position:absolute;left:13928;top:44370;width:3423;height:3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" fillcolor="white [3201]" strokecolor="#f79646 [3209]" strokeweight="1pt">
                  <v:textbox>
                    <w:txbxContent>
                      <w:p w14:paraId="57FC1E1F"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25</m:t>
                                </m:r>
                              </m:sub>
                            </m:sSub>
                          </m:oMath>
                        </m:oMathPara>
                      </w:p>
                    </w:txbxContent>
                  </v:textbox>
                </v:rect>
                <v:rect id="Rectangle 125" o:spid="_x0000_s1168" style="position:absolute;left:21453;top:44579;width:3264;height:3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" fillcolor="white [3201]" strokecolor="#f79646 [3209]" strokeweight="1pt">
                  <v:textbox>
                    <w:txbxContent>
                      <w:p w14:paraId="233B4E30"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21</m:t>
                                </m:r>
                              </m:sub>
                            </m:sSub>
                          </m:oMath>
                        </m:oMathPara>
                      </w:p>
                    </w:txbxContent>
                  </v:textbox>
                </v:rect>
                <v:line id="Straight Connector 126" o:spid="_x0000_s1169" style="position:absolute;flip:x;visibility:visible;mso-wrap-style:square" from="20193,40795" to="25790,41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" strokecolor="black [3040]" strokeweight="2pt"/>
                <v:line id="Straight Connector 127" o:spid="_x0000_s1170" style="position:absolute;flip:x y;visibility:visible;mso-wrap-style:square" from="40376,39988" to="46183,40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" strokecolor="black [3040]" strokeweight="2pt"/>
                <v:oval id="Oval 128" o:spid="_x0000_s1171" style="position:absolute;left:17636;top:41316;width:3702;height:3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" fillcolor="white [3201]" strokecolor="#f79646 [3209]" strokeweight="1pt">
                  <v:textbox>
                    <w:txbxContent>
                      <w:p w14:paraId="0D5047AD"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2</m:t>
                                </m:r>
                              </m:sub>
                            </m:sSub>
                          </m:oMath>
                        </m:oMathPara>
                      </w:p>
                    </w:txbxContent>
                  </v:textbox>
                </v:oval>
                <v:oval id="Oval 129" o:spid="_x0000_s1172" style="position:absolute;left:44249;top:41125;width:3715;height:3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" fillcolor="white [3201]" strokecolor="#f79646 [3209]" strokeweight="1pt">
                  <v:textbox>
                    <w:txbxContent>
                      <w:p w14:paraId="68CF38BB"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3</m:t>
                                </m:r>
                              </m:sub>
                            </m:sSub>
                          </m:oMath>
                        </m:oMathPara>
                      </w:p>
                    </w:txbxContent>
                  </v:textbox>
                </v:oval>
                <v:oval id="Oval 130" o:spid="_x0000_s1173" style="position:absolute;left:30952;top:34845;width:4071;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" fillcolor="white [3201]" strokecolor="#f79646 [3209]" strokeweight="1pt">
                  <v:textbox>
                    <w:txbxContent>
                      <w:p w14:paraId="1D1C4B15"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22"/>
                                    <w:szCs w:val="22"/>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1</m:t>
                                </m:r>
                              </m:sub>
                            </m:sSub>
                          </m:oMath>
                        </m:oMathPara>
                      </w:p>
                    </w:txbxContent>
                  </v:textbox>
                </v:oval>
                <v:oval id="Oval 131" o:spid="_x0000_s1174" style="position:absolute;left:27428;top:23881;width:13824;height:8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" fillcolor="white [3201]" strokecolor="black [3200]" strokeweight="2pt"/>
                <v:oval id="Oval 132" o:spid="_x0000_s1175" style="position:absolute;left:31810;top:28368;width:4070;height:3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" fillcolor="white [3201]" strokecolor="#f79646 [3209]" strokeweight="1pt">
                  <v:textbox>
                    <w:txbxContent>
                      <w:p w14:paraId="7EA70994" w14:textId="77777777" w:rsidR="00197525" w:rsidRPr="00126B8C"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R</m:t>
                                </m:r>
                              </m:e>
                              <m:sub>
                                <m:r>
                                  <w:rPr>
                                    <w:rFonts w:ascii="Cambria Math" w:eastAsia="Times New Roman" w:hAnsi="Cambria Math"/>
                                    <w:color w:val="000000"/>
                                    <w:sz w:val="18"/>
                                    <w:szCs w:val="18"/>
                                  </w:rPr>
                                  <m:t>4</m:t>
                                </m:r>
                              </m:sub>
                            </m:sSub>
                          </m:oMath>
                        </m:oMathPara>
                      </w:p>
                    </w:txbxContent>
                  </v:textbox>
                </v:oval>
                <v:rect id="Rectangle 133" o:spid="_x0000_s1176" style="position:absolute;left:31975;top:24367;width:3702;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" fillcolor="white [3201]" strokecolor="#f79646 [3209]" strokeweight="1pt">
                  <v:textbox>
                    <w:txbxContent>
                      <w:p w14:paraId="2A0D9EDC" w14:textId="77777777" w:rsidR="00197525" w:rsidRDefault="00197525" w:rsidP="002977B0">
                        <w:pPr>
                          <w:pStyle w:val="NormalWeb"/>
                          <w:spacing w:before="0" w:beforeAutospacing="0" w:after="200" w:afterAutospacing="0" w:line="276" w:lineRule="auto"/>
                          <w:jc w:val="center"/>
                        </w:pPr>
                        <m:oMathPara>
                          <m:oMathParaPr>
                            <m:jc m:val="centerGroup"/>
                          </m:oMathParaPr>
                          <m:oMath>
                            <m:sSub>
                              <m:sSubPr>
                                <m:ctrlPr>
                                  <w:rPr>
                                    <w:rFonts w:ascii="Cambria Math" w:hAnsi="Cambria Math"/>
                                    <w:i/>
                                    <w:iCs/>
                                    <w:color w:val="000000"/>
                                    <w:sz w:val="18"/>
                                    <w:szCs w:val="18"/>
                                  </w:rPr>
                                </m:ctrlPr>
                              </m:sSubPr>
                              <m:e>
                                <m:r>
                                  <w:rPr>
                                    <w:rFonts w:ascii="Cambria Math" w:eastAsia="Times New Roman" w:hAnsi="Cambria Math"/>
                                    <w:color w:val="000000"/>
                                    <w:sz w:val="18"/>
                                    <w:szCs w:val="18"/>
                                  </w:rPr>
                                  <m:t>LA</m:t>
                                </m:r>
                              </m:e>
                              <m:sub>
                                <m:r>
                                  <w:rPr>
                                    <w:rFonts w:ascii="Cambria Math" w:eastAsia="Times New Roman" w:hAnsi="Cambria Math"/>
                                    <w:color w:val="000000"/>
                                    <w:sz w:val="18"/>
                                    <w:szCs w:val="18"/>
                                  </w:rPr>
                                  <m:t>41</m:t>
                                </m:r>
                              </m:sub>
                            </m:sSub>
                          </m:oMath>
                        </m:oMathPara>
                      </w:p>
                    </w:txbxContent>
                  </v:textbox>
                </v:rect>
                <v:line id="Straight Connector 134" o:spid="_x0000_s1177" style="position:absolute;flip:x;visibility:visible;mso-wrap-style:square" from="32902,32178" to="33429,33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" strokecolor="black [3040]" strokeweight="2pt"/>
                <v:shape id="Text Box 85" o:spid="_x0000_s1178" type="#_x0000_t202" style="position:absolute;left:22532;top:25898;width:6477;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14:paraId="388B8F49"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4</m:t>
                                </m:r>
                              </m:sub>
                            </m:sSub>
                          </m:oMath>
                        </m:oMathPara>
                      </w:p>
                    </w:txbxContent>
                  </v:textbox>
                </v:shape>
                <v:shape id="Text Box 85" o:spid="_x0000_s1179" type="#_x0000_t202" style="position:absolute;left:22818;top:32946;width:6477;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1RxQAAANwAAAAPAAAAZHJzL2Rvd25yZXYueG1sRE9La8JA&#10;EL4X/A/LFHqrm6Yo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BHXf1RxQAAANwAAAAP&#10;AAAAAAAAAAAAAAAAAAcCAABkcnMvZG93bnJldi54bWxQSwUGAAAAAAMAAwC3AAAA+QIAAAAA&#10;" filled="f" stroked="f" strokeweight=".5pt">
                  <v:textbox>
                    <w:txbxContent>
                      <w:p w14:paraId="181278EB"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1</m:t>
                                </m:r>
                              </m:sub>
                            </m:sSub>
                          </m:oMath>
                        </m:oMathPara>
                      </w:p>
                    </w:txbxContent>
                  </v:textbox>
                </v:shape>
                <v:shape id="Text Box 85" o:spid="_x0000_s1180" type="#_x0000_t202" style="position:absolute;left:13604;top:37461;width:6477;height:3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14:paraId="2B0A5DC1"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2</m:t>
                                </m:r>
                              </m:sub>
                            </m:sSub>
                          </m:oMath>
                        </m:oMathPara>
                      </w:p>
                    </w:txbxContent>
                  </v:textbox>
                </v:shape>
                <v:shape id="Text Box 85" o:spid="_x0000_s1181" type="#_x0000_t202" style="position:absolute;left:44249;top:37334;width:6477;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y4xgAAANwAAAAPAAAAZHJzL2Rvd25yZXYueG1sRI9Ba8JA&#10;EIXvBf/DMoK3ulGx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WY7MuMYAAADcAAAA&#10;DwAAAAAAAAAAAAAAAAAHAgAAZHJzL2Rvd25yZXYueG1sUEsFBgAAAAADAAMAtwAAAPoCAAAAAA==&#10;" filled="f" stroked="f" strokeweight=".5pt">
                  <v:textbox>
                    <w:txbxContent>
                      <w:p w14:paraId="7E06BF3C" w14:textId="77777777" w:rsidR="00197525" w:rsidRDefault="00197525" w:rsidP="002977B0">
                        <w:pPr>
                          <w:pStyle w:val="NormalWeb"/>
                          <w:spacing w:before="0" w:beforeAutospacing="0" w:after="200" w:afterAutospacing="0" w:line="276" w:lineRule="auto"/>
                        </w:pPr>
                        <m:oMathPara>
                          <m:oMathParaPr>
                            <m:jc m:val="centerGroup"/>
                          </m:oMathParaPr>
                          <m:oMath>
                            <m:sSub>
                              <m:sSubPr>
                                <m:ctrlPr>
                                  <w:rPr>
                                    <w:rFonts w:ascii="Cambria Math" w:hAnsi="Cambria Math"/>
                                    <w:i/>
                                    <w:iCs/>
                                    <w:color w:val="000000"/>
                                  </w:rPr>
                                </m:ctrlPr>
                              </m:sSubPr>
                              <m:e>
                                <m:r>
                                  <w:rPr>
                                    <w:rFonts w:ascii="Cambria Math" w:eastAsia="Times New Roman" w:hAnsi="Cambria Math"/>
                                    <w:color w:val="000000"/>
                                    <w:sz w:val="20"/>
                                    <w:szCs w:val="20"/>
                                  </w:rPr>
                                  <m:t>Cell</m:t>
                                </m:r>
                              </m:e>
                              <m:sub>
                                <m:r>
                                  <w:rPr>
                                    <w:rFonts w:ascii="Cambria Math" w:eastAsia="Times New Roman" w:hAnsi="Cambria Math"/>
                                    <w:color w:val="000000"/>
                                    <w:sz w:val="20"/>
                                    <w:szCs w:val="20"/>
                                  </w:rPr>
                                  <m:t>3</m:t>
                                </m:r>
                              </m:sub>
                            </m:sSub>
                          </m:oMath>
                        </m:oMathPara>
                      </w:p>
                    </w:txbxContent>
                  </v:textbox>
                </v:shape>
                <v:shape id="Text Box 85" o:spid="_x0000_s1182" type="#_x0000_t202" style="position:absolute;left:22900;top:942;width:28099;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mkjwwAAANwAAAAPAAAAZHJzL2Rvd25yZXYueG1sRE9Li8Iw&#10;EL4v+B/CCN7WVBc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NsJpI8MAAADcAAAADwAA&#10;AAAAAAAAAAAAAAAHAgAAZHJzL2Rvd25yZXYueG1sUEsFBgAAAAADAAMAtwAAAPcCAAAAAA==&#10;" filled="f" stroked="f" strokeweight=".5pt">
                  <v:textbox>
                    <w:txbxContent>
                      <w:p w14:paraId="26E75956" w14:textId="77777777" w:rsidR="00197525" w:rsidRPr="00DB04C4" w:rsidRDefault="00197525" w:rsidP="003350EF">
                        <w:pPr>
                          <w:pStyle w:val="NormalWeb"/>
                          <w:spacing w:before="0" w:beforeAutospacing="0" w:after="200" w:afterAutospacing="0" w:line="276" w:lineRule="auto"/>
                          <w:rPr>
                            <w:i/>
                            <w:iCs/>
                          </w:rPr>
                        </w:pPr>
                        <w:r w:rsidRPr="00DB04C4">
                          <w:rPr>
                            <w:i/>
                            <w:iCs/>
                          </w:rPr>
                          <w:t>Reinforcement Signal Calculation</w:t>
                        </w:r>
                      </w:p>
                    </w:txbxContent>
                  </v:textbox>
                </v:shape>
                <v:line id="Straight Connector 56" o:spid="_x0000_s1183" style="position:absolute;visibility:visible;mso-wrap-style:square" from="44208,11348" to="44249,18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" strokecolor="black [3040]"/>
                <v:line id="Straight Connector 60" o:spid="_x0000_s1184" style="position:absolute;flip:x;visibility:visible;mso-wrap-style:square" from="21717,18016" to="44249,1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" strokecolor="black [3040]"/>
                <v:line id="Straight Connector 62" o:spid="_x0000_s1185" style="position:absolute;flip:x;visibility:visible;mso-wrap-style:square" from="21717,7997" to="21812,18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" strokecolor="black [3040]"/>
                <v:shape id="Straight Arrow Connector 69" o:spid="_x0000_s1186" type="#_x0000_t32" style="position:absolute;left:21907;top:7997;width:3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" strokecolor="black [3040]">
                  <v:stroke endarrow="block"/>
                </v:shape>
                <v:shape id="Straight Arrow Connector 76" o:spid="_x0000_s1187" type="#_x0000_t32" style="position:absolute;left:21907;top:11763;width:3613;height: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" strokecolor="black [3040]">
                  <v:stroke endarrow="block"/>
                </v:shape>
                <v:shape id="Straight Arrow Connector 77" o:spid="_x0000_s1188" type="#_x0000_t32" style="position:absolute;left:21621;top:15982;width:4038;height:1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" strokecolor="black [3040]">
                  <v:stroke endarrow="block"/>
                </v:shape>
                <v:line id="Straight Connector 4" o:spid="_x0000_s1189" style="position:absolute;flip:x y;visibility:visible;mso-wrap-style:square" from="53339,12906" to="55626,3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" strokecolor="red" strokeweight="2pt"/>
                <v:line id="Straight Connector 86" o:spid="_x0000_s1190" style="position:absolute;flip:y;visibility:visible;mso-wrap-style:square" from="9906,12906" to="13811,3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" strokecolor="red" strokeweight="2pt"/>
                <w10:wrap type="square" anchorx="margin"/>
              </v:group>
            </w:pict>
          </mc:Fallback>
        </mc:AlternateContent>
      </w:r>
    </w:p>
    <w:p w14:paraId="510E347E" w14:textId="293DC3DB" w:rsidR="002676FB" w:rsidRPr="005E4220" w:rsidRDefault="00CC664D" w:rsidP="00DF724C">
      <w:pPr>
        <w:pStyle w:val="PARAGRAPH"/>
        <w:spacing w:line="276" w:lineRule="auto"/>
        <w:ind w:left="360" w:firstLine="0"/>
        <w:jc w:val="center"/>
        <w:rPr>
          <w:rStyle w:val="fontstyle01"/>
          <w:rFonts w:asciiTheme="majorBidi" w:eastAsiaTheme="majorEastAsia" w:hAnsiTheme="majorBidi" w:cstheme="majorBidi"/>
          <w:color w:val="000000" w:themeColor="text1"/>
          <w:kern w:val="0"/>
          <w:sz w:val="24"/>
          <w:szCs w:val="24"/>
        </w:rPr>
      </w:pPr>
      <w:r w:rsidRPr="005E4220">
        <w:rPr>
          <w:rStyle w:val="fontstyle01"/>
          <w:rFonts w:asciiTheme="majorBidi" w:eastAsiaTheme="majorEastAsia" w:hAnsiTheme="majorBidi" w:cstheme="majorBidi"/>
          <w:b/>
          <w:bCs/>
          <w:color w:val="000000" w:themeColor="text1"/>
          <w:kern w:val="0"/>
          <w:sz w:val="24"/>
          <w:szCs w:val="24"/>
        </w:rPr>
        <w:t xml:space="preserve">Figure </w:t>
      </w:r>
      <w:r w:rsidR="00AF1FAE" w:rsidRPr="005E4220">
        <w:rPr>
          <w:rStyle w:val="fontstyle01"/>
          <w:rFonts w:asciiTheme="majorBidi" w:eastAsiaTheme="majorEastAsia" w:hAnsiTheme="majorBidi" w:cstheme="majorBidi"/>
          <w:b/>
          <w:bCs/>
          <w:color w:val="000000" w:themeColor="text1"/>
          <w:kern w:val="0"/>
          <w:sz w:val="24"/>
          <w:szCs w:val="24"/>
        </w:rPr>
        <w:t>5</w:t>
      </w:r>
      <w:r w:rsidRPr="005E4220">
        <w:rPr>
          <w:rStyle w:val="fontstyle01"/>
          <w:rFonts w:asciiTheme="majorBidi" w:eastAsiaTheme="majorEastAsia" w:hAnsiTheme="majorBidi" w:cstheme="majorBidi"/>
          <w:b/>
          <w:bCs/>
          <w:color w:val="000000" w:themeColor="text1"/>
          <w:kern w:val="0"/>
          <w:sz w:val="24"/>
          <w:szCs w:val="24"/>
        </w:rPr>
        <w:t>:</w:t>
      </w:r>
      <w:r w:rsidRPr="005E4220">
        <w:rPr>
          <w:rStyle w:val="fontstyle01"/>
          <w:rFonts w:asciiTheme="majorBidi" w:eastAsiaTheme="majorEastAsia" w:hAnsiTheme="majorBidi" w:cstheme="majorBidi"/>
          <w:color w:val="000000" w:themeColor="text1"/>
          <w:kern w:val="0"/>
          <w:sz w:val="24"/>
          <w:szCs w:val="24"/>
        </w:rPr>
        <w:t xml:space="preserve"> The structure of </w:t>
      </w:r>
      <w:r w:rsidR="00DF724C" w:rsidRPr="005E4220">
        <w:rPr>
          <w:rStyle w:val="fontstyle01"/>
          <w:rFonts w:asciiTheme="majorBidi" w:eastAsiaTheme="majorEastAsia" w:hAnsiTheme="majorBidi" w:cstheme="majorBidi"/>
          <w:color w:val="000000" w:themeColor="text1"/>
          <w:kern w:val="0"/>
          <w:sz w:val="24"/>
          <w:szCs w:val="24"/>
        </w:rPr>
        <w:t>Cellular Goore Game</w:t>
      </w:r>
      <w:r w:rsidRPr="005E4220">
        <w:rPr>
          <w:rStyle w:val="fontstyle01"/>
          <w:rFonts w:asciiTheme="majorBidi" w:eastAsiaTheme="majorEastAsia" w:hAnsiTheme="majorBidi" w:cstheme="majorBidi"/>
          <w:color w:val="000000" w:themeColor="text1"/>
          <w:kern w:val="0"/>
          <w:sz w:val="24"/>
          <w:szCs w:val="24"/>
        </w:rPr>
        <w:t xml:space="preserve"> with </w:t>
      </w:r>
      <w:r w:rsidR="00DF724C" w:rsidRPr="005E4220">
        <w:rPr>
          <w:rStyle w:val="fontstyle01"/>
          <w:rFonts w:asciiTheme="majorBidi" w:eastAsiaTheme="majorEastAsia" w:hAnsiTheme="majorBidi" w:cstheme="majorBidi"/>
          <w:color w:val="000000" w:themeColor="text1"/>
          <w:kern w:val="0"/>
          <w:sz w:val="24"/>
          <w:szCs w:val="24"/>
        </w:rPr>
        <w:t>M</w:t>
      </w:r>
      <w:r w:rsidRPr="005E4220">
        <w:rPr>
          <w:rStyle w:val="fontstyle01"/>
          <w:rFonts w:asciiTheme="majorBidi" w:eastAsiaTheme="majorEastAsia" w:hAnsiTheme="majorBidi" w:cstheme="majorBidi"/>
          <w:color w:val="000000" w:themeColor="text1"/>
          <w:kern w:val="0"/>
          <w:sz w:val="24"/>
          <w:szCs w:val="24"/>
        </w:rPr>
        <w:t>ultiple LAs</w:t>
      </w:r>
      <w:r w:rsidR="00DF724C" w:rsidRPr="005E4220">
        <w:rPr>
          <w:rStyle w:val="fontstyle01"/>
          <w:rFonts w:asciiTheme="majorBidi" w:eastAsiaTheme="majorEastAsia" w:hAnsiTheme="majorBidi" w:cstheme="majorBidi"/>
          <w:color w:val="000000" w:themeColor="text1"/>
          <w:kern w:val="0"/>
          <w:sz w:val="24"/>
          <w:szCs w:val="24"/>
        </w:rPr>
        <w:t xml:space="preserve"> (CGG-MLA)</w:t>
      </w:r>
    </w:p>
    <w:p w14:paraId="2900A562" w14:textId="77777777" w:rsidR="002676FB" w:rsidRPr="005E4220" w:rsidRDefault="002676FB" w:rsidP="00CC4409">
      <w:pPr>
        <w:pStyle w:val="PARAGRAPH"/>
        <w:spacing w:line="276" w:lineRule="auto"/>
        <w:ind w:left="360" w:firstLine="0"/>
        <w:rPr>
          <w:rFonts w:asciiTheme="majorBidi" w:hAnsiTheme="majorBidi" w:cstheme="majorBidi"/>
          <w:color w:val="000000" w:themeColor="text1"/>
          <w:sz w:val="24"/>
          <w:szCs w:val="24"/>
        </w:rPr>
      </w:pPr>
    </w:p>
    <w:p w14:paraId="18D571C0" w14:textId="501A6E87" w:rsidR="002676FB" w:rsidRPr="005E4220" w:rsidRDefault="002676FB" w:rsidP="00CC4409">
      <w:pPr>
        <w:pStyle w:val="PARAGRAPH"/>
        <w:spacing w:line="276" w:lineRule="auto"/>
        <w:ind w:left="360" w:firstLine="0"/>
        <w:rPr>
          <w:rFonts w:asciiTheme="majorBidi" w:hAnsiTheme="majorBidi" w:cstheme="majorBidi"/>
          <w:color w:val="000000" w:themeColor="text1"/>
          <w:sz w:val="24"/>
          <w:szCs w:val="24"/>
        </w:rPr>
      </w:pPr>
    </w:p>
    <w:p w14:paraId="210F044A" w14:textId="30F56C72" w:rsidR="00DF724C" w:rsidRPr="005E4220" w:rsidRDefault="00161A28" w:rsidP="00CC4409">
      <w:pPr>
        <w:pStyle w:val="PARAGRAPH"/>
        <w:spacing w:line="276" w:lineRule="auto"/>
        <w:ind w:left="360" w:firstLine="0"/>
        <w:rPr>
          <w:rStyle w:val="fontstyle01"/>
          <w:rFonts w:asciiTheme="majorBidi" w:eastAsiaTheme="majorEastAsia" w:hAnsiTheme="majorBidi"/>
          <w:color w:val="000000" w:themeColor="text1"/>
          <w:kern w:val="0"/>
          <w:sz w:val="24"/>
          <w:szCs w:val="24"/>
        </w:rPr>
      </w:pPr>
      <w:r w:rsidRPr="005E4220">
        <w:rPr>
          <w:rStyle w:val="fontstyle01"/>
          <w:rFonts w:asciiTheme="majorBidi" w:eastAsiaTheme="majorEastAsia" w:hAnsiTheme="majorBidi" w:cstheme="majorBidi"/>
          <w:color w:val="000000" w:themeColor="text1"/>
          <w:kern w:val="0"/>
          <w:sz w:val="24"/>
          <w:szCs w:val="24"/>
        </w:rPr>
        <w:t>For enhanced clarity, Figure 6 illustrates the flowchart depicting the operation of CGG</w:t>
      </w:r>
      <w:r w:rsidR="00C22C88" w:rsidRPr="005E4220">
        <w:rPr>
          <w:rStyle w:val="fontstyle01"/>
          <w:rFonts w:asciiTheme="majorBidi" w:eastAsiaTheme="majorEastAsia" w:hAnsiTheme="majorBidi" w:cstheme="majorBidi"/>
          <w:color w:val="000000" w:themeColor="text1"/>
          <w:kern w:val="0"/>
          <w:sz w:val="24"/>
          <w:szCs w:val="24"/>
        </w:rPr>
        <w:t xml:space="preserve"> with multiple LAs. </w:t>
      </w:r>
    </w:p>
    <w:p w14:paraId="06168BF2" w14:textId="6E141068" w:rsidR="00DF724C" w:rsidRPr="005E4220" w:rsidRDefault="00DF724C" w:rsidP="00DF724C">
      <w:pPr>
        <w:pStyle w:val="PARAGRAPH"/>
        <w:spacing w:line="276" w:lineRule="auto"/>
        <w:ind w:firstLine="0"/>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sz w:val="24"/>
          <w:szCs w:val="24"/>
        </w:rPr>
        <w:lastRenderedPageBreak/>
        <mc:AlternateContent>
          <mc:Choice Requires="wpc">
            <w:drawing>
              <wp:inline distT="0" distB="0" distL="0" distR="0" wp14:anchorId="12C66623" wp14:editId="56C3E56F">
                <wp:extent cx="6743700" cy="8718550"/>
                <wp:effectExtent l="0" t="0" r="0" b="25400"/>
                <wp:docPr id="89" name="Canvas 8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7" name="Rectangle 157"/>
                        <wps:cNvSpPr/>
                        <wps:spPr>
                          <a:xfrm>
                            <a:off x="2940204" y="35999"/>
                            <a:ext cx="3621974" cy="8595360"/>
                          </a:xfrm>
                          <a:prstGeom prst="rect">
                            <a:avLst/>
                          </a:prstGeom>
                          <a:ln w="28575">
                            <a:prstDash val="sysDash"/>
                          </a:ln>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wpg:cNvPr id="92" name="Group 92"/>
                        <wpg:cNvGrpSpPr/>
                        <wpg:grpSpPr>
                          <a:xfrm>
                            <a:off x="36010" y="158847"/>
                            <a:ext cx="6537122" cy="8559805"/>
                            <a:chOff x="35997" y="122849"/>
                            <a:chExt cx="6537122" cy="8559805"/>
                          </a:xfrm>
                        </wpg:grpSpPr>
                        <wps:wsp>
                          <wps:cNvPr id="156" name="Rectangle 156"/>
                          <wps:cNvSpPr/>
                          <wps:spPr>
                            <a:xfrm>
                              <a:off x="35997" y="1086522"/>
                              <a:ext cx="2659578" cy="3861938"/>
                            </a:xfrm>
                            <a:prstGeom prst="rect">
                              <a:avLst/>
                            </a:prstGeom>
                            <a:ln w="28575">
                              <a:prstDash val="sysDash"/>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Oval 158"/>
                          <wps:cNvSpPr/>
                          <wps:spPr>
                            <a:xfrm>
                              <a:off x="789005" y="398033"/>
                              <a:ext cx="1302669" cy="385811"/>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27B2729E" w14:textId="65059EA8" w:rsidR="00197525" w:rsidRPr="00163DCF" w:rsidRDefault="00197525" w:rsidP="00C64CD3">
                                <w:pPr>
                                  <w:jc w:val="center"/>
                                  <w:rPr>
                                    <w:b/>
                                    <w:bCs/>
                                    <w:color w:val="000000" w:themeColor="text1"/>
                                  </w:rPr>
                                </w:pPr>
                                <w:r w:rsidRPr="00163DCF">
                                  <w:rPr>
                                    <w:b/>
                                    <w:bCs/>
                                    <w:color w:val="000000" w:themeColor="text1"/>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Straight Arrow Connector 159"/>
                          <wps:cNvCnPr/>
                          <wps:spPr>
                            <a:xfrm>
                              <a:off x="1418250" y="800264"/>
                              <a:ext cx="0" cy="276063"/>
                            </a:xfrm>
                            <a:prstGeom prst="straightConnector1">
                              <a:avLst/>
                            </a:prstGeom>
                            <a:ln w="19050">
                              <a:tailEnd type="triangle"/>
                            </a:ln>
                          </wps:spPr>
                          <wps:style>
                            <a:lnRef idx="3">
                              <a:schemeClr val="accent1"/>
                            </a:lnRef>
                            <a:fillRef idx="0">
                              <a:schemeClr val="accent1"/>
                            </a:fillRef>
                            <a:effectRef idx="2">
                              <a:schemeClr val="accent1"/>
                            </a:effectRef>
                            <a:fontRef idx="minor">
                              <a:schemeClr val="tx1"/>
                            </a:fontRef>
                          </wps:style>
                          <wps:bodyPr/>
                        </wps:wsp>
                        <wps:wsp>
                          <wps:cNvPr id="160" name="Straight Connector 160"/>
                          <wps:cNvCnPr/>
                          <wps:spPr>
                            <a:xfrm>
                              <a:off x="47806" y="1562101"/>
                              <a:ext cx="2647769" cy="9524"/>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161" name="Straight Connector 161"/>
                          <wps:cNvCnPr/>
                          <wps:spPr>
                            <a:xfrm>
                              <a:off x="2940191" y="574854"/>
                              <a:ext cx="3632928" cy="0"/>
                            </a:xfrm>
                            <a:prstGeom prst="line">
                              <a:avLst/>
                            </a:prstGeom>
                            <a:ln w="25400">
                              <a:prstDash val="sysDash"/>
                            </a:ln>
                          </wps:spPr>
                          <wps:style>
                            <a:lnRef idx="1">
                              <a:schemeClr val="accent1"/>
                            </a:lnRef>
                            <a:fillRef idx="0">
                              <a:schemeClr val="accent1"/>
                            </a:fillRef>
                            <a:effectRef idx="0">
                              <a:schemeClr val="accent1"/>
                            </a:effectRef>
                            <a:fontRef idx="minor">
                              <a:schemeClr val="tx1"/>
                            </a:fontRef>
                          </wps:style>
                          <wps:bodyPr/>
                        </wps:wsp>
                        <wps:wsp>
                          <wps:cNvPr id="162" name="Text Box 162"/>
                          <wps:cNvSpPr txBox="1"/>
                          <wps:spPr>
                            <a:xfrm>
                              <a:off x="495300" y="1171575"/>
                              <a:ext cx="1762125" cy="352425"/>
                            </a:xfrm>
                            <a:prstGeom prst="rect">
                              <a:avLst/>
                            </a:prstGeom>
                            <a:solidFill>
                              <a:schemeClr val="lt1"/>
                            </a:solidFill>
                            <a:ln w="6350">
                              <a:noFill/>
                            </a:ln>
                          </wps:spPr>
                          <wps:txbx>
                            <w:txbxContent>
                              <w:p w14:paraId="6C0A5B0C" w14:textId="3C7F615A" w:rsidR="00197525" w:rsidRPr="00163DCF" w:rsidRDefault="00197525" w:rsidP="00C64CD3">
                                <w:pPr>
                                  <w:jc w:val="center"/>
                                  <w:rPr>
                                    <w:b/>
                                    <w:bCs/>
                                    <w:color w:val="000000" w:themeColor="text1"/>
                                    <w:sz w:val="24"/>
                                    <w:szCs w:val="24"/>
                                  </w:rPr>
                                </w:pPr>
                                <w:r w:rsidRPr="00163DCF">
                                  <w:rPr>
                                    <w:b/>
                                    <w:bCs/>
                                    <w:color w:val="000000" w:themeColor="text1"/>
                                    <w:sz w:val="24"/>
                                    <w:szCs w:val="24"/>
                                  </w:rPr>
                                  <w:t>Initialization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 name="Text Box 162"/>
                          <wps:cNvSpPr txBox="1"/>
                          <wps:spPr>
                            <a:xfrm>
                              <a:off x="3057758" y="122849"/>
                              <a:ext cx="3349821" cy="420076"/>
                            </a:xfrm>
                            <a:prstGeom prst="rect">
                              <a:avLst/>
                            </a:prstGeom>
                            <a:noFill/>
                            <a:ln w="6350">
                              <a:noFill/>
                            </a:ln>
                          </wps:spPr>
                          <wps:txbx>
                            <w:txbxContent>
                              <w:p w14:paraId="22F17DE4" w14:textId="33E0EADB" w:rsidR="00197525" w:rsidRPr="00163DCF" w:rsidRDefault="00197525" w:rsidP="00C64CD3">
                                <w:pPr>
                                  <w:pStyle w:val="NormalWeb"/>
                                  <w:spacing w:before="0" w:beforeAutospacing="0" w:after="200" w:afterAutospacing="0" w:line="276" w:lineRule="auto"/>
                                  <w:jc w:val="center"/>
                                  <w:rPr>
                                    <w:color w:val="000000" w:themeColor="text1"/>
                                    <w:sz w:val="20"/>
                                    <w:szCs w:val="20"/>
                                  </w:rPr>
                                </w:pPr>
                                <w:r w:rsidRPr="00163DCF">
                                  <w:rPr>
                                    <w:rFonts w:eastAsia="Times New Roman"/>
                                    <w:b/>
                                    <w:bCs/>
                                    <w:color w:val="000000" w:themeColor="text1"/>
                                    <w:sz w:val="20"/>
                                    <w:szCs w:val="20"/>
                                  </w:rPr>
                                  <w:t>Cellular Goore Game with Multiple Learning Automata Process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 name="Rectangle 164"/>
                          <wps:cNvSpPr/>
                          <wps:spPr>
                            <a:xfrm>
                              <a:off x="466725" y="1685925"/>
                              <a:ext cx="1905000" cy="485775"/>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065198EF" w14:textId="674EBB55" w:rsidR="00197525" w:rsidRPr="00163DCF" w:rsidRDefault="00197525" w:rsidP="00AA263F">
                                <w:pPr>
                                  <w:jc w:val="center"/>
                                  <w:rPr>
                                    <w:b/>
                                    <w:bCs/>
                                    <w:color w:val="000000" w:themeColor="text1"/>
                                    <w:sz w:val="18"/>
                                    <w:szCs w:val="18"/>
                                  </w:rPr>
                                </w:pPr>
                                <w:r w:rsidRPr="00163DCF">
                                  <w:rPr>
                                    <w:b/>
                                    <w:bCs/>
                                    <w:color w:val="000000" w:themeColor="text1"/>
                                    <w:sz w:val="18"/>
                                    <w:szCs w:val="18"/>
                                  </w:rPr>
                                  <w:t xml:space="preserve">Assign to each </w:t>
                                </w:r>
                                <m:oMath>
                                  <m:sSub>
                                    <m:sSubPr>
                                      <m:ctrlPr>
                                        <w:rPr>
                                          <w:rFonts w:ascii="Cambria Math" w:hAnsi="Cambria Math"/>
                                          <w:b/>
                                          <w:bCs/>
                                          <w:i/>
                                          <w:color w:val="000000" w:themeColor="text1"/>
                                          <w:sz w:val="18"/>
                                          <w:szCs w:val="18"/>
                                        </w:rPr>
                                      </m:ctrlPr>
                                    </m:sSubPr>
                                    <m:e>
                                      <m:r>
                                        <m:rPr>
                                          <m:sty m:val="bi"/>
                                        </m:rPr>
                                        <w:rPr>
                                          <w:rFonts w:ascii="Cambria Math" w:hAnsi="Cambria Math"/>
                                          <w:color w:val="000000" w:themeColor="text1"/>
                                          <w:sz w:val="18"/>
                                          <w:szCs w:val="18"/>
                                        </w:rPr>
                                        <m:t>cell</m:t>
                                      </m:r>
                                    </m:e>
                                    <m:sub>
                                      <m:r>
                                        <m:rPr>
                                          <m:sty m:val="bi"/>
                                        </m:rPr>
                                        <w:rPr>
                                          <w:rFonts w:ascii="Cambria Math" w:hAnsi="Cambria Math"/>
                                          <w:color w:val="000000" w:themeColor="text1"/>
                                          <w:sz w:val="18"/>
                                          <w:szCs w:val="18"/>
                                        </w:rPr>
                                        <m:t>i</m:t>
                                      </m:r>
                                    </m:sub>
                                  </m:sSub>
                                </m:oMath>
                                <w:r w:rsidRPr="00163DCF">
                                  <w:rPr>
                                    <w:b/>
                                    <w:bCs/>
                                    <w:color w:val="000000" w:themeColor="text1"/>
                                    <w:sz w:val="18"/>
                                    <w:szCs w:val="18"/>
                                  </w:rPr>
                                  <w:t xml:space="preserve"> a referee </w:t>
                                </w:r>
                                <m:oMath>
                                  <m:sSub>
                                    <m:sSubPr>
                                      <m:ctrlPr>
                                        <w:rPr>
                                          <w:rFonts w:ascii="Cambria Math" w:hAnsi="Cambria Math"/>
                                          <w:b/>
                                          <w:bCs/>
                                          <w:i/>
                                          <w:color w:val="000000" w:themeColor="text1"/>
                                          <w:sz w:val="18"/>
                                          <w:szCs w:val="18"/>
                                        </w:rPr>
                                      </m:ctrlPr>
                                    </m:sSubPr>
                                    <m:e>
                                      <m:r>
                                        <m:rPr>
                                          <m:sty m:val="bi"/>
                                        </m:rPr>
                                        <w:rPr>
                                          <w:rFonts w:ascii="Cambria Math" w:hAnsi="Cambria Math"/>
                                          <w:color w:val="000000" w:themeColor="text1"/>
                                          <w:sz w:val="18"/>
                                          <w:szCs w:val="18"/>
                                        </w:rPr>
                                        <m:t>R</m:t>
                                      </m:r>
                                    </m:e>
                                    <m:sub>
                                      <m:r>
                                        <m:rPr>
                                          <m:sty m:val="bi"/>
                                        </m:rPr>
                                        <w:rPr>
                                          <w:rFonts w:ascii="Cambria Math" w:hAnsi="Cambria Math"/>
                                          <w:color w:val="000000" w:themeColor="text1"/>
                                          <w:sz w:val="18"/>
                                          <w:szCs w:val="18"/>
                                        </w:rPr>
                                        <m:t>i</m:t>
                                      </m:r>
                                    </m:sub>
                                  </m:sSub>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Rectangle 165"/>
                          <wps:cNvSpPr/>
                          <wps:spPr>
                            <a:xfrm>
                              <a:off x="466725" y="2446951"/>
                              <a:ext cx="1905000" cy="448650"/>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22FB93D9" w14:textId="7014BE57" w:rsidR="00197525" w:rsidRPr="00163DCF" w:rsidRDefault="00197525" w:rsidP="00163DCF">
                                <w:pPr>
                                  <w:jc w:val="center"/>
                                  <w:rPr>
                                    <w:b/>
                                    <w:bCs/>
                                    <w:color w:val="000000" w:themeColor="text1"/>
                                  </w:rPr>
                                </w:pPr>
                                <w:r w:rsidRPr="00163DCF">
                                  <w:rPr>
                                    <w:b/>
                                    <w:bCs/>
                                    <w:color w:val="000000" w:themeColor="text1"/>
                                  </w:rPr>
                                  <w:t>Compute degree of each cell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 name="Straight Arrow Connector 166"/>
                          <wps:cNvCnPr>
                            <a:stCxn id="164" idx="2"/>
                            <a:endCxn id="165" idx="0"/>
                          </wps:cNvCnPr>
                          <wps:spPr>
                            <a:xfrm>
                              <a:off x="1419225" y="2171700"/>
                              <a:ext cx="0" cy="275251"/>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67" name="Straight Arrow Connector 167"/>
                          <wps:cNvCnPr/>
                          <wps:spPr>
                            <a:xfrm>
                              <a:off x="1418250" y="2895601"/>
                              <a:ext cx="0" cy="2749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68" name="Rectangle 168"/>
                          <wps:cNvSpPr/>
                          <wps:spPr>
                            <a:xfrm>
                              <a:off x="466725" y="3170555"/>
                              <a:ext cx="1905000" cy="620395"/>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7E56AB2C" w14:textId="0970797F" w:rsidR="00197525" w:rsidRDefault="00197525" w:rsidP="00163DCF">
                                <w:pPr>
                                  <w:pStyle w:val="NormalWeb"/>
                                  <w:spacing w:before="0" w:beforeAutospacing="0" w:after="200" w:afterAutospacing="0" w:line="276" w:lineRule="auto"/>
                                  <w:jc w:val="center"/>
                                </w:pPr>
                                <w:r w:rsidRPr="00163DCF">
                                  <w:rPr>
                                    <w:rFonts w:eastAsia="Times New Roman"/>
                                    <w:b/>
                                    <w:bCs/>
                                    <w:color w:val="000000" w:themeColor="text1"/>
                                    <w:sz w:val="20"/>
                                    <w:szCs w:val="20"/>
                                  </w:rPr>
                                  <w:t xml:space="preserve">Assign to each </w:t>
                                </w:r>
                                <m:oMath>
                                  <m:sSub>
                                    <m:sSubPr>
                                      <m:ctrlPr>
                                        <w:rPr>
                                          <w:rFonts w:ascii="Cambria Math" w:eastAsia="Times New Roman" w:hAnsi="Cambria Math"/>
                                          <w:b/>
                                          <w:bCs/>
                                          <w:i/>
                                          <w:color w:val="000000" w:themeColor="text1"/>
                                          <w:sz w:val="18"/>
                                          <w:szCs w:val="18"/>
                                        </w:rPr>
                                      </m:ctrlPr>
                                    </m:sSubPr>
                                    <m:e>
                                      <m:r>
                                        <m:rPr>
                                          <m:sty m:val="bi"/>
                                        </m:rPr>
                                        <w:rPr>
                                          <w:rFonts w:ascii="Cambria Math" w:hAnsi="Cambria Math"/>
                                          <w:color w:val="000000" w:themeColor="text1"/>
                                          <w:sz w:val="18"/>
                                          <w:szCs w:val="18"/>
                                        </w:rPr>
                                        <m:t>cell</m:t>
                                      </m:r>
                                    </m:e>
                                    <m:sub>
                                      <m:r>
                                        <m:rPr>
                                          <m:sty m:val="bi"/>
                                        </m:rPr>
                                        <w:rPr>
                                          <w:rFonts w:ascii="Cambria Math" w:hAnsi="Cambria Math"/>
                                          <w:color w:val="000000" w:themeColor="text1"/>
                                          <w:sz w:val="18"/>
                                          <w:szCs w:val="18"/>
                                        </w:rPr>
                                        <m:t>i</m:t>
                                      </m:r>
                                    </m:sub>
                                  </m:sSub>
                                </m:oMath>
                                <w:r w:rsidRPr="00163DCF">
                                  <w:rPr>
                                    <w:rFonts w:eastAsia="Times New Roman"/>
                                    <w:b/>
                                    <w:bCs/>
                                    <w:color w:val="000000" w:themeColor="text1"/>
                                    <w:sz w:val="20"/>
                                    <w:szCs w:val="20"/>
                                  </w:rPr>
                                  <w:t xml:space="preserve"> a learning automaton based on the mapping function </w:t>
                                </w:r>
                                <m:oMath>
                                  <m:sSub>
                                    <m:sSubPr>
                                      <m:ctrlPr>
                                        <w:rPr>
                                          <w:rFonts w:ascii="Cambria Math" w:eastAsia="Times New Roman" w:hAnsi="Cambria Math"/>
                                          <w:b/>
                                          <w:bCs/>
                                          <w:i/>
                                          <w:color w:val="000000" w:themeColor="text1"/>
                                          <w:sz w:val="18"/>
                                          <w:szCs w:val="18"/>
                                        </w:rPr>
                                      </m:ctrlPr>
                                    </m:sSubPr>
                                    <m:e>
                                      <m:r>
                                        <m:rPr>
                                          <m:sty m:val="bi"/>
                                        </m:rPr>
                                        <w:rPr>
                                          <w:rFonts w:ascii="Cambria Math" w:hAnsi="Cambria Math"/>
                                          <w:color w:val="000000" w:themeColor="text1"/>
                                          <w:sz w:val="18"/>
                                          <w:szCs w:val="18"/>
                                        </w:rPr>
                                        <m:t>F</m:t>
                                      </m:r>
                                    </m:e>
                                    <m:sub>
                                      <m:r>
                                        <m:rPr>
                                          <m:sty m:val="bi"/>
                                        </m:rPr>
                                        <w:rPr>
                                          <w:rFonts w:ascii="Cambria Math" w:hAnsi="Cambria Math"/>
                                          <w:color w:val="000000" w:themeColor="text1"/>
                                          <w:sz w:val="18"/>
                                          <w:szCs w:val="18"/>
                                        </w:rPr>
                                        <m:t>i</m:t>
                                      </m:r>
                                    </m:sub>
                                  </m:sSub>
                                </m:oMath>
                                <w:r w:rsidRPr="00163DCF">
                                  <w:rPr>
                                    <w:rFonts w:eastAsia="Times New Roman"/>
                                    <w:b/>
                                    <w:bCs/>
                                    <w:color w:val="4F81BD"/>
                                    <w:sz w:val="20"/>
                                    <w:szCs w:val="20"/>
                                  </w:rPr>
                                  <w:t xml:space="preserve"> </w:t>
                                </w:r>
                                <w:sdt>
                                  <w:sdtPr>
                                    <w:rPr>
                                      <w:rFonts w:ascii="Cambria Math" w:eastAsia="Times New Roman" w:hAnsi="Cambria Math"/>
                                      <w:b/>
                                      <w:bCs/>
                                      <w:i/>
                                      <w:color w:val="4F81BD"/>
                                      <w:sz w:val="20"/>
                                      <w:szCs w:val="20"/>
                                    </w:rPr>
                                    <w:id w:val="-1785718517"/>
                                    <w:placeholder>
                                      <w:docPart w:val="DefaultPlaceholder_2098659788"/>
                                    </w:placeholder>
                                    <w:temporary/>
                                    <w:showingPlcHdr/>
                                    <w:equation/>
                                  </w:sdtPr>
                                  <w:sdtContent>
                                    <m:oMath>
                                      <m:r>
                                        <m:rPr>
                                          <m:sty m:val="p"/>
                                        </m:rPr>
                                        <w:rPr>
                                          <w:rStyle w:val="PlaceholderText"/>
                                          <w:rFonts w:ascii="Cambria Math" w:hAnsi="Cambria Math"/>
                                        </w:rPr>
                                        <m:t>Type equation here.</m:t>
                                      </m:r>
                                    </m:oMath>
                                  </w:sdtContent>
                                </w:sdt>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 name="Rectangle 169"/>
                          <wps:cNvSpPr/>
                          <wps:spPr>
                            <a:xfrm>
                              <a:off x="476250" y="4038600"/>
                              <a:ext cx="1905000" cy="685800"/>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3CA6E86D" w14:textId="36E6B612" w:rsidR="00197525" w:rsidRDefault="00197525" w:rsidP="00163DCF">
                                <w:pPr>
                                  <w:pStyle w:val="NormalWeb"/>
                                  <w:spacing w:before="0" w:beforeAutospacing="0" w:after="200" w:afterAutospacing="0" w:line="276" w:lineRule="auto"/>
                                  <w:jc w:val="center"/>
                                </w:pPr>
                                <w:r>
                                  <w:rPr>
                                    <w:rFonts w:eastAsia="Times New Roman"/>
                                    <w:b/>
                                    <w:bCs/>
                                    <w:color w:val="000000"/>
                                    <w:sz w:val="20"/>
                                    <w:szCs w:val="20"/>
                                  </w:rPr>
                                  <w:t xml:space="preserve">Assign </w:t>
                                </w:r>
                                <m:oMath>
                                  <m:f>
                                    <m:fPr>
                                      <m:ctrlPr>
                                        <w:rPr>
                                          <w:rFonts w:ascii="Cambria Math" w:eastAsia="Times New Roman" w:hAnsi="Cambria Math"/>
                                          <w:b/>
                                          <w:bCs/>
                                          <w:i/>
                                          <w:color w:val="000000"/>
                                          <w:sz w:val="20"/>
                                          <w:szCs w:val="20"/>
                                        </w:rPr>
                                      </m:ctrlPr>
                                    </m:fPr>
                                    <m:num>
                                      <m:r>
                                        <m:rPr>
                                          <m:sty m:val="bi"/>
                                        </m:rPr>
                                        <w:rPr>
                                          <w:rFonts w:ascii="Cambria Math" w:eastAsia="Times New Roman" w:hAnsi="Cambria Math"/>
                                          <w:color w:val="000000"/>
                                          <w:sz w:val="20"/>
                                          <w:szCs w:val="20"/>
                                        </w:rPr>
                                        <m:t>1</m:t>
                                      </m:r>
                                    </m:num>
                                    <m:den>
                                      <m:r>
                                        <m:rPr>
                                          <m:sty m:val="bi"/>
                                        </m:rPr>
                                        <w:rPr>
                                          <w:rFonts w:ascii="Cambria Math" w:eastAsia="Times New Roman" w:hAnsi="Cambria Math"/>
                                          <w:color w:val="000000"/>
                                          <w:sz w:val="20"/>
                                          <w:szCs w:val="20"/>
                                        </w:rPr>
                                        <m:t>2</m:t>
                                      </m:r>
                                    </m:den>
                                  </m:f>
                                </m:oMath>
                                <w:r>
                                  <w:rPr>
                                    <w:rFonts w:eastAsia="Times New Roman"/>
                                    <w:b/>
                                    <w:bCs/>
                                    <w:color w:val="000000"/>
                                    <w:sz w:val="20"/>
                                    <w:szCs w:val="20"/>
                                  </w:rPr>
                                  <w:t xml:space="preserve"> percent probability as initial value to each learning automaton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0" name="Straight Arrow Connector 170"/>
                          <wps:cNvCnPr/>
                          <wps:spPr>
                            <a:xfrm>
                              <a:off x="1407455" y="3809025"/>
                              <a:ext cx="0" cy="22957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71" name="Straight Arrow Connector 171"/>
                          <wps:cNvCnPr/>
                          <wps:spPr>
                            <a:xfrm>
                              <a:off x="2705100" y="2979355"/>
                              <a:ext cx="219748" cy="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wps:wsp>
                          <wps:cNvPr id="172" name="Rectangle 172"/>
                          <wps:cNvSpPr/>
                          <wps:spPr>
                            <a:xfrm>
                              <a:off x="3247050" y="1000124"/>
                              <a:ext cx="2971800" cy="5048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5676905B" w14:textId="386BFDD8" w:rsidR="00197525" w:rsidRPr="00CD4BFB" w:rsidRDefault="00197525" w:rsidP="004E05DC">
                                <w:pPr>
                                  <w:jc w:val="center"/>
                                  <w:rPr>
                                    <w:b/>
                                    <w:bCs/>
                                    <w:color w:val="000000" w:themeColor="text1"/>
                                  </w:rPr>
                                </w:pPr>
                                <m:oMath>
                                  <m:r>
                                    <w:rPr>
                                      <w:rFonts w:ascii="Cambria Math" w:hAnsi="Cambria Math"/>
                                      <w:color w:val="000000" w:themeColor="text1"/>
                                    </w:rPr>
                                    <m:t xml:space="preserve"> </m:t>
                                  </m:r>
                                  <m:sSub>
                                    <m:sSubPr>
                                      <m:ctrlPr>
                                        <w:rPr>
                                          <w:rFonts w:ascii="Cambria Math" w:eastAsiaTheme="minorEastAsia" w:hAnsi="Cambria Math" w:cstheme="minorBidi"/>
                                          <w:b/>
                                          <w:bCs/>
                                          <w:i/>
                                          <w:color w:val="000000" w:themeColor="text1"/>
                                        </w:rPr>
                                      </m:ctrlPr>
                                    </m:sSubPr>
                                    <m:e>
                                      <m:r>
                                        <m:rPr>
                                          <m:sty m:val="bi"/>
                                        </m:rPr>
                                        <w:rPr>
                                          <w:rFonts w:ascii="Cambria Math" w:eastAsiaTheme="minorEastAsia" w:hAnsi="Cambria Math" w:cstheme="minorBidi"/>
                                          <w:color w:val="000000" w:themeColor="text1"/>
                                        </w:rPr>
                                        <m:t>α</m:t>
                                      </m:r>
                                    </m:e>
                                    <m:sub>
                                      <m:r>
                                        <m:rPr>
                                          <m:sty m:val="bi"/>
                                        </m:rPr>
                                        <w:rPr>
                                          <w:rFonts w:ascii="Cambria Math" w:eastAsiaTheme="minorEastAsia" w:hAnsi="Cambria Math" w:cstheme="minorBidi"/>
                                          <w:color w:val="000000" w:themeColor="text1"/>
                                        </w:rPr>
                                        <m:t>ij</m:t>
                                      </m:r>
                                    </m:sub>
                                  </m:sSub>
                                  <m:r>
                                    <m:rPr>
                                      <m:sty m:val="bi"/>
                                    </m:rPr>
                                    <w:rPr>
                                      <w:rFonts w:ascii="Cambria Math" w:hAnsi="Cambria Math"/>
                                      <w:color w:val="000000" w:themeColor="text1"/>
                                    </w:rPr>
                                    <m:t>←</m:t>
                                  </m:r>
                                </m:oMath>
                                <w:r w:rsidRPr="00CD4BFB">
                                  <w:rPr>
                                    <w:b/>
                                    <w:bCs/>
                                    <w:color w:val="000000" w:themeColor="text1"/>
                                  </w:rPr>
                                  <w:t xml:space="preserve"> Each </w:t>
                                </w:r>
                                <m:oMath>
                                  <m:sSub>
                                    <m:sSubPr>
                                      <m:ctrlPr>
                                        <w:rPr>
                                          <w:rFonts w:ascii="Cambria Math" w:hAnsi="Cambria Math"/>
                                          <w:b/>
                                          <w:bCs/>
                                          <w:i/>
                                          <w:color w:val="000000" w:themeColor="text1"/>
                                        </w:rPr>
                                      </m:ctrlPr>
                                    </m:sSubPr>
                                    <m:e>
                                      <m:r>
                                        <m:rPr>
                                          <m:sty m:val="bi"/>
                                        </m:rPr>
                                        <w:rPr>
                                          <w:rFonts w:ascii="Cambria Math" w:hAnsi="Cambria Math"/>
                                          <w:color w:val="000000" w:themeColor="text1"/>
                                        </w:rPr>
                                        <m:t>LA</m:t>
                                      </m:r>
                                    </m:e>
                                    <m:sub>
                                      <m:r>
                                        <m:rPr>
                                          <m:sty m:val="bi"/>
                                        </m:rPr>
                                        <w:rPr>
                                          <w:rFonts w:ascii="Cambria Math" w:hAnsi="Cambria Math"/>
                                          <w:color w:val="000000" w:themeColor="text1"/>
                                        </w:rPr>
                                        <m:t>ij</m:t>
                                      </m:r>
                                    </m:sub>
                                  </m:sSub>
                                </m:oMath>
                                <w:r w:rsidRPr="00CD4BFB">
                                  <w:rPr>
                                    <w:b/>
                                    <w:bCs/>
                                    <w:color w:val="000000" w:themeColor="text1"/>
                                  </w:rPr>
                                  <w:t xml:space="preserve"> selects one of its action</w:t>
                                </w:r>
                                <w:r w:rsidRPr="00CD4BFB">
                                  <w:rPr>
                                    <w:b/>
                                    <w:bCs/>
                                  </w:rPr>
                                  <w:t xml:space="preserve"> </w:t>
                                </w:r>
                                <w:r w:rsidRPr="00CD4BFB">
                                  <w:rPr>
                                    <w:b/>
                                    <w:bCs/>
                                    <w:color w:val="000000" w:themeColor="text1"/>
                                  </w:rPr>
                                  <w:t xml:space="preserve">based on its action probability vector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Rectangle 173"/>
                          <wps:cNvSpPr/>
                          <wps:spPr>
                            <a:xfrm>
                              <a:off x="3209925" y="1779904"/>
                              <a:ext cx="2981325" cy="658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96DF067" w14:textId="0B1E7BC4" w:rsidR="00197525" w:rsidRPr="00CD4BFB" w:rsidRDefault="00197525" w:rsidP="00CD4BFB">
                                <w:pPr>
                                  <w:pStyle w:val="NormalWeb"/>
                                  <w:spacing w:before="0" w:beforeAutospacing="0" w:after="200" w:afterAutospacing="0" w:line="276" w:lineRule="auto"/>
                                  <w:jc w:val="center"/>
                                  <w:rPr>
                                    <w:b/>
                                    <w:bCs/>
                                  </w:rPr>
                                </w:pPr>
                                <m:oMath>
                                  <m:r>
                                    <m:rPr>
                                      <m:sty m:val="bi"/>
                                    </m:rPr>
                                    <w:rPr>
                                      <w:rFonts w:ascii="Cambria Math" w:eastAsia="Times New Roman" w:hAnsi="Cambria Math"/>
                                      <w:color w:val="4F81BD"/>
                                      <w:sz w:val="20"/>
                                      <w:szCs w:val="20"/>
                                    </w:rPr>
                                    <m:t> </m:t>
                                  </m:r>
                                  <m:sSub>
                                    <m:sSubPr>
                                      <m:ctrlPr>
                                        <w:rPr>
                                          <w:rFonts w:ascii="Cambria Math" w:hAnsi="Cambria Math" w:cs="Arial"/>
                                          <w:b/>
                                          <w:bCs/>
                                          <w:i/>
                                          <w:iCs/>
                                          <w:color w:val="000000" w:themeColor="text1"/>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j</m:t>
                                      </m:r>
                                    </m:sub>
                                  </m:sSub>
                                  <m:r>
                                    <m:rPr>
                                      <m:sty m:val="bi"/>
                                    </m:rPr>
                                    <w:rPr>
                                      <w:rFonts w:ascii="Cambria Math" w:eastAsia="Times New Roman" w:hAnsi="Cambria Math"/>
                                      <w:color w:val="000000" w:themeColor="text1"/>
                                      <w:sz w:val="20"/>
                                      <w:szCs w:val="20"/>
                                    </w:rPr>
                                    <m:t>←</m:t>
                                  </m:r>
                                </m:oMath>
                                <w:r w:rsidRPr="00CD4BFB">
                                  <w:rPr>
                                    <w:rFonts w:eastAsia="Times New Roman"/>
                                    <w:b/>
                                    <w:bCs/>
                                    <w:color w:val="000000" w:themeColor="text1"/>
                                    <w:sz w:val="20"/>
                                    <w:szCs w:val="20"/>
                                  </w:rPr>
                                  <w:t xml:space="preserve"> Each referee</w:t>
                                </w:r>
                                <m:oMath>
                                  <m:r>
                                    <m:rPr>
                                      <m:sty m:val="bi"/>
                                    </m:rPr>
                                    <w:rPr>
                                      <w:rFonts w:ascii="Cambria Math" w:eastAsia="Times New Roman" w:hAnsi="Cambria Math"/>
                                      <w:color w:val="000000" w:themeColor="text1"/>
                                      <w:sz w:val="20"/>
                                      <w:szCs w:val="20"/>
                                    </w:rPr>
                                    <m:t xml:space="preserve"> j</m:t>
                                  </m:r>
                                </m:oMath>
                                <w:r w:rsidRPr="00CD4BFB">
                                  <w:rPr>
                                    <w:rFonts w:eastAsia="Times New Roman"/>
                                    <w:b/>
                                    <w:bCs/>
                                    <w:color w:val="000000" w:themeColor="text1"/>
                                    <w:sz w:val="20"/>
                                    <w:szCs w:val="20"/>
                                  </w:rPr>
                                  <w:t xml:space="preserve"> count and compute its number  of players that select “Yes” over total number of players.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 name="Straight Arrow Connector 174"/>
                          <wps:cNvCnPr/>
                          <wps:spPr>
                            <a:xfrm>
                              <a:off x="4728165" y="1504949"/>
                              <a:ext cx="0" cy="2749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75" name="Straight Arrow Connector 175"/>
                          <wps:cNvCnPr/>
                          <wps:spPr>
                            <a:xfrm>
                              <a:off x="4714874" y="2446951"/>
                              <a:ext cx="0" cy="2749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76" name="Rectangle 176"/>
                          <wps:cNvSpPr/>
                          <wps:spPr>
                            <a:xfrm>
                              <a:off x="3247050" y="2703830"/>
                              <a:ext cx="2981325" cy="72517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D261EA5" w14:textId="214FC22A" w:rsidR="00197525" w:rsidRDefault="00197525" w:rsidP="00CD4BFB">
                                <w:pPr>
                                  <w:pStyle w:val="NormalWeb"/>
                                  <w:spacing w:before="0" w:beforeAutospacing="0" w:after="200" w:afterAutospacing="0" w:line="276" w:lineRule="auto"/>
                                  <w:jc w:val="center"/>
                                </w:pPr>
                                <m:oMath>
                                  <m:r>
                                    <m:rPr>
                                      <m:sty m:val="bi"/>
                                    </m:rPr>
                                    <w:rPr>
                                      <w:rFonts w:ascii="Cambria Math" w:eastAsia="Times New Roman" w:hAnsi="Cambria Math"/>
                                      <w:color w:val="4F81BD"/>
                                      <w:sz w:val="20"/>
                                      <w:szCs w:val="20"/>
                                    </w:rPr>
                                    <m:t> </m:t>
                                  </m:r>
                                  <m:sSub>
                                    <m:sSubPr>
                                      <m:ctrlPr>
                                        <w:rPr>
                                          <w:rFonts w:ascii="Cambria Math" w:hAnsi="Cambria Math" w:cs="Arial"/>
                                          <w:b/>
                                          <w:bCs/>
                                          <w:i/>
                                          <w:iCs/>
                                          <w:color w:val="000000"/>
                                        </w:rPr>
                                      </m:ctrlPr>
                                    </m:sSubPr>
                                    <m:e>
                                      <m:r>
                                        <m:rPr>
                                          <m:sty m:val="bi"/>
                                        </m:rPr>
                                        <w:rPr>
                                          <w:rFonts w:ascii="Cambria Math" w:eastAsia="Times New Roman" w:hAnsi="Cambria Math" w:cs="Arial"/>
                                          <w:color w:val="000000"/>
                                        </w:rPr>
                                        <m:t>β</m:t>
                                      </m:r>
                                    </m:e>
                                    <m:sub>
                                      <m:r>
                                        <m:rPr>
                                          <m:sty m:val="bi"/>
                                        </m:rPr>
                                        <w:rPr>
                                          <w:rFonts w:ascii="Cambria Math" w:eastAsia="Times New Roman" w:hAnsi="Cambria Math" w:cs="Arial"/>
                                          <w:color w:val="000000"/>
                                        </w:rPr>
                                        <m:t>j</m:t>
                                      </m:r>
                                    </m:sub>
                                  </m:sSub>
                                  <m:r>
                                    <m:rPr>
                                      <m:sty m:val="bi"/>
                                    </m:rPr>
                                    <w:rPr>
                                      <w:rFonts w:ascii="Cambria Math" w:eastAsia="Times New Roman" w:hAnsi="Cambria Math"/>
                                      <w:color w:val="000000"/>
                                      <w:sz w:val="20"/>
                                      <w:szCs w:val="20"/>
                                    </w:rPr>
                                    <m:t>←</m:t>
                                  </m:r>
                                </m:oMath>
                                <w:r>
                                  <w:rPr>
                                    <w:rFonts w:eastAsia="Times New Roman"/>
                                    <w:b/>
                                    <w:bCs/>
                                    <w:color w:val="000000"/>
                                    <w:sz w:val="20"/>
                                    <w:szCs w:val="20"/>
                                  </w:rPr>
                                  <w:t xml:space="preserve"> Compute for each referee</w:t>
                                </w:r>
                                <m:oMath>
                                  <m:r>
                                    <m:rPr>
                                      <m:sty m:val="bi"/>
                                    </m:rPr>
                                    <w:rPr>
                                      <w:rFonts w:ascii="Cambria Math" w:eastAsia="Times New Roman" w:hAnsi="Cambria Math"/>
                                      <w:color w:val="000000"/>
                                      <w:sz w:val="20"/>
                                      <w:szCs w:val="20"/>
                                    </w:rPr>
                                    <m:t> j</m:t>
                                  </m:r>
                                </m:oMath>
                                <w:r>
                                  <w:rPr>
                                    <w:rFonts w:eastAsia="Times New Roman"/>
                                    <w:b/>
                                    <w:bCs/>
                                    <w:color w:val="000000"/>
                                    <w:sz w:val="20"/>
                                    <w:szCs w:val="20"/>
                                  </w:rPr>
                                  <w:t xml:space="preserve"> a uni-modal performance function </w:t>
                                </w:r>
                                <m:oMath>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G</m:t>
                                      </m:r>
                                    </m:e>
                                    <m:sub>
                                      <m:r>
                                        <m:rPr>
                                          <m:sty m:val="bi"/>
                                        </m:rPr>
                                        <w:rPr>
                                          <w:rFonts w:ascii="Cambria Math" w:eastAsia="Times New Roman" w:hAnsi="Cambria Math"/>
                                          <w:color w:val="000000"/>
                                          <w:sz w:val="20"/>
                                          <w:szCs w:val="20"/>
                                        </w:rPr>
                                        <m:t>j</m:t>
                                      </m:r>
                                    </m:sub>
                                  </m:sSub>
                                  <m:r>
                                    <m:rPr>
                                      <m:sty m:val="bi"/>
                                    </m:rPr>
                                    <w:rPr>
                                      <w:rFonts w:ascii="Cambria Math" w:eastAsia="Times New Roman" w:hAnsi="Cambria Math"/>
                                      <w:color w:val="000000"/>
                                      <w:sz w:val="20"/>
                                      <w:szCs w:val="20"/>
                                    </w:rPr>
                                    <m:t>(</m:t>
                                  </m:r>
                                  <m:r>
                                    <m:rPr>
                                      <m:sty m:val="bi"/>
                                    </m:rPr>
                                    <w:rPr>
                                      <w:rFonts w:ascii="Cambria Math" w:eastAsia="Times New Roman" w:hAnsi="Cambria Math"/>
                                      <w:color w:val="4F81BD"/>
                                      <w:sz w:val="20"/>
                                      <w:szCs w:val="20"/>
                                    </w:rPr>
                                    <m:t> </m:t>
                                  </m:r>
                                  <m:sSub>
                                    <m:sSubPr>
                                      <m:ctrlPr>
                                        <w:rPr>
                                          <w:rFonts w:ascii="Cambria Math" w:hAnsi="Cambria Math" w:cs="Arial"/>
                                          <w:b/>
                                          <w:bCs/>
                                          <w:i/>
                                          <w:iCs/>
                                          <w:color w:val="000000" w:themeColor="text1"/>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i</m:t>
                                      </m:r>
                                    </m:sub>
                                  </m:sSub>
                                  <m:r>
                                    <m:rPr>
                                      <m:sty m:val="bi"/>
                                    </m:rPr>
                                    <w:rPr>
                                      <w:rFonts w:ascii="Cambria Math" w:hAnsi="Cambria Math" w:cs="Arial"/>
                                      <w:color w:val="000000" w:themeColor="text1"/>
                                    </w:rPr>
                                    <m:t>)</m:t>
                                  </m:r>
                                </m:oMath>
                                <w:r>
                                  <w:rPr>
                                    <w:rFonts w:eastAsia="Times New Roman"/>
                                    <w:b/>
                                    <w:bCs/>
                                    <w:color w:val="000000"/>
                                    <w:sz w:val="20"/>
                                    <w:szCs w:val="20"/>
                                  </w:rPr>
                                  <w:t xml:space="preserve"> and generate reinforcement signal.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3247050" y="3712505"/>
                              <a:ext cx="2981325" cy="4200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31FB95" w14:textId="55B5819B" w:rsidR="00197525" w:rsidRDefault="00197525" w:rsidP="00785278">
                                <w:pPr>
                                  <w:pStyle w:val="NormalWeb"/>
                                  <w:spacing w:before="0" w:beforeAutospacing="0" w:after="200" w:afterAutospacing="0" w:line="276" w:lineRule="auto"/>
                                  <w:jc w:val="center"/>
                                </w:pPr>
                                <m:oMath>
                                  <m:r>
                                    <m:rPr>
                                      <m:sty m:val="bi"/>
                                    </m:rPr>
                                    <w:rPr>
                                      <w:rFonts w:ascii="Cambria Math" w:eastAsia="Times New Roman" w:hAnsi="Cambria Math"/>
                                      <w:color w:val="4F81BD"/>
                                      <w:sz w:val="20"/>
                                      <w:szCs w:val="20"/>
                                    </w:rPr>
                                    <m:t> </m:t>
                                  </m:r>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r</m:t>
                                      </m:r>
                                    </m:e>
                                    <m:sub>
                                      <m:r>
                                        <m:rPr>
                                          <m:sty m:val="bi"/>
                                        </m:rPr>
                                        <w:rPr>
                                          <w:rFonts w:ascii="Cambria Math" w:eastAsia="Times New Roman" w:hAnsi="Cambria Math"/>
                                          <w:color w:val="000000"/>
                                          <w:sz w:val="20"/>
                                          <w:szCs w:val="20"/>
                                        </w:rPr>
                                        <m:t>ij</m:t>
                                      </m:r>
                                    </m:sub>
                                  </m:sSub>
                                  <m:r>
                                    <m:rPr>
                                      <m:sty m:val="bi"/>
                                    </m:rPr>
                                    <w:rPr>
                                      <w:rFonts w:ascii="Cambria Math" w:eastAsia="Times New Roman" w:hAnsi="Cambria Math"/>
                                      <w:color w:val="000000"/>
                                      <w:sz w:val="20"/>
                                      <w:szCs w:val="20"/>
                                    </w:rPr>
                                    <m:t>←</m:t>
                                  </m:r>
                                </m:oMath>
                                <w:r>
                                  <w:rPr>
                                    <w:rFonts w:eastAsia="Times New Roman"/>
                                    <w:b/>
                                    <w:bCs/>
                                    <w:color w:val="000000"/>
                                    <w:sz w:val="20"/>
                                    <w:szCs w:val="20"/>
                                  </w:rPr>
                                  <w:t xml:space="preserve"> Each </w:t>
                                </w:r>
                                <m:oMath>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LA</m:t>
                                      </m:r>
                                    </m:e>
                                    <m:sub>
                                      <m:r>
                                        <m:rPr>
                                          <m:sty m:val="bi"/>
                                        </m:rPr>
                                        <w:rPr>
                                          <w:rFonts w:ascii="Cambria Math" w:eastAsia="Times New Roman" w:hAnsi="Cambria Math"/>
                                          <w:color w:val="000000"/>
                                          <w:sz w:val="20"/>
                                          <w:szCs w:val="20"/>
                                        </w:rPr>
                                        <m:t>ij</m:t>
                                      </m:r>
                                    </m:sub>
                                  </m:sSub>
                                </m:oMath>
                                <w:r>
                                  <w:rPr>
                                    <w:rFonts w:eastAsia="Times New Roman"/>
                                    <w:b/>
                                    <w:bCs/>
                                    <w:color w:val="000000"/>
                                    <w:sz w:val="20"/>
                                    <w:szCs w:val="20"/>
                                  </w:rPr>
                                  <w:t xml:space="preserve">generates a random number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 name="Straight Arrow Connector 178"/>
                          <wps:cNvCnPr/>
                          <wps:spPr>
                            <a:xfrm>
                              <a:off x="4711654" y="3438525"/>
                              <a:ext cx="0" cy="2749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79" name="Straight Arrow Connector 179"/>
                          <wps:cNvCnPr/>
                          <wps:spPr>
                            <a:xfrm>
                              <a:off x="4728165" y="4143375"/>
                              <a:ext cx="0" cy="27495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80" name="Flowchart: Decision 180"/>
                          <wps:cNvSpPr/>
                          <wps:spPr>
                            <a:xfrm>
                              <a:off x="3743324" y="4427855"/>
                              <a:ext cx="1952626" cy="791845"/>
                            </a:xfrm>
                            <a:prstGeom prst="flowChartDecision">
                              <a:avLst/>
                            </a:prstGeom>
                          </wps:spPr>
                          <wps:style>
                            <a:lnRef idx="2">
                              <a:schemeClr val="accent1"/>
                            </a:lnRef>
                            <a:fillRef idx="1">
                              <a:schemeClr val="lt1"/>
                            </a:fillRef>
                            <a:effectRef idx="0">
                              <a:schemeClr val="accent1"/>
                            </a:effectRef>
                            <a:fontRef idx="minor">
                              <a:schemeClr val="dk1"/>
                            </a:fontRef>
                          </wps:style>
                          <wps:txbx>
                            <w:txbxContent>
                              <w:p w14:paraId="02A87247" w14:textId="4DB826AF" w:rsidR="00197525" w:rsidRDefault="00197525" w:rsidP="00B24D2D">
                                <w:pPr>
                                  <w:jc w:val="center"/>
                                </w:pPr>
                                <m:oMath>
                                  <m:sSub>
                                    <m:sSubPr>
                                      <m:ctrlPr>
                                        <w:rPr>
                                          <w:rFonts w:ascii="Cambria Math" w:hAnsi="Cambria Math"/>
                                          <w:b/>
                                          <w:bCs/>
                                          <w:i/>
                                          <w:color w:val="000000"/>
                                        </w:rPr>
                                      </m:ctrlPr>
                                    </m:sSubPr>
                                    <m:e>
                                      <m:r>
                                        <m:rPr>
                                          <m:sty m:val="bi"/>
                                        </m:rPr>
                                        <w:rPr>
                                          <w:rFonts w:ascii="Cambria Math" w:hAnsi="Cambria Math"/>
                                          <w:color w:val="000000"/>
                                        </w:rPr>
                                        <m:t>r</m:t>
                                      </m:r>
                                    </m:e>
                                    <m:sub>
                                      <m:r>
                                        <m:rPr>
                                          <m:sty m:val="bi"/>
                                        </m:rPr>
                                        <w:rPr>
                                          <w:rFonts w:ascii="Cambria Math" w:hAnsi="Cambria Math"/>
                                          <w:color w:val="000000"/>
                                        </w:rPr>
                                        <m:t>ij</m:t>
                                      </m:r>
                                    </m:sub>
                                  </m:sSub>
                                  <m:r>
                                    <m:rPr>
                                      <m:sty m:val="bi"/>
                                    </m:rPr>
                                    <w:rPr>
                                      <w:rFonts w:ascii="Cambria Math" w:hAnsi="Cambria Math"/>
                                      <w:color w:val="000000"/>
                                    </w:rPr>
                                    <m:t xml:space="preserve">&lt; </m:t>
                                  </m:r>
                                  <m:sSub>
                                    <m:sSubPr>
                                      <m:ctrlPr>
                                        <w:rPr>
                                          <w:rFonts w:ascii="Cambria Math" w:hAnsi="Cambria Math"/>
                                          <w:b/>
                                          <w:bCs/>
                                          <w:i/>
                                          <w:color w:val="000000"/>
                                        </w:rPr>
                                      </m:ctrlPr>
                                    </m:sSubPr>
                                    <m:e>
                                      <m:r>
                                        <m:rPr>
                                          <m:sty m:val="bi"/>
                                        </m:rPr>
                                        <w:rPr>
                                          <w:rFonts w:ascii="Cambria Math" w:hAnsi="Cambria Math"/>
                                          <w:color w:val="000000"/>
                                        </w:rPr>
                                        <m:t>G</m:t>
                                      </m:r>
                                    </m:e>
                                    <m:sub>
                                      <m:r>
                                        <m:rPr>
                                          <m:sty m:val="bi"/>
                                        </m:rPr>
                                        <w:rPr>
                                          <w:rFonts w:ascii="Cambria Math" w:hAnsi="Cambria Math"/>
                                          <w:color w:val="000000"/>
                                        </w:rPr>
                                        <m:t>j</m:t>
                                      </m:r>
                                    </m:sub>
                                  </m:sSub>
                                  <m:r>
                                    <m:rPr>
                                      <m:sty m:val="bi"/>
                                    </m:rPr>
                                    <w:rPr>
                                      <w:rFonts w:ascii="Cambria Math" w:hAnsi="Cambria Math"/>
                                      <w:color w:val="000000"/>
                                    </w:rPr>
                                    <m:t>(</m:t>
                                  </m:r>
                                  <m:r>
                                    <m:rPr>
                                      <m:sty m:val="bi"/>
                                    </m:rPr>
                                    <w:rPr>
                                      <w:rFonts w:ascii="Cambria Math" w:hAnsi="Cambria Math"/>
                                      <w:color w:val="4F81BD"/>
                                    </w:rPr>
                                    <m:t> </m:t>
                                  </m:r>
                                  <m:sSub>
                                    <m:sSubPr>
                                      <m:ctrlPr>
                                        <w:rPr>
                                          <w:rFonts w:ascii="Cambria Math" w:eastAsiaTheme="minorEastAsia" w:hAnsi="Cambria Math" w:cs="Arial"/>
                                          <w:b/>
                                          <w:bCs/>
                                          <w:i/>
                                          <w:iCs/>
                                          <w:color w:val="000000" w:themeColor="text1"/>
                                          <w:sz w:val="24"/>
                                          <w:szCs w:val="24"/>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i</m:t>
                                      </m:r>
                                    </m:sub>
                                  </m:sSub>
                                  <m:r>
                                    <m:rPr>
                                      <m:sty m:val="bi"/>
                                    </m:rPr>
                                    <w:rPr>
                                      <w:rFonts w:ascii="Cambria Math" w:hAnsi="Cambria Math" w:cs="Arial"/>
                                      <w:color w:val="000000" w:themeColor="text1"/>
                                    </w:rPr>
                                    <m:t>)</m:t>
                                  </m:r>
                                </m:oMath>
                                <w:r>
                                  <w:rPr>
                                    <w:b/>
                                    <w:bCs/>
                                    <w:color w:val="00000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Straight Connector 181"/>
                          <wps:cNvCnPr>
                            <a:stCxn id="180" idx="1"/>
                          </wps:cNvCnPr>
                          <wps:spPr>
                            <a:xfrm flipH="1" flipV="1">
                              <a:off x="3075833" y="4810125"/>
                              <a:ext cx="667491" cy="13653"/>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82" name="Text Box 182"/>
                          <wps:cNvSpPr txBox="1"/>
                          <wps:spPr>
                            <a:xfrm>
                              <a:off x="3385073" y="4607809"/>
                              <a:ext cx="419099" cy="257175"/>
                            </a:xfrm>
                            <a:prstGeom prst="rect">
                              <a:avLst/>
                            </a:prstGeom>
                            <a:noFill/>
                            <a:ln w="6350">
                              <a:noFill/>
                            </a:ln>
                          </wps:spPr>
                          <wps:txbx>
                            <w:txbxContent>
                              <w:p w14:paraId="56AC73A4" w14:textId="5D89E272" w:rsidR="00197525" w:rsidRPr="009E4291" w:rsidRDefault="00197525">
                                <w:pPr>
                                  <w:rPr>
                                    <w:b/>
                                    <w:bCs/>
                                    <w:color w:val="000000" w:themeColor="text1"/>
                                  </w:rPr>
                                </w:pPr>
                                <w:r w:rsidRPr="009E4291">
                                  <w:rPr>
                                    <w:b/>
                                    <w:bCs/>
                                    <w:color w:val="000000" w:themeColor="text1"/>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 name="Straight Connector 183"/>
                          <wps:cNvCnPr/>
                          <wps:spPr>
                            <a:xfrm flipV="1">
                              <a:off x="3075833" y="1252538"/>
                              <a:ext cx="10267" cy="355758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85" name="Straight Arrow Connector 185"/>
                          <wps:cNvCnPr>
                            <a:endCxn id="172" idx="1"/>
                          </wps:cNvCnPr>
                          <wps:spPr>
                            <a:xfrm>
                              <a:off x="3075833" y="1252537"/>
                              <a:ext cx="17121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7" name="Text Box 182"/>
                          <wps:cNvSpPr txBox="1"/>
                          <wps:spPr>
                            <a:xfrm>
                              <a:off x="4728165" y="5200650"/>
                              <a:ext cx="418465" cy="257175"/>
                            </a:xfrm>
                            <a:prstGeom prst="rect">
                              <a:avLst/>
                            </a:prstGeom>
                            <a:noFill/>
                            <a:ln w="6350">
                              <a:noFill/>
                            </a:ln>
                          </wps:spPr>
                          <wps:txbx>
                            <w:txbxContent>
                              <w:p w14:paraId="4AB5B4FC" w14:textId="4A90DFA3" w:rsidR="00197525" w:rsidRPr="009E4291" w:rsidRDefault="00197525" w:rsidP="00DF6B11">
                                <w:pPr>
                                  <w:pStyle w:val="NormalWeb"/>
                                  <w:spacing w:before="0" w:beforeAutospacing="0" w:after="200" w:afterAutospacing="0" w:line="276" w:lineRule="auto"/>
                                  <w:rPr>
                                    <w:color w:val="000000" w:themeColor="text1"/>
                                  </w:rPr>
                                </w:pPr>
                                <w:r w:rsidRPr="009E4291">
                                  <w:rPr>
                                    <w:rFonts w:eastAsia="Times New Roman"/>
                                    <w:b/>
                                    <w:bCs/>
                                    <w:color w:val="000000" w:themeColor="text1"/>
                                    <w:sz w:val="20"/>
                                    <w:szCs w:val="20"/>
                                  </w:rPr>
                                  <w:t>Yes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8" name="Flowchart: Decision 188"/>
                          <wps:cNvSpPr/>
                          <wps:spPr>
                            <a:xfrm>
                              <a:off x="3733799" y="5457823"/>
                              <a:ext cx="1962149" cy="1238250"/>
                            </a:xfrm>
                            <a:prstGeom prst="flowChartDecision">
                              <a:avLst/>
                            </a:prstGeom>
                          </wps:spPr>
                          <wps:style>
                            <a:lnRef idx="2">
                              <a:schemeClr val="accent1"/>
                            </a:lnRef>
                            <a:fillRef idx="1">
                              <a:schemeClr val="lt1"/>
                            </a:fillRef>
                            <a:effectRef idx="0">
                              <a:schemeClr val="accent1"/>
                            </a:effectRef>
                            <a:fontRef idx="minor">
                              <a:schemeClr val="dk1"/>
                            </a:fontRef>
                          </wps:style>
                          <wps:txbx>
                            <w:txbxContent>
                              <w:p w14:paraId="63E9700C" w14:textId="1D2D5B8A" w:rsidR="00197525" w:rsidRPr="00AB3690" w:rsidRDefault="00197525" w:rsidP="00DF6B11">
                                <w:pPr>
                                  <w:pStyle w:val="NormalWeb"/>
                                  <w:spacing w:before="0" w:beforeAutospacing="0" w:after="200" w:afterAutospacing="0" w:line="276" w:lineRule="auto"/>
                                  <w:jc w:val="center"/>
                                  <w:rPr>
                                    <w:b/>
                                    <w:bCs/>
                                    <w:sz w:val="16"/>
                                    <w:szCs w:val="16"/>
                                  </w:rPr>
                                </w:pPr>
                                <w:r w:rsidRPr="00AB3690">
                                  <w:rPr>
                                    <w:b/>
                                    <w:bCs/>
                                    <w:sz w:val="16"/>
                                    <w:szCs w:val="16"/>
                                  </w:rPr>
                                  <w:t xml:space="preserve">If the selected action by </w:t>
                                </w:r>
                                <m:oMath>
                                  <m:sSub>
                                    <m:sSubPr>
                                      <m:ctrlPr>
                                        <w:rPr>
                                          <w:rFonts w:ascii="Cambria Math" w:hAnsi="Cambria Math"/>
                                          <w:b/>
                                          <w:bCs/>
                                          <w:i/>
                                          <w:sz w:val="16"/>
                                          <w:szCs w:val="16"/>
                                        </w:rPr>
                                      </m:ctrlPr>
                                    </m:sSubPr>
                                    <m:e>
                                      <m:r>
                                        <m:rPr>
                                          <m:sty m:val="bi"/>
                                        </m:rPr>
                                        <w:rPr>
                                          <w:rFonts w:ascii="Cambria Math" w:hAnsi="Cambria Math"/>
                                          <w:sz w:val="16"/>
                                          <w:szCs w:val="16"/>
                                        </w:rPr>
                                        <m:t>LA</m:t>
                                      </m:r>
                                    </m:e>
                                    <m:sub>
                                      <m:r>
                                        <m:rPr>
                                          <m:sty m:val="bi"/>
                                        </m:rPr>
                                        <w:rPr>
                                          <w:rFonts w:ascii="Cambria Math" w:hAnsi="Cambria Math"/>
                                          <w:sz w:val="16"/>
                                          <w:szCs w:val="16"/>
                                        </w:rPr>
                                        <m:t>ij</m:t>
                                      </m:r>
                                    </m:sub>
                                  </m:sSub>
                                </m:oMath>
                                <w:r w:rsidRPr="00AB3690">
                                  <w:rPr>
                                    <w:b/>
                                    <w:bCs/>
                                    <w:sz w:val="16"/>
                                    <w:szCs w:val="16"/>
                                  </w:rPr>
                                  <w:t xml:space="preserve"> is the first action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 name="Straight Arrow Connector 189"/>
                          <wps:cNvCnPr>
                            <a:stCxn id="180" idx="2"/>
                          </wps:cNvCnPr>
                          <wps:spPr>
                            <a:xfrm>
                              <a:off x="4719637" y="5219700"/>
                              <a:ext cx="3788" cy="238125"/>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90" name="Straight Arrow Connector 190"/>
                          <wps:cNvCnPr/>
                          <wps:spPr>
                            <a:xfrm>
                              <a:off x="5586981" y="6790350"/>
                              <a:ext cx="6350" cy="18195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91" name="Elbow Connector 191"/>
                          <wps:cNvCnPr>
                            <a:stCxn id="188" idx="2"/>
                          </wps:cNvCnPr>
                          <wps:spPr>
                            <a:xfrm rot="16200000" flipH="1">
                              <a:off x="5101715" y="6309232"/>
                              <a:ext cx="104775" cy="878456"/>
                            </a:xfrm>
                            <a:prstGeom prst="bentConnector2">
                              <a:avLst/>
                            </a:prstGeom>
                            <a:ln w="19050"/>
                          </wps:spPr>
                          <wps:style>
                            <a:lnRef idx="1">
                              <a:schemeClr val="accent1"/>
                            </a:lnRef>
                            <a:fillRef idx="0">
                              <a:schemeClr val="accent1"/>
                            </a:fillRef>
                            <a:effectRef idx="0">
                              <a:schemeClr val="accent1"/>
                            </a:effectRef>
                            <a:fontRef idx="minor">
                              <a:schemeClr val="tx1"/>
                            </a:fontRef>
                          </wps:style>
                          <wps:bodyPr/>
                        </wps:wsp>
                        <wps:wsp>
                          <wps:cNvPr id="192" name="Rectangle 192"/>
                          <wps:cNvSpPr/>
                          <wps:spPr>
                            <a:xfrm>
                              <a:off x="4781550" y="6972299"/>
                              <a:ext cx="1485900" cy="409575"/>
                            </a:xfrm>
                            <a:prstGeom prst="rect">
                              <a:avLst/>
                            </a:prstGeom>
                            <a:ln w="22225"/>
                          </wps:spPr>
                          <wps:style>
                            <a:lnRef idx="2">
                              <a:schemeClr val="accent1"/>
                            </a:lnRef>
                            <a:fillRef idx="1">
                              <a:schemeClr val="lt1"/>
                            </a:fillRef>
                            <a:effectRef idx="0">
                              <a:schemeClr val="accent1"/>
                            </a:effectRef>
                            <a:fontRef idx="minor">
                              <a:schemeClr val="dk1"/>
                            </a:fontRef>
                          </wps:style>
                          <wps:txbx>
                            <w:txbxContent>
                              <w:p w14:paraId="1AD367CA" w14:textId="1455E2AE" w:rsidR="00197525" w:rsidRPr="00AB3690" w:rsidRDefault="00197525" w:rsidP="009E4291">
                                <w:pPr>
                                  <w:jc w:val="center"/>
                                  <w:rPr>
                                    <w:rFonts w:eastAsiaTheme="minorEastAsia"/>
                                    <w:b/>
                                    <w:bCs/>
                                    <w:color w:val="auto"/>
                                    <w:sz w:val="16"/>
                                    <w:szCs w:val="16"/>
                                  </w:rPr>
                                </w:pPr>
                                <m:oMath>
                                  <m:sSub>
                                    <m:sSubPr>
                                      <m:ctrlPr>
                                        <w:rPr>
                                          <w:rFonts w:ascii="Cambria Math" w:eastAsiaTheme="minorEastAsia" w:hAnsi="Cambria Math"/>
                                          <w:b/>
                                          <w:bCs/>
                                          <w:color w:val="auto"/>
                                          <w:sz w:val="16"/>
                                          <w:szCs w:val="16"/>
                                        </w:rPr>
                                      </m:ctrlPr>
                                    </m:sSubPr>
                                    <m:e>
                                      <m:r>
                                        <m:rPr>
                                          <m:sty m:val="bi"/>
                                        </m:rPr>
                                        <w:rPr>
                                          <w:rFonts w:ascii="Cambria Math" w:eastAsiaTheme="minorEastAsia" w:hAnsi="Cambria Math"/>
                                          <w:color w:val="auto"/>
                                          <w:sz w:val="16"/>
                                          <w:szCs w:val="16"/>
                                        </w:rPr>
                                        <m:t>LA</m:t>
                                      </m:r>
                                    </m:e>
                                    <m:sub>
                                      <m:r>
                                        <m:rPr>
                                          <m:sty m:val="bi"/>
                                        </m:rPr>
                                        <w:rPr>
                                          <w:rFonts w:ascii="Cambria Math" w:eastAsiaTheme="minorEastAsia" w:hAnsi="Cambria Math"/>
                                          <w:color w:val="auto"/>
                                          <w:sz w:val="16"/>
                                          <w:szCs w:val="16"/>
                                        </w:rPr>
                                        <m:t>ij</m:t>
                                      </m:r>
                                    </m:sub>
                                  </m:sSub>
                                </m:oMath>
                                <w:r w:rsidRPr="00AB3690">
                                  <w:rPr>
                                    <w:rFonts w:eastAsiaTheme="minorEastAsia"/>
                                    <w:b/>
                                    <w:bCs/>
                                    <w:color w:val="auto"/>
                                    <w:sz w:val="16"/>
                                    <w:szCs w:val="16"/>
                                  </w:rPr>
                                  <w:t xml:space="preserve"> updates its first action</w:t>
                                </w:r>
                                <w:r>
                                  <w:rPr>
                                    <w:rFonts w:eastAsiaTheme="minorEastAsia"/>
                                    <w:b/>
                                    <w:bCs/>
                                    <w:color w:val="auto"/>
                                    <w:sz w:val="16"/>
                                    <w:szCs w:val="16"/>
                                  </w:rPr>
                                  <w:t xml:space="preserve"> of LAs</w:t>
                                </w:r>
                                <w:r w:rsidRPr="00AB3690">
                                  <w:rPr>
                                    <w:rFonts w:eastAsiaTheme="minorEastAsia"/>
                                    <w:b/>
                                    <w:bCs/>
                                    <w:color w:val="auto"/>
                                    <w:sz w:val="16"/>
                                    <w:szCs w:val="16"/>
                                  </w:rPr>
                                  <w:t xml:space="preserve"> based equation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Text Box 182"/>
                          <wps:cNvSpPr txBox="1"/>
                          <wps:spPr>
                            <a:xfrm>
                              <a:off x="5028225" y="6566853"/>
                              <a:ext cx="418465" cy="257175"/>
                            </a:xfrm>
                            <a:prstGeom prst="rect">
                              <a:avLst/>
                            </a:prstGeom>
                            <a:noFill/>
                            <a:ln w="6350">
                              <a:noFill/>
                            </a:ln>
                          </wps:spPr>
                          <wps:txbx>
                            <w:txbxContent>
                              <w:p w14:paraId="0D09F2FC" w14:textId="77777777" w:rsidR="00197525" w:rsidRPr="009E4291" w:rsidRDefault="00197525" w:rsidP="009E4291">
                                <w:pPr>
                                  <w:pStyle w:val="NormalWeb"/>
                                  <w:spacing w:before="0" w:beforeAutospacing="0" w:after="200" w:afterAutospacing="0" w:line="276" w:lineRule="auto"/>
                                  <w:rPr>
                                    <w:color w:val="000000" w:themeColor="text1"/>
                                  </w:rPr>
                                </w:pPr>
                                <w:r w:rsidRPr="009E4291">
                                  <w:rPr>
                                    <w:rFonts w:eastAsia="Times New Roman"/>
                                    <w:b/>
                                    <w:bCs/>
                                    <w:color w:val="000000" w:themeColor="text1"/>
                                    <w:sz w:val="20"/>
                                    <w:szCs w:val="20"/>
                                  </w:rPr>
                                  <w:t>Yes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4" name="Elbow Connector 194"/>
                          <wps:cNvCnPr/>
                          <wps:spPr>
                            <a:xfrm rot="5400000">
                              <a:off x="3219938" y="6324111"/>
                              <a:ext cx="751500" cy="276226"/>
                            </a:xfrm>
                            <a:prstGeom prst="bentConnector3">
                              <a:avLst>
                                <a:gd name="adj1" fmla="val -1966"/>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195" name="Rectangle 195"/>
                          <wps:cNvSpPr/>
                          <wps:spPr>
                            <a:xfrm>
                              <a:off x="3019890" y="6837974"/>
                              <a:ext cx="1657583" cy="457200"/>
                            </a:xfrm>
                            <a:prstGeom prst="rect">
                              <a:avLst/>
                            </a:prstGeom>
                            <a:ln w="22225"/>
                          </wps:spPr>
                          <wps:style>
                            <a:lnRef idx="2">
                              <a:schemeClr val="accent1"/>
                            </a:lnRef>
                            <a:fillRef idx="1">
                              <a:schemeClr val="lt1"/>
                            </a:fillRef>
                            <a:effectRef idx="0">
                              <a:schemeClr val="accent1"/>
                            </a:effectRef>
                            <a:fontRef idx="minor">
                              <a:schemeClr val="dk1"/>
                            </a:fontRef>
                          </wps:style>
                          <wps:txbx>
                            <w:txbxContent>
                              <w:p w14:paraId="096DB2D0" w14:textId="72126C2E" w:rsidR="00197525" w:rsidRPr="00AB3690" w:rsidRDefault="00197525" w:rsidP="00E61338">
                                <w:pPr>
                                  <w:pStyle w:val="NormalWeb"/>
                                  <w:spacing w:before="0" w:beforeAutospacing="0" w:after="200" w:afterAutospacing="0" w:line="276" w:lineRule="auto"/>
                                  <w:jc w:val="center"/>
                                  <w:rPr>
                                    <w:b/>
                                    <w:bCs/>
                                    <w:color w:val="000000" w:themeColor="text1"/>
                                    <w:sz w:val="16"/>
                                    <w:szCs w:val="16"/>
                                  </w:rPr>
                                </w:pPr>
                                <m:oMath>
                                  <m:sSub>
                                    <m:sSubPr>
                                      <m:ctrlPr>
                                        <w:rPr>
                                          <w:rFonts w:ascii="Cambria Math" w:hAnsi="Cambria Math"/>
                                          <w:b/>
                                          <w:bCs/>
                                          <w:i/>
                                          <w:iCs/>
                                          <w:color w:val="000000" w:themeColor="text1"/>
                                          <w:sz w:val="16"/>
                                          <w:szCs w:val="16"/>
                                        </w:rPr>
                                      </m:ctrlPr>
                                    </m:sSubPr>
                                    <m:e>
                                      <m:r>
                                        <m:rPr>
                                          <m:sty m:val="bi"/>
                                        </m:rPr>
                                        <w:rPr>
                                          <w:rFonts w:ascii="Cambria Math" w:eastAsia="Times New Roman" w:hAnsi="Cambria Math"/>
                                          <w:color w:val="000000" w:themeColor="text1"/>
                                          <w:sz w:val="16"/>
                                          <w:szCs w:val="16"/>
                                        </w:rPr>
                                        <m:t>LA</m:t>
                                      </m:r>
                                    </m:e>
                                    <m:sub>
                                      <m:r>
                                        <m:rPr>
                                          <m:sty m:val="bi"/>
                                        </m:rPr>
                                        <w:rPr>
                                          <w:rFonts w:ascii="Cambria Math" w:eastAsia="Times New Roman" w:hAnsi="Cambria Math"/>
                                          <w:color w:val="000000" w:themeColor="text1"/>
                                          <w:sz w:val="16"/>
                                          <w:szCs w:val="16"/>
                                        </w:rPr>
                                        <m:t>ij</m:t>
                                      </m:r>
                                    </m:sub>
                                  </m:sSub>
                                </m:oMath>
                                <w:r w:rsidRPr="00AB3690">
                                  <w:rPr>
                                    <w:rFonts w:eastAsia="Times New Roman"/>
                                    <w:b/>
                                    <w:bCs/>
                                    <w:color w:val="000000" w:themeColor="text1"/>
                                    <w:sz w:val="16"/>
                                    <w:szCs w:val="16"/>
                                  </w:rPr>
                                  <w:t xml:space="preserve"> updates its second action</w:t>
                                </w:r>
                                <w:r>
                                  <w:rPr>
                                    <w:rFonts w:eastAsia="Times New Roman"/>
                                    <w:b/>
                                    <w:bCs/>
                                    <w:color w:val="000000" w:themeColor="text1"/>
                                    <w:sz w:val="16"/>
                                    <w:szCs w:val="16"/>
                                  </w:rPr>
                                  <w:t xml:space="preserve"> of LAs</w:t>
                                </w:r>
                                <w:r w:rsidRPr="00AB3690">
                                  <w:rPr>
                                    <w:rFonts w:eastAsia="Times New Roman"/>
                                    <w:b/>
                                    <w:bCs/>
                                    <w:color w:val="000000" w:themeColor="text1"/>
                                    <w:sz w:val="16"/>
                                    <w:szCs w:val="16"/>
                                  </w:rPr>
                                  <w:t xml:space="preserve"> based equation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6" name="Text Box 182"/>
                          <wps:cNvSpPr txBox="1"/>
                          <wps:spPr>
                            <a:xfrm>
                              <a:off x="3439162" y="6356328"/>
                              <a:ext cx="418465" cy="257175"/>
                            </a:xfrm>
                            <a:prstGeom prst="rect">
                              <a:avLst/>
                            </a:prstGeom>
                            <a:noFill/>
                            <a:ln w="6350">
                              <a:noFill/>
                            </a:ln>
                          </wps:spPr>
                          <wps:txbx>
                            <w:txbxContent>
                              <w:p w14:paraId="6947E7BC" w14:textId="3A94D910" w:rsidR="00197525" w:rsidRPr="0022593C" w:rsidRDefault="00197525" w:rsidP="009E4291">
                                <w:pPr>
                                  <w:pStyle w:val="NormalWeb"/>
                                  <w:spacing w:before="0" w:beforeAutospacing="0" w:after="200" w:afterAutospacing="0" w:line="276" w:lineRule="auto"/>
                                  <w:rPr>
                                    <w:b/>
                                    <w:bCs/>
                                    <w:sz w:val="20"/>
                                    <w:szCs w:val="20"/>
                                  </w:rPr>
                                </w:pPr>
                                <w:r w:rsidRPr="0022593C">
                                  <w:rPr>
                                    <w:b/>
                                    <w:bCs/>
                                    <w:sz w:val="20"/>
                                    <w:szCs w:val="20"/>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 name="Elbow Connector 201"/>
                          <wps:cNvCnPr>
                            <a:stCxn id="195" idx="2"/>
                            <a:endCxn id="202" idx="1"/>
                          </wps:cNvCnPr>
                          <wps:spPr>
                            <a:xfrm rot="16200000" flipH="1">
                              <a:off x="3648151" y="7495704"/>
                              <a:ext cx="658201" cy="257139"/>
                            </a:xfrm>
                            <a:prstGeom prst="bentConnector2">
                              <a:avLst/>
                            </a:prstGeom>
                            <a:ln w="19050">
                              <a:solidFill>
                                <a:schemeClr val="accent1"/>
                              </a:solidFill>
                              <a:tailEnd type="triangle"/>
                            </a:ln>
                          </wps:spPr>
                          <wps:style>
                            <a:lnRef idx="1">
                              <a:schemeClr val="dk1"/>
                            </a:lnRef>
                            <a:fillRef idx="0">
                              <a:schemeClr val="dk1"/>
                            </a:fillRef>
                            <a:effectRef idx="0">
                              <a:schemeClr val="dk1"/>
                            </a:effectRef>
                            <a:fontRef idx="minor">
                              <a:schemeClr val="tx1"/>
                            </a:fontRef>
                          </wps:style>
                          <wps:bodyPr/>
                        </wps:wsp>
                        <wps:wsp>
                          <wps:cNvPr id="202" name="Flowchart: Decision 202"/>
                          <wps:cNvSpPr/>
                          <wps:spPr>
                            <a:xfrm>
                              <a:off x="4105821" y="7477125"/>
                              <a:ext cx="1161504" cy="952500"/>
                            </a:xfrm>
                            <a:prstGeom prst="flowChartDecision">
                              <a:avLst/>
                            </a:prstGeom>
                            <a:ln w="28575"/>
                          </wps:spPr>
                          <wps:style>
                            <a:lnRef idx="2">
                              <a:schemeClr val="accent1"/>
                            </a:lnRef>
                            <a:fillRef idx="1">
                              <a:schemeClr val="lt1"/>
                            </a:fillRef>
                            <a:effectRef idx="0">
                              <a:schemeClr val="accent1"/>
                            </a:effectRef>
                            <a:fontRef idx="minor">
                              <a:schemeClr val="dk1"/>
                            </a:fontRef>
                          </wps:style>
                          <wps:txbx>
                            <w:txbxContent>
                              <w:p w14:paraId="285871DA" w14:textId="4C38925C" w:rsidR="00197525" w:rsidRPr="00AB3690" w:rsidRDefault="00197525" w:rsidP="00AB3690">
                                <w:pPr>
                                  <w:jc w:val="center"/>
                                  <w:rPr>
                                    <w:b/>
                                    <w:bCs/>
                                    <w:color w:val="000000" w:themeColor="text1"/>
                                    <w:sz w:val="14"/>
                                    <w:szCs w:val="14"/>
                                  </w:rPr>
                                </w:pPr>
                                <w:r w:rsidRPr="00AB3690">
                                  <w:rPr>
                                    <w:b/>
                                    <w:bCs/>
                                    <w:color w:val="000000" w:themeColor="text1"/>
                                    <w:sz w:val="14"/>
                                    <w:szCs w:val="14"/>
                                  </w:rPr>
                                  <w:t>Stopping condition is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Elbow Connector 203"/>
                          <wps:cNvCnPr>
                            <a:stCxn id="192" idx="2"/>
                            <a:endCxn id="202" idx="3"/>
                          </wps:cNvCnPr>
                          <wps:spPr>
                            <a:xfrm rot="5400000">
                              <a:off x="5110163" y="7539037"/>
                              <a:ext cx="571501" cy="257175"/>
                            </a:xfrm>
                            <a:prstGeom prst="bentConnector2">
                              <a:avLst/>
                            </a:prstGeom>
                            <a:ln w="19050">
                              <a:solidFill>
                                <a:schemeClr val="accent1"/>
                              </a:solidFill>
                              <a:tailEnd type="triangle"/>
                            </a:ln>
                          </wps:spPr>
                          <wps:style>
                            <a:lnRef idx="1">
                              <a:schemeClr val="dk1"/>
                            </a:lnRef>
                            <a:fillRef idx="0">
                              <a:schemeClr val="dk1"/>
                            </a:fillRef>
                            <a:effectRef idx="0">
                              <a:schemeClr val="dk1"/>
                            </a:effectRef>
                            <a:fontRef idx="minor">
                              <a:schemeClr val="tx1"/>
                            </a:fontRef>
                          </wps:style>
                          <wps:bodyPr/>
                        </wps:wsp>
                        <wps:wsp>
                          <wps:cNvPr id="205" name="Straight Arrow Connector 205"/>
                          <wps:cNvCnPr>
                            <a:stCxn id="202" idx="2"/>
                          </wps:cNvCnPr>
                          <wps:spPr>
                            <a:xfrm flipH="1">
                              <a:off x="1781175" y="8429625"/>
                              <a:ext cx="2905398" cy="0"/>
                            </a:xfrm>
                            <a:prstGeom prst="straightConnector1">
                              <a:avLst/>
                            </a:prstGeom>
                            <a:ln w="19050">
                              <a:solidFill>
                                <a:schemeClr val="accent1"/>
                              </a:solidFill>
                              <a:tailEnd type="triangle"/>
                            </a:ln>
                          </wps:spPr>
                          <wps:style>
                            <a:lnRef idx="1">
                              <a:schemeClr val="dk1"/>
                            </a:lnRef>
                            <a:fillRef idx="0">
                              <a:schemeClr val="dk1"/>
                            </a:fillRef>
                            <a:effectRef idx="0">
                              <a:schemeClr val="dk1"/>
                            </a:effectRef>
                            <a:fontRef idx="minor">
                              <a:schemeClr val="tx1"/>
                            </a:fontRef>
                          </wps:style>
                          <wps:bodyPr/>
                        </wps:wsp>
                        <wps:wsp>
                          <wps:cNvPr id="207" name="Text Box 182"/>
                          <wps:cNvSpPr txBox="1"/>
                          <wps:spPr>
                            <a:xfrm>
                              <a:off x="3304200" y="8220075"/>
                              <a:ext cx="418465" cy="257175"/>
                            </a:xfrm>
                            <a:prstGeom prst="rect">
                              <a:avLst/>
                            </a:prstGeom>
                            <a:noFill/>
                            <a:ln w="6350">
                              <a:noFill/>
                            </a:ln>
                          </wps:spPr>
                          <wps:txbx>
                            <w:txbxContent>
                              <w:p w14:paraId="22CD0CAA" w14:textId="77777777" w:rsidR="00197525" w:rsidRDefault="00197525" w:rsidP="00AB3690">
                                <w:pPr>
                                  <w:pStyle w:val="NormalWeb"/>
                                  <w:spacing w:before="0" w:beforeAutospacing="0" w:after="200" w:afterAutospacing="0" w:line="276" w:lineRule="auto"/>
                                </w:pPr>
                                <w:r>
                                  <w:rPr>
                                    <w:rFonts w:eastAsia="Times New Roman"/>
                                    <w:b/>
                                    <w:bCs/>
                                    <w:color w:val="000000"/>
                                    <w:sz w:val="20"/>
                                    <w:szCs w:val="20"/>
                                  </w:rPr>
                                  <w:t>Yes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8" name="Oval 208"/>
                          <wps:cNvSpPr/>
                          <wps:spPr>
                            <a:xfrm>
                              <a:off x="647700" y="8216971"/>
                              <a:ext cx="1133475" cy="465683"/>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6AB1A749" w14:textId="097A03C0" w:rsidR="00197525" w:rsidRPr="00680FC6" w:rsidRDefault="00197525" w:rsidP="00AB3690">
                                <w:pPr>
                                  <w:jc w:val="center"/>
                                  <w:rPr>
                                    <w:b/>
                                    <w:bCs/>
                                    <w:color w:val="000000" w:themeColor="text1"/>
                                  </w:rPr>
                                </w:pPr>
                                <w:r w:rsidRPr="00680FC6">
                                  <w:rPr>
                                    <w:b/>
                                    <w:bCs/>
                                    <w:color w:val="000000" w:themeColor="text1"/>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Straight Connector 209"/>
                          <wps:cNvCnPr/>
                          <wps:spPr>
                            <a:xfrm flipV="1">
                              <a:off x="4686573" y="8429625"/>
                              <a:ext cx="1676127" cy="1"/>
                            </a:xfrm>
                            <a:prstGeom prst="line">
                              <a:avLst/>
                            </a:prstGeom>
                            <a:ln w="19050">
                              <a:solidFill>
                                <a:schemeClr val="accent1"/>
                              </a:solidFill>
                            </a:ln>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flipV="1">
                              <a:off x="6362700" y="1252537"/>
                              <a:ext cx="9525" cy="7177088"/>
                            </a:xfrm>
                            <a:prstGeom prst="line">
                              <a:avLst/>
                            </a:prstGeom>
                            <a:ln w="22225">
                              <a:solidFill>
                                <a:schemeClr val="accent1"/>
                              </a:solidFill>
                            </a:ln>
                          </wps:spPr>
                          <wps:style>
                            <a:lnRef idx="1">
                              <a:schemeClr val="dk1"/>
                            </a:lnRef>
                            <a:fillRef idx="0">
                              <a:schemeClr val="dk1"/>
                            </a:fillRef>
                            <a:effectRef idx="0">
                              <a:schemeClr val="dk1"/>
                            </a:effectRef>
                            <a:fontRef idx="minor">
                              <a:schemeClr val="tx1"/>
                            </a:fontRef>
                          </wps:style>
                          <wps:bodyPr/>
                        </wps:wsp>
                        <wps:wsp>
                          <wps:cNvPr id="211" name="Straight Arrow Connector 211"/>
                          <wps:cNvCnPr>
                            <a:endCxn id="172" idx="3"/>
                          </wps:cNvCnPr>
                          <wps:spPr>
                            <a:xfrm flipH="1">
                              <a:off x="6218850" y="1252537"/>
                              <a:ext cx="153375" cy="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s:wsp>
                          <wps:cNvPr id="212" name="Text Box 182"/>
                          <wps:cNvSpPr txBox="1"/>
                          <wps:spPr>
                            <a:xfrm>
                              <a:off x="5304450" y="8161950"/>
                              <a:ext cx="418465" cy="257175"/>
                            </a:xfrm>
                            <a:prstGeom prst="rect">
                              <a:avLst/>
                            </a:prstGeom>
                            <a:noFill/>
                            <a:ln w="6350">
                              <a:noFill/>
                            </a:ln>
                          </wps:spPr>
                          <wps:txbx>
                            <w:txbxContent>
                              <w:p w14:paraId="0CDA74DA" w14:textId="77777777" w:rsidR="00197525" w:rsidRPr="0022593C" w:rsidRDefault="00197525" w:rsidP="0022593C">
                                <w:pPr>
                                  <w:pStyle w:val="NormalWeb"/>
                                  <w:spacing w:before="0" w:beforeAutospacing="0" w:after="200" w:afterAutospacing="0" w:line="276" w:lineRule="auto"/>
                                  <w:rPr>
                                    <w:sz w:val="20"/>
                                    <w:szCs w:val="20"/>
                                  </w:rPr>
                                </w:pPr>
                                <w:r w:rsidRPr="0022593C">
                                  <w:rPr>
                                    <w:rFonts w:eastAsia="Times New Roman"/>
                                    <w:b/>
                                    <w:bCs/>
                                    <w:sz w:val="20"/>
                                    <w:szCs w:val="20"/>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w14:anchorId="12C66623" id="Canvas 89" o:spid="_x0000_s1191" editas="canvas" style="width:531pt;height:686.5pt;mso-position-horizontal-relative:char;mso-position-vertical-relative:line" coordsize="67437,8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">
                <v:shape id="_x0000_s1192" type="#_x0000_t75" style="position:absolute;width:67437;height:87185;visibility:visible;mso-wrap-style:square">
                  <v:fill o:detectmouseclick="t"/>
                  <v:path o:connecttype="none"/>
                </v:shape>
                <v:rect id="Rectangle 157" o:spid="_x0000_s1193" style="position:absolute;left:29402;top:359;width:36219;height:85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" fillcolor="white [3201]" strokecolor="#4f81bd [3204]" strokeweight="2.25pt">
                  <v:stroke dashstyle="3 1"/>
                </v:rect>
                <v:group id="Group 92" o:spid="_x0000_s1194" style="position:absolute;left:360;top:1588;width:65371;height:85598" coordorigin="359,1228" coordsize="65371,8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rect id="Rectangle 156" o:spid="_x0000_s1195" style="position:absolute;left:359;top:10865;width:26596;height:38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" fillcolor="white [3201]" strokecolor="#4f81bd [3204]" strokeweight="2.25pt">
                    <v:stroke dashstyle="3 1"/>
                  </v:rect>
                  <v:oval id="Oval 158" o:spid="_x0000_s1196" style="position:absolute;left:7890;top:3980;width:13026;height:3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" fillcolor="white [3201]" strokecolor="#4f81bd [3204]" strokeweight="2pt">
                    <v:textbox>
                      <w:txbxContent>
                        <w:p w14:paraId="27B2729E" w14:textId="65059EA8" w:rsidR="00197525" w:rsidRPr="00163DCF" w:rsidRDefault="00197525" w:rsidP="00C64CD3">
                          <w:pPr>
                            <w:jc w:val="center"/>
                            <w:rPr>
                              <w:b/>
                              <w:bCs/>
                              <w:color w:val="000000" w:themeColor="text1"/>
                            </w:rPr>
                          </w:pPr>
                          <w:r w:rsidRPr="00163DCF">
                            <w:rPr>
                              <w:b/>
                              <w:bCs/>
                              <w:color w:val="000000" w:themeColor="text1"/>
                            </w:rPr>
                            <w:t>Start</w:t>
                          </w:r>
                        </w:p>
                      </w:txbxContent>
                    </v:textbox>
                  </v:oval>
                  <v:shape id="Straight Arrow Connector 159" o:spid="_x0000_s1197" type="#_x0000_t32" style="position:absolute;left:14182;top:8002;width:0;height:27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" strokecolor="#4f81bd [3204]" strokeweight="1.5pt">
                    <v:stroke endarrow="block"/>
                    <v:shadow on="t" color="black" opacity="22937f" origin=",.5" offset="0,.63889mm"/>
                  </v:shape>
                  <v:line id="Straight Connector 160" o:spid="_x0000_s1198" style="position:absolute;visibility:visible;mso-wrap-style:square" from="478,15621" to="26955,1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" strokecolor="#4579b8 [3044]" strokeweight="2pt">
                    <v:stroke dashstyle="3 1"/>
                  </v:line>
                  <v:line id="Straight Connector 161" o:spid="_x0000_s1199" style="position:absolute;visibility:visible;mso-wrap-style:square" from="29401,5748" to="65731,5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" strokecolor="#4579b8 [3044]" strokeweight="2pt">
                    <v:stroke dashstyle="3 1"/>
                  </v:line>
                  <v:shape id="Text Box 162" o:spid="_x0000_s1200" type="#_x0000_t202" style="position:absolute;left:4953;top:11715;width:17621;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" fillcolor="white [3201]" stroked="f" strokeweight=".5pt">
                    <v:textbox>
                      <w:txbxContent>
                        <w:p w14:paraId="6C0A5B0C" w14:textId="3C7F615A" w:rsidR="00197525" w:rsidRPr="00163DCF" w:rsidRDefault="00197525" w:rsidP="00C64CD3">
                          <w:pPr>
                            <w:jc w:val="center"/>
                            <w:rPr>
                              <w:b/>
                              <w:bCs/>
                              <w:color w:val="000000" w:themeColor="text1"/>
                              <w:sz w:val="24"/>
                              <w:szCs w:val="24"/>
                            </w:rPr>
                          </w:pPr>
                          <w:r w:rsidRPr="00163DCF">
                            <w:rPr>
                              <w:b/>
                              <w:bCs/>
                              <w:color w:val="000000" w:themeColor="text1"/>
                              <w:sz w:val="24"/>
                              <w:szCs w:val="24"/>
                            </w:rPr>
                            <w:t>Initialization</w:t>
                          </w:r>
                        </w:p>
                      </w:txbxContent>
                    </v:textbox>
                  </v:shape>
                  <v:shape id="Text Box 162" o:spid="_x0000_s1201" type="#_x0000_t202" style="position:absolute;left:30577;top:1228;width:33498;height:4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22F17DE4" w14:textId="33E0EADB" w:rsidR="00197525" w:rsidRPr="00163DCF" w:rsidRDefault="00197525" w:rsidP="00C64CD3">
                          <w:pPr>
                            <w:pStyle w:val="NormalWeb"/>
                            <w:spacing w:before="0" w:beforeAutospacing="0" w:after="200" w:afterAutospacing="0" w:line="276" w:lineRule="auto"/>
                            <w:jc w:val="center"/>
                            <w:rPr>
                              <w:color w:val="000000" w:themeColor="text1"/>
                              <w:sz w:val="20"/>
                              <w:szCs w:val="20"/>
                            </w:rPr>
                          </w:pPr>
                          <w:r w:rsidRPr="00163DCF">
                            <w:rPr>
                              <w:rFonts w:eastAsia="Times New Roman"/>
                              <w:b/>
                              <w:bCs/>
                              <w:color w:val="000000" w:themeColor="text1"/>
                              <w:sz w:val="20"/>
                              <w:szCs w:val="20"/>
                            </w:rPr>
                            <w:t>Cellular Goore Game with Multiple Learning Automata Process</w:t>
                          </w:r>
                        </w:p>
                      </w:txbxContent>
                    </v:textbox>
                  </v:shape>
                  <v:rect id="Rectangle 164" o:spid="_x0000_s1202" style="position:absolute;left:4667;top:16859;width:19050;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" fillcolor="white [3201]" strokecolor="#4f81bd [3204]" strokeweight="2.25pt">
                    <v:textbox>
                      <w:txbxContent>
                        <w:p w14:paraId="065198EF" w14:textId="674EBB55" w:rsidR="00197525" w:rsidRPr="00163DCF" w:rsidRDefault="00197525" w:rsidP="00AA263F">
                          <w:pPr>
                            <w:jc w:val="center"/>
                            <w:rPr>
                              <w:b/>
                              <w:bCs/>
                              <w:color w:val="000000" w:themeColor="text1"/>
                              <w:sz w:val="18"/>
                              <w:szCs w:val="18"/>
                            </w:rPr>
                          </w:pPr>
                          <w:r w:rsidRPr="00163DCF">
                            <w:rPr>
                              <w:b/>
                              <w:bCs/>
                              <w:color w:val="000000" w:themeColor="text1"/>
                              <w:sz w:val="18"/>
                              <w:szCs w:val="18"/>
                            </w:rPr>
                            <w:t xml:space="preserve">Assign to each </w:t>
                          </w:r>
                          <m:oMath>
                            <m:sSub>
                              <m:sSubPr>
                                <m:ctrlPr>
                                  <w:rPr>
                                    <w:rFonts w:ascii="Cambria Math" w:hAnsi="Cambria Math"/>
                                    <w:b/>
                                    <w:bCs/>
                                    <w:i/>
                                    <w:color w:val="000000" w:themeColor="text1"/>
                                    <w:sz w:val="18"/>
                                    <w:szCs w:val="18"/>
                                  </w:rPr>
                                </m:ctrlPr>
                              </m:sSubPr>
                              <m:e>
                                <m:r>
                                  <m:rPr>
                                    <m:sty m:val="bi"/>
                                  </m:rPr>
                                  <w:rPr>
                                    <w:rFonts w:ascii="Cambria Math" w:hAnsi="Cambria Math"/>
                                    <w:color w:val="000000" w:themeColor="text1"/>
                                    <w:sz w:val="18"/>
                                    <w:szCs w:val="18"/>
                                  </w:rPr>
                                  <m:t>cell</m:t>
                                </m:r>
                              </m:e>
                              <m:sub>
                                <m:r>
                                  <m:rPr>
                                    <m:sty m:val="bi"/>
                                  </m:rPr>
                                  <w:rPr>
                                    <w:rFonts w:ascii="Cambria Math" w:hAnsi="Cambria Math"/>
                                    <w:color w:val="000000" w:themeColor="text1"/>
                                    <w:sz w:val="18"/>
                                    <w:szCs w:val="18"/>
                                  </w:rPr>
                                  <m:t>i</m:t>
                                </m:r>
                              </m:sub>
                            </m:sSub>
                          </m:oMath>
                          <w:r w:rsidRPr="00163DCF">
                            <w:rPr>
                              <w:b/>
                              <w:bCs/>
                              <w:color w:val="000000" w:themeColor="text1"/>
                              <w:sz w:val="18"/>
                              <w:szCs w:val="18"/>
                            </w:rPr>
                            <w:t xml:space="preserve"> a referee </w:t>
                          </w:r>
                          <m:oMath>
                            <m:sSub>
                              <m:sSubPr>
                                <m:ctrlPr>
                                  <w:rPr>
                                    <w:rFonts w:ascii="Cambria Math" w:hAnsi="Cambria Math"/>
                                    <w:b/>
                                    <w:bCs/>
                                    <w:i/>
                                    <w:color w:val="000000" w:themeColor="text1"/>
                                    <w:sz w:val="18"/>
                                    <w:szCs w:val="18"/>
                                  </w:rPr>
                                </m:ctrlPr>
                              </m:sSubPr>
                              <m:e>
                                <m:r>
                                  <m:rPr>
                                    <m:sty m:val="bi"/>
                                  </m:rPr>
                                  <w:rPr>
                                    <w:rFonts w:ascii="Cambria Math" w:hAnsi="Cambria Math"/>
                                    <w:color w:val="000000" w:themeColor="text1"/>
                                    <w:sz w:val="18"/>
                                    <w:szCs w:val="18"/>
                                  </w:rPr>
                                  <m:t>R</m:t>
                                </m:r>
                              </m:e>
                              <m:sub>
                                <m:r>
                                  <m:rPr>
                                    <m:sty m:val="bi"/>
                                  </m:rPr>
                                  <w:rPr>
                                    <w:rFonts w:ascii="Cambria Math" w:hAnsi="Cambria Math"/>
                                    <w:color w:val="000000" w:themeColor="text1"/>
                                    <w:sz w:val="18"/>
                                    <w:szCs w:val="18"/>
                                  </w:rPr>
                                  <m:t>i</m:t>
                                </m:r>
                              </m:sub>
                            </m:sSub>
                          </m:oMath>
                        </w:p>
                      </w:txbxContent>
                    </v:textbox>
                  </v:rect>
                  <v:rect id="Rectangle 165" o:spid="_x0000_s1203" style="position:absolute;left:4667;top:24469;width:19050;height:4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" fillcolor="white [3201]" strokecolor="#4f81bd [3204]" strokeweight="2.25pt">
                    <v:textbox>
                      <w:txbxContent>
                        <w:p w14:paraId="22FB93D9" w14:textId="7014BE57" w:rsidR="00197525" w:rsidRPr="00163DCF" w:rsidRDefault="00197525" w:rsidP="00163DCF">
                          <w:pPr>
                            <w:jc w:val="center"/>
                            <w:rPr>
                              <w:b/>
                              <w:bCs/>
                              <w:color w:val="000000" w:themeColor="text1"/>
                            </w:rPr>
                          </w:pPr>
                          <w:r w:rsidRPr="00163DCF">
                            <w:rPr>
                              <w:b/>
                              <w:bCs/>
                              <w:color w:val="000000" w:themeColor="text1"/>
                            </w:rPr>
                            <w:t>Compute degree of each cell</w:t>
                          </w:r>
                        </w:p>
                      </w:txbxContent>
                    </v:textbox>
                  </v:rect>
                  <v:shape id="Straight Arrow Connector 166" o:spid="_x0000_s1204" type="#_x0000_t32" style="position:absolute;left:14192;top:21717;width:0;height:2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" strokecolor="#4579b8 [3044]" strokeweight="1.5pt">
                    <v:stroke endarrow="block"/>
                  </v:shape>
                  <v:shape id="Straight Arrow Connector 167" o:spid="_x0000_s1205" type="#_x0000_t32" style="position:absolute;left:14182;top:28956;width:0;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" strokecolor="#4579b8 [3044]" strokeweight="1.5pt">
                    <v:stroke endarrow="block"/>
                  </v:shape>
                  <v:rect id="Rectangle 168" o:spid="_x0000_s1206" style="position:absolute;left:4667;top:31705;width:19050;height:6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" fillcolor="white [3201]" strokecolor="#4f81bd [3204]" strokeweight="2.25pt">
                    <v:textbox>
                      <w:txbxContent>
                        <w:p w14:paraId="7E56AB2C" w14:textId="0970797F" w:rsidR="00197525" w:rsidRDefault="00197525" w:rsidP="00163DCF">
                          <w:pPr>
                            <w:pStyle w:val="NormalWeb"/>
                            <w:spacing w:before="0" w:beforeAutospacing="0" w:after="200" w:afterAutospacing="0" w:line="276" w:lineRule="auto"/>
                            <w:jc w:val="center"/>
                          </w:pPr>
                          <w:r w:rsidRPr="00163DCF">
                            <w:rPr>
                              <w:rFonts w:eastAsia="Times New Roman"/>
                              <w:b/>
                              <w:bCs/>
                              <w:color w:val="000000" w:themeColor="text1"/>
                              <w:sz w:val="20"/>
                              <w:szCs w:val="20"/>
                            </w:rPr>
                            <w:t xml:space="preserve">Assign to each </w:t>
                          </w:r>
                          <m:oMath>
                            <m:sSub>
                              <m:sSubPr>
                                <m:ctrlPr>
                                  <w:rPr>
                                    <w:rFonts w:ascii="Cambria Math" w:eastAsia="Times New Roman" w:hAnsi="Cambria Math"/>
                                    <w:b/>
                                    <w:bCs/>
                                    <w:i/>
                                    <w:color w:val="000000" w:themeColor="text1"/>
                                    <w:sz w:val="18"/>
                                    <w:szCs w:val="18"/>
                                  </w:rPr>
                                </m:ctrlPr>
                              </m:sSubPr>
                              <m:e>
                                <m:r>
                                  <m:rPr>
                                    <m:sty m:val="bi"/>
                                  </m:rPr>
                                  <w:rPr>
                                    <w:rFonts w:ascii="Cambria Math" w:hAnsi="Cambria Math"/>
                                    <w:color w:val="000000" w:themeColor="text1"/>
                                    <w:sz w:val="18"/>
                                    <w:szCs w:val="18"/>
                                  </w:rPr>
                                  <m:t>cell</m:t>
                                </m:r>
                              </m:e>
                              <m:sub>
                                <m:r>
                                  <m:rPr>
                                    <m:sty m:val="bi"/>
                                  </m:rPr>
                                  <w:rPr>
                                    <w:rFonts w:ascii="Cambria Math" w:hAnsi="Cambria Math"/>
                                    <w:color w:val="000000" w:themeColor="text1"/>
                                    <w:sz w:val="18"/>
                                    <w:szCs w:val="18"/>
                                  </w:rPr>
                                  <m:t>i</m:t>
                                </m:r>
                              </m:sub>
                            </m:sSub>
                          </m:oMath>
                          <w:r w:rsidRPr="00163DCF">
                            <w:rPr>
                              <w:rFonts w:eastAsia="Times New Roman"/>
                              <w:b/>
                              <w:bCs/>
                              <w:color w:val="000000" w:themeColor="text1"/>
                              <w:sz w:val="20"/>
                              <w:szCs w:val="20"/>
                            </w:rPr>
                            <w:t xml:space="preserve"> a learning automaton based on the mapping function </w:t>
                          </w:r>
                          <m:oMath>
                            <m:sSub>
                              <m:sSubPr>
                                <m:ctrlPr>
                                  <w:rPr>
                                    <w:rFonts w:ascii="Cambria Math" w:eastAsia="Times New Roman" w:hAnsi="Cambria Math"/>
                                    <w:b/>
                                    <w:bCs/>
                                    <w:i/>
                                    <w:color w:val="000000" w:themeColor="text1"/>
                                    <w:sz w:val="18"/>
                                    <w:szCs w:val="18"/>
                                  </w:rPr>
                                </m:ctrlPr>
                              </m:sSubPr>
                              <m:e>
                                <m:r>
                                  <m:rPr>
                                    <m:sty m:val="bi"/>
                                  </m:rPr>
                                  <w:rPr>
                                    <w:rFonts w:ascii="Cambria Math" w:hAnsi="Cambria Math"/>
                                    <w:color w:val="000000" w:themeColor="text1"/>
                                    <w:sz w:val="18"/>
                                    <w:szCs w:val="18"/>
                                  </w:rPr>
                                  <m:t>F</m:t>
                                </m:r>
                              </m:e>
                              <m:sub>
                                <m:r>
                                  <m:rPr>
                                    <m:sty m:val="bi"/>
                                  </m:rPr>
                                  <w:rPr>
                                    <w:rFonts w:ascii="Cambria Math" w:hAnsi="Cambria Math"/>
                                    <w:color w:val="000000" w:themeColor="text1"/>
                                    <w:sz w:val="18"/>
                                    <w:szCs w:val="18"/>
                                  </w:rPr>
                                  <m:t>i</m:t>
                                </m:r>
                              </m:sub>
                            </m:sSub>
                          </m:oMath>
                          <w:r w:rsidRPr="00163DCF">
                            <w:rPr>
                              <w:rFonts w:eastAsia="Times New Roman"/>
                              <w:b/>
                              <w:bCs/>
                              <w:color w:val="4F81BD"/>
                              <w:sz w:val="20"/>
                              <w:szCs w:val="20"/>
                            </w:rPr>
                            <w:t xml:space="preserve"> </w:t>
                          </w:r>
                          <w:sdt>
                            <w:sdtPr>
                              <w:rPr>
                                <w:rFonts w:ascii="Cambria Math" w:eastAsia="Times New Roman" w:hAnsi="Cambria Math"/>
                                <w:b/>
                                <w:bCs/>
                                <w:i/>
                                <w:color w:val="4F81BD"/>
                                <w:sz w:val="20"/>
                                <w:szCs w:val="20"/>
                              </w:rPr>
                              <w:id w:val="-1785718517"/>
                              <w:placeholder>
                                <w:docPart w:val="DefaultPlaceholder_2098659788"/>
                              </w:placeholder>
                              <w:temporary/>
                              <w:showingPlcHdr/>
                              <w:equation/>
                            </w:sdtPr>
                            <w:sdtContent>
                              <m:oMath>
                                <m:r>
                                  <m:rPr>
                                    <m:sty m:val="p"/>
                                  </m:rPr>
                                  <w:rPr>
                                    <w:rStyle w:val="PlaceholderText"/>
                                    <w:rFonts w:ascii="Cambria Math" w:hAnsi="Cambria Math"/>
                                  </w:rPr>
                                  <m:t>Type equation here.</m:t>
                                </m:r>
                              </m:oMath>
                            </w:sdtContent>
                          </w:sdt>
                        </w:p>
                      </w:txbxContent>
                    </v:textbox>
                  </v:rect>
                  <v:rect id="Rectangle 169" o:spid="_x0000_s1207" style="position:absolute;left:4762;top:40386;width:19050;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" fillcolor="white [3201]" strokecolor="#4f81bd [3204]" strokeweight="2.25pt">
                    <v:textbox>
                      <w:txbxContent>
                        <w:p w14:paraId="3CA6E86D" w14:textId="36E6B612" w:rsidR="00197525" w:rsidRDefault="00197525" w:rsidP="00163DCF">
                          <w:pPr>
                            <w:pStyle w:val="NormalWeb"/>
                            <w:spacing w:before="0" w:beforeAutospacing="0" w:after="200" w:afterAutospacing="0" w:line="276" w:lineRule="auto"/>
                            <w:jc w:val="center"/>
                          </w:pPr>
                          <w:r>
                            <w:rPr>
                              <w:rFonts w:eastAsia="Times New Roman"/>
                              <w:b/>
                              <w:bCs/>
                              <w:color w:val="000000"/>
                              <w:sz w:val="20"/>
                              <w:szCs w:val="20"/>
                            </w:rPr>
                            <w:t xml:space="preserve">Assign </w:t>
                          </w:r>
                          <m:oMath>
                            <m:f>
                              <m:fPr>
                                <m:ctrlPr>
                                  <w:rPr>
                                    <w:rFonts w:ascii="Cambria Math" w:eastAsia="Times New Roman" w:hAnsi="Cambria Math"/>
                                    <w:b/>
                                    <w:bCs/>
                                    <w:i/>
                                    <w:color w:val="000000"/>
                                    <w:sz w:val="20"/>
                                    <w:szCs w:val="20"/>
                                  </w:rPr>
                                </m:ctrlPr>
                              </m:fPr>
                              <m:num>
                                <m:r>
                                  <m:rPr>
                                    <m:sty m:val="bi"/>
                                  </m:rPr>
                                  <w:rPr>
                                    <w:rFonts w:ascii="Cambria Math" w:eastAsia="Times New Roman" w:hAnsi="Cambria Math"/>
                                    <w:color w:val="000000"/>
                                    <w:sz w:val="20"/>
                                    <w:szCs w:val="20"/>
                                  </w:rPr>
                                  <m:t>1</m:t>
                                </m:r>
                              </m:num>
                              <m:den>
                                <m:r>
                                  <m:rPr>
                                    <m:sty m:val="bi"/>
                                  </m:rPr>
                                  <w:rPr>
                                    <w:rFonts w:ascii="Cambria Math" w:eastAsia="Times New Roman" w:hAnsi="Cambria Math"/>
                                    <w:color w:val="000000"/>
                                    <w:sz w:val="20"/>
                                    <w:szCs w:val="20"/>
                                  </w:rPr>
                                  <m:t>2</m:t>
                                </m:r>
                              </m:den>
                            </m:f>
                          </m:oMath>
                          <w:r>
                            <w:rPr>
                              <w:rFonts w:eastAsia="Times New Roman"/>
                              <w:b/>
                              <w:bCs/>
                              <w:color w:val="000000"/>
                              <w:sz w:val="20"/>
                              <w:szCs w:val="20"/>
                            </w:rPr>
                            <w:t xml:space="preserve"> percent probability as initial value to each learning automaton</w:t>
                          </w:r>
                        </w:p>
                      </w:txbxContent>
                    </v:textbox>
                  </v:rect>
                  <v:shape id="Straight Arrow Connector 170" o:spid="_x0000_s1208" type="#_x0000_t32" style="position:absolute;left:14074;top:38090;width:0;height:2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" strokecolor="#4579b8 [3044]" strokeweight="1.5pt">
                    <v:stroke endarrow="block"/>
                  </v:shape>
                  <v:shape id="Straight Arrow Connector 171" o:spid="_x0000_s1209" type="#_x0000_t32" style="position:absolute;left:27051;top:29793;width:21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" strokecolor="#4579b8 [3044]" strokeweight="2pt">
                    <v:stroke endarrow="block"/>
                  </v:shape>
                  <v:rect id="Rectangle 172" o:spid="_x0000_s1210" style="position:absolute;left:32470;top:10001;width:29718;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" fillcolor="white [3201]" strokecolor="#4f81bd [3204]" strokeweight="2pt">
                    <v:textbox>
                      <w:txbxContent>
                        <w:p w14:paraId="5676905B" w14:textId="386BFDD8" w:rsidR="00197525" w:rsidRPr="00CD4BFB" w:rsidRDefault="00197525" w:rsidP="004E05DC">
                          <w:pPr>
                            <w:jc w:val="center"/>
                            <w:rPr>
                              <w:b/>
                              <w:bCs/>
                              <w:color w:val="000000" w:themeColor="text1"/>
                            </w:rPr>
                          </w:pPr>
                          <m:oMath>
                            <m:r>
                              <w:rPr>
                                <w:rFonts w:ascii="Cambria Math" w:hAnsi="Cambria Math"/>
                                <w:color w:val="000000" w:themeColor="text1"/>
                              </w:rPr>
                              <m:t xml:space="preserve"> </m:t>
                            </m:r>
                            <m:sSub>
                              <m:sSubPr>
                                <m:ctrlPr>
                                  <w:rPr>
                                    <w:rFonts w:ascii="Cambria Math" w:eastAsiaTheme="minorEastAsia" w:hAnsi="Cambria Math" w:cstheme="minorBidi"/>
                                    <w:b/>
                                    <w:bCs/>
                                    <w:i/>
                                    <w:color w:val="000000" w:themeColor="text1"/>
                                  </w:rPr>
                                </m:ctrlPr>
                              </m:sSubPr>
                              <m:e>
                                <m:r>
                                  <m:rPr>
                                    <m:sty m:val="bi"/>
                                  </m:rPr>
                                  <w:rPr>
                                    <w:rFonts w:ascii="Cambria Math" w:eastAsiaTheme="minorEastAsia" w:hAnsi="Cambria Math" w:cstheme="minorBidi"/>
                                    <w:color w:val="000000" w:themeColor="text1"/>
                                  </w:rPr>
                                  <m:t>α</m:t>
                                </m:r>
                              </m:e>
                              <m:sub>
                                <m:r>
                                  <m:rPr>
                                    <m:sty m:val="bi"/>
                                  </m:rPr>
                                  <w:rPr>
                                    <w:rFonts w:ascii="Cambria Math" w:eastAsiaTheme="minorEastAsia" w:hAnsi="Cambria Math" w:cstheme="minorBidi"/>
                                    <w:color w:val="000000" w:themeColor="text1"/>
                                  </w:rPr>
                                  <m:t>ij</m:t>
                                </m:r>
                              </m:sub>
                            </m:sSub>
                            <m:r>
                              <m:rPr>
                                <m:sty m:val="bi"/>
                              </m:rPr>
                              <w:rPr>
                                <w:rFonts w:ascii="Cambria Math" w:hAnsi="Cambria Math"/>
                                <w:color w:val="000000" w:themeColor="text1"/>
                              </w:rPr>
                              <m:t>←</m:t>
                            </m:r>
                          </m:oMath>
                          <w:r w:rsidRPr="00CD4BFB">
                            <w:rPr>
                              <w:b/>
                              <w:bCs/>
                              <w:color w:val="000000" w:themeColor="text1"/>
                            </w:rPr>
                            <w:t xml:space="preserve"> Each </w:t>
                          </w:r>
                          <m:oMath>
                            <m:sSub>
                              <m:sSubPr>
                                <m:ctrlPr>
                                  <w:rPr>
                                    <w:rFonts w:ascii="Cambria Math" w:hAnsi="Cambria Math"/>
                                    <w:b/>
                                    <w:bCs/>
                                    <w:i/>
                                    <w:color w:val="000000" w:themeColor="text1"/>
                                  </w:rPr>
                                </m:ctrlPr>
                              </m:sSubPr>
                              <m:e>
                                <m:r>
                                  <m:rPr>
                                    <m:sty m:val="bi"/>
                                  </m:rPr>
                                  <w:rPr>
                                    <w:rFonts w:ascii="Cambria Math" w:hAnsi="Cambria Math"/>
                                    <w:color w:val="000000" w:themeColor="text1"/>
                                  </w:rPr>
                                  <m:t>LA</m:t>
                                </m:r>
                              </m:e>
                              <m:sub>
                                <m:r>
                                  <m:rPr>
                                    <m:sty m:val="bi"/>
                                  </m:rPr>
                                  <w:rPr>
                                    <w:rFonts w:ascii="Cambria Math" w:hAnsi="Cambria Math"/>
                                    <w:color w:val="000000" w:themeColor="text1"/>
                                  </w:rPr>
                                  <m:t>ij</m:t>
                                </m:r>
                              </m:sub>
                            </m:sSub>
                          </m:oMath>
                          <w:r w:rsidRPr="00CD4BFB">
                            <w:rPr>
                              <w:b/>
                              <w:bCs/>
                              <w:color w:val="000000" w:themeColor="text1"/>
                            </w:rPr>
                            <w:t xml:space="preserve"> selects one of its action</w:t>
                          </w:r>
                          <w:r w:rsidRPr="00CD4BFB">
                            <w:rPr>
                              <w:b/>
                              <w:bCs/>
                            </w:rPr>
                            <w:t xml:space="preserve"> </w:t>
                          </w:r>
                          <w:r w:rsidRPr="00CD4BFB">
                            <w:rPr>
                              <w:b/>
                              <w:bCs/>
                              <w:color w:val="000000" w:themeColor="text1"/>
                            </w:rPr>
                            <w:t xml:space="preserve">based on its action probability vector  </w:t>
                          </w:r>
                        </w:p>
                      </w:txbxContent>
                    </v:textbox>
                  </v:rect>
                  <v:rect id="Rectangle 173" o:spid="_x0000_s1211" style="position:absolute;left:32099;top:17799;width:29813;height:6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" fillcolor="white [3201]" strokecolor="#4f81bd [3204]" strokeweight="2pt">
                    <v:textbox>
                      <w:txbxContent>
                        <w:p w14:paraId="096DF067" w14:textId="0B1E7BC4" w:rsidR="00197525" w:rsidRPr="00CD4BFB" w:rsidRDefault="00197525" w:rsidP="00CD4BFB">
                          <w:pPr>
                            <w:pStyle w:val="NormalWeb"/>
                            <w:spacing w:before="0" w:beforeAutospacing="0" w:after="200" w:afterAutospacing="0" w:line="276" w:lineRule="auto"/>
                            <w:jc w:val="center"/>
                            <w:rPr>
                              <w:b/>
                              <w:bCs/>
                            </w:rPr>
                          </w:pPr>
                          <m:oMath>
                            <m:r>
                              <m:rPr>
                                <m:sty m:val="bi"/>
                              </m:rPr>
                              <w:rPr>
                                <w:rFonts w:ascii="Cambria Math" w:eastAsia="Times New Roman" w:hAnsi="Cambria Math"/>
                                <w:color w:val="4F81BD"/>
                                <w:sz w:val="20"/>
                                <w:szCs w:val="20"/>
                              </w:rPr>
                              <m:t> </m:t>
                            </m:r>
                            <m:sSub>
                              <m:sSubPr>
                                <m:ctrlPr>
                                  <w:rPr>
                                    <w:rFonts w:ascii="Cambria Math" w:hAnsi="Cambria Math" w:cs="Arial"/>
                                    <w:b/>
                                    <w:bCs/>
                                    <w:i/>
                                    <w:iCs/>
                                    <w:color w:val="000000" w:themeColor="text1"/>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j</m:t>
                                </m:r>
                              </m:sub>
                            </m:sSub>
                            <m:r>
                              <m:rPr>
                                <m:sty m:val="bi"/>
                              </m:rPr>
                              <w:rPr>
                                <w:rFonts w:ascii="Cambria Math" w:eastAsia="Times New Roman" w:hAnsi="Cambria Math"/>
                                <w:color w:val="000000" w:themeColor="text1"/>
                                <w:sz w:val="20"/>
                                <w:szCs w:val="20"/>
                              </w:rPr>
                              <m:t>←</m:t>
                            </m:r>
                          </m:oMath>
                          <w:r w:rsidRPr="00CD4BFB">
                            <w:rPr>
                              <w:rFonts w:eastAsia="Times New Roman"/>
                              <w:b/>
                              <w:bCs/>
                              <w:color w:val="000000" w:themeColor="text1"/>
                              <w:sz w:val="20"/>
                              <w:szCs w:val="20"/>
                            </w:rPr>
                            <w:t xml:space="preserve"> Each referee</w:t>
                          </w:r>
                          <m:oMath>
                            <m:r>
                              <m:rPr>
                                <m:sty m:val="bi"/>
                              </m:rPr>
                              <w:rPr>
                                <w:rFonts w:ascii="Cambria Math" w:eastAsia="Times New Roman" w:hAnsi="Cambria Math"/>
                                <w:color w:val="000000" w:themeColor="text1"/>
                                <w:sz w:val="20"/>
                                <w:szCs w:val="20"/>
                              </w:rPr>
                              <m:t xml:space="preserve"> j</m:t>
                            </m:r>
                          </m:oMath>
                          <w:r w:rsidRPr="00CD4BFB">
                            <w:rPr>
                              <w:rFonts w:eastAsia="Times New Roman"/>
                              <w:b/>
                              <w:bCs/>
                              <w:color w:val="000000" w:themeColor="text1"/>
                              <w:sz w:val="20"/>
                              <w:szCs w:val="20"/>
                            </w:rPr>
                            <w:t xml:space="preserve"> count and compute its number  of players that select “Yes” over total number of players.   </w:t>
                          </w:r>
                        </w:p>
                      </w:txbxContent>
                    </v:textbox>
                  </v:rect>
                  <v:shape id="Straight Arrow Connector 174" o:spid="_x0000_s1212" type="#_x0000_t32" style="position:absolute;left:47281;top:15049;width:0;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" strokecolor="#4579b8 [3044]" strokeweight="1.5pt">
                    <v:stroke endarrow="block"/>
                  </v:shape>
                  <v:shape id="Straight Arrow Connector 175" o:spid="_x0000_s1213" type="#_x0000_t32" style="position:absolute;left:47148;top:24469;width:0;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" strokecolor="#4579b8 [3044]" strokeweight="1.5pt">
                    <v:stroke endarrow="block"/>
                  </v:shape>
                  <v:rect id="Rectangle 176" o:spid="_x0000_s1214" style="position:absolute;left:32470;top:27038;width:29813;height:7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" fillcolor="white [3201]" strokecolor="#4f81bd [3204]" strokeweight="2pt">
                    <v:textbox>
                      <w:txbxContent>
                        <w:p w14:paraId="0D261EA5" w14:textId="214FC22A" w:rsidR="00197525" w:rsidRDefault="00197525" w:rsidP="00CD4BFB">
                          <w:pPr>
                            <w:pStyle w:val="NormalWeb"/>
                            <w:spacing w:before="0" w:beforeAutospacing="0" w:after="200" w:afterAutospacing="0" w:line="276" w:lineRule="auto"/>
                            <w:jc w:val="center"/>
                          </w:pPr>
                          <m:oMath>
                            <m:r>
                              <m:rPr>
                                <m:sty m:val="bi"/>
                              </m:rPr>
                              <w:rPr>
                                <w:rFonts w:ascii="Cambria Math" w:eastAsia="Times New Roman" w:hAnsi="Cambria Math"/>
                                <w:color w:val="4F81BD"/>
                                <w:sz w:val="20"/>
                                <w:szCs w:val="20"/>
                              </w:rPr>
                              <m:t> </m:t>
                            </m:r>
                            <m:sSub>
                              <m:sSubPr>
                                <m:ctrlPr>
                                  <w:rPr>
                                    <w:rFonts w:ascii="Cambria Math" w:hAnsi="Cambria Math" w:cs="Arial"/>
                                    <w:b/>
                                    <w:bCs/>
                                    <w:i/>
                                    <w:iCs/>
                                    <w:color w:val="000000"/>
                                  </w:rPr>
                                </m:ctrlPr>
                              </m:sSubPr>
                              <m:e>
                                <m:r>
                                  <m:rPr>
                                    <m:sty m:val="bi"/>
                                  </m:rPr>
                                  <w:rPr>
                                    <w:rFonts w:ascii="Cambria Math" w:eastAsia="Times New Roman" w:hAnsi="Cambria Math" w:cs="Arial"/>
                                    <w:color w:val="000000"/>
                                  </w:rPr>
                                  <m:t>β</m:t>
                                </m:r>
                              </m:e>
                              <m:sub>
                                <m:r>
                                  <m:rPr>
                                    <m:sty m:val="bi"/>
                                  </m:rPr>
                                  <w:rPr>
                                    <w:rFonts w:ascii="Cambria Math" w:eastAsia="Times New Roman" w:hAnsi="Cambria Math" w:cs="Arial"/>
                                    <w:color w:val="000000"/>
                                  </w:rPr>
                                  <m:t>j</m:t>
                                </m:r>
                              </m:sub>
                            </m:sSub>
                            <m:r>
                              <m:rPr>
                                <m:sty m:val="bi"/>
                              </m:rPr>
                              <w:rPr>
                                <w:rFonts w:ascii="Cambria Math" w:eastAsia="Times New Roman" w:hAnsi="Cambria Math"/>
                                <w:color w:val="000000"/>
                                <w:sz w:val="20"/>
                                <w:szCs w:val="20"/>
                              </w:rPr>
                              <m:t>←</m:t>
                            </m:r>
                          </m:oMath>
                          <w:r>
                            <w:rPr>
                              <w:rFonts w:eastAsia="Times New Roman"/>
                              <w:b/>
                              <w:bCs/>
                              <w:color w:val="000000"/>
                              <w:sz w:val="20"/>
                              <w:szCs w:val="20"/>
                            </w:rPr>
                            <w:t xml:space="preserve"> Compute for each referee</w:t>
                          </w:r>
                          <m:oMath>
                            <m:r>
                              <m:rPr>
                                <m:sty m:val="bi"/>
                              </m:rPr>
                              <w:rPr>
                                <w:rFonts w:ascii="Cambria Math" w:eastAsia="Times New Roman" w:hAnsi="Cambria Math"/>
                                <w:color w:val="000000"/>
                                <w:sz w:val="20"/>
                                <w:szCs w:val="20"/>
                              </w:rPr>
                              <m:t> j</m:t>
                            </m:r>
                          </m:oMath>
                          <w:r>
                            <w:rPr>
                              <w:rFonts w:eastAsia="Times New Roman"/>
                              <w:b/>
                              <w:bCs/>
                              <w:color w:val="000000"/>
                              <w:sz w:val="20"/>
                              <w:szCs w:val="20"/>
                            </w:rPr>
                            <w:t xml:space="preserve"> a uni-modal performance function </w:t>
                          </w:r>
                          <m:oMath>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G</m:t>
                                </m:r>
                              </m:e>
                              <m:sub>
                                <m:r>
                                  <m:rPr>
                                    <m:sty m:val="bi"/>
                                  </m:rPr>
                                  <w:rPr>
                                    <w:rFonts w:ascii="Cambria Math" w:eastAsia="Times New Roman" w:hAnsi="Cambria Math"/>
                                    <w:color w:val="000000"/>
                                    <w:sz w:val="20"/>
                                    <w:szCs w:val="20"/>
                                  </w:rPr>
                                  <m:t>j</m:t>
                                </m:r>
                              </m:sub>
                            </m:sSub>
                            <m:r>
                              <m:rPr>
                                <m:sty m:val="bi"/>
                              </m:rPr>
                              <w:rPr>
                                <w:rFonts w:ascii="Cambria Math" w:eastAsia="Times New Roman" w:hAnsi="Cambria Math"/>
                                <w:color w:val="000000"/>
                                <w:sz w:val="20"/>
                                <w:szCs w:val="20"/>
                              </w:rPr>
                              <m:t>(</m:t>
                            </m:r>
                            <m:r>
                              <m:rPr>
                                <m:sty m:val="bi"/>
                              </m:rPr>
                              <w:rPr>
                                <w:rFonts w:ascii="Cambria Math" w:eastAsia="Times New Roman" w:hAnsi="Cambria Math"/>
                                <w:color w:val="4F81BD"/>
                                <w:sz w:val="20"/>
                                <w:szCs w:val="20"/>
                              </w:rPr>
                              <m:t> </m:t>
                            </m:r>
                            <m:sSub>
                              <m:sSubPr>
                                <m:ctrlPr>
                                  <w:rPr>
                                    <w:rFonts w:ascii="Cambria Math" w:hAnsi="Cambria Math" w:cs="Arial"/>
                                    <w:b/>
                                    <w:bCs/>
                                    <w:i/>
                                    <w:iCs/>
                                    <w:color w:val="000000" w:themeColor="text1"/>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i</m:t>
                                </m:r>
                              </m:sub>
                            </m:sSub>
                            <m:r>
                              <m:rPr>
                                <m:sty m:val="bi"/>
                              </m:rPr>
                              <w:rPr>
                                <w:rFonts w:ascii="Cambria Math" w:hAnsi="Cambria Math" w:cs="Arial"/>
                                <w:color w:val="000000" w:themeColor="text1"/>
                              </w:rPr>
                              <m:t>)</m:t>
                            </m:r>
                          </m:oMath>
                          <w:r>
                            <w:rPr>
                              <w:rFonts w:eastAsia="Times New Roman"/>
                              <w:b/>
                              <w:bCs/>
                              <w:color w:val="000000"/>
                              <w:sz w:val="20"/>
                              <w:szCs w:val="20"/>
                            </w:rPr>
                            <w:t xml:space="preserve"> and generate reinforcement signal.</w:t>
                          </w:r>
                        </w:p>
                      </w:txbxContent>
                    </v:textbox>
                  </v:rect>
                  <v:rect id="Rectangle 177" o:spid="_x0000_s1215" style="position:absolute;left:32470;top:37125;width:29813;height:4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" fillcolor="white [3201]" strokecolor="#4f81bd [3204]" strokeweight="2pt">
                    <v:textbox>
                      <w:txbxContent>
                        <w:p w14:paraId="7931FB95" w14:textId="55B5819B" w:rsidR="00197525" w:rsidRDefault="00197525" w:rsidP="00785278">
                          <w:pPr>
                            <w:pStyle w:val="NormalWeb"/>
                            <w:spacing w:before="0" w:beforeAutospacing="0" w:after="200" w:afterAutospacing="0" w:line="276" w:lineRule="auto"/>
                            <w:jc w:val="center"/>
                          </w:pPr>
                          <m:oMath>
                            <m:r>
                              <m:rPr>
                                <m:sty m:val="bi"/>
                              </m:rPr>
                              <w:rPr>
                                <w:rFonts w:ascii="Cambria Math" w:eastAsia="Times New Roman" w:hAnsi="Cambria Math"/>
                                <w:color w:val="4F81BD"/>
                                <w:sz w:val="20"/>
                                <w:szCs w:val="20"/>
                              </w:rPr>
                              <m:t> </m:t>
                            </m:r>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r</m:t>
                                </m:r>
                              </m:e>
                              <m:sub>
                                <m:r>
                                  <m:rPr>
                                    <m:sty m:val="bi"/>
                                  </m:rPr>
                                  <w:rPr>
                                    <w:rFonts w:ascii="Cambria Math" w:eastAsia="Times New Roman" w:hAnsi="Cambria Math"/>
                                    <w:color w:val="000000"/>
                                    <w:sz w:val="20"/>
                                    <w:szCs w:val="20"/>
                                  </w:rPr>
                                  <m:t>ij</m:t>
                                </m:r>
                              </m:sub>
                            </m:sSub>
                            <m:r>
                              <m:rPr>
                                <m:sty m:val="bi"/>
                              </m:rPr>
                              <w:rPr>
                                <w:rFonts w:ascii="Cambria Math" w:eastAsia="Times New Roman" w:hAnsi="Cambria Math"/>
                                <w:color w:val="000000"/>
                                <w:sz w:val="20"/>
                                <w:szCs w:val="20"/>
                              </w:rPr>
                              <m:t>←</m:t>
                            </m:r>
                          </m:oMath>
                          <w:r>
                            <w:rPr>
                              <w:rFonts w:eastAsia="Times New Roman"/>
                              <w:b/>
                              <w:bCs/>
                              <w:color w:val="000000"/>
                              <w:sz w:val="20"/>
                              <w:szCs w:val="20"/>
                            </w:rPr>
                            <w:t xml:space="preserve"> Each </w:t>
                          </w:r>
                          <m:oMath>
                            <m:sSub>
                              <m:sSubPr>
                                <m:ctrlPr>
                                  <w:rPr>
                                    <w:rFonts w:ascii="Cambria Math" w:eastAsia="Times New Roman" w:hAnsi="Cambria Math"/>
                                    <w:b/>
                                    <w:bCs/>
                                    <w:i/>
                                    <w:color w:val="000000"/>
                                    <w:sz w:val="20"/>
                                    <w:szCs w:val="20"/>
                                  </w:rPr>
                                </m:ctrlPr>
                              </m:sSubPr>
                              <m:e>
                                <m:r>
                                  <m:rPr>
                                    <m:sty m:val="bi"/>
                                  </m:rPr>
                                  <w:rPr>
                                    <w:rFonts w:ascii="Cambria Math" w:eastAsia="Times New Roman" w:hAnsi="Cambria Math"/>
                                    <w:color w:val="000000"/>
                                    <w:sz w:val="20"/>
                                    <w:szCs w:val="20"/>
                                  </w:rPr>
                                  <m:t>LA</m:t>
                                </m:r>
                              </m:e>
                              <m:sub>
                                <m:r>
                                  <m:rPr>
                                    <m:sty m:val="bi"/>
                                  </m:rPr>
                                  <w:rPr>
                                    <w:rFonts w:ascii="Cambria Math" w:eastAsia="Times New Roman" w:hAnsi="Cambria Math"/>
                                    <w:color w:val="000000"/>
                                    <w:sz w:val="20"/>
                                    <w:szCs w:val="20"/>
                                  </w:rPr>
                                  <m:t>ij</m:t>
                                </m:r>
                              </m:sub>
                            </m:sSub>
                          </m:oMath>
                          <w:r>
                            <w:rPr>
                              <w:rFonts w:eastAsia="Times New Roman"/>
                              <w:b/>
                              <w:bCs/>
                              <w:color w:val="000000"/>
                              <w:sz w:val="20"/>
                              <w:szCs w:val="20"/>
                            </w:rPr>
                            <w:t xml:space="preserve">generates a random number </w:t>
                          </w:r>
                        </w:p>
                      </w:txbxContent>
                    </v:textbox>
                  </v:rect>
                  <v:shape id="Straight Arrow Connector 178" o:spid="_x0000_s1216" type="#_x0000_t32" style="position:absolute;left:47116;top:34385;width:0;height:27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" strokecolor="#4579b8 [3044]" strokeweight="1.5pt">
                    <v:stroke endarrow="block"/>
                  </v:shape>
                  <v:shape id="Straight Arrow Connector 179" o:spid="_x0000_s1217" type="#_x0000_t32" style="position:absolute;left:47281;top:41433;width:0;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" strokecolor="#4579b8 [3044]" strokeweight="1.5pt">
                    <v:stroke endarrow="block"/>
                  </v:shape>
                  <v:shapetype id="_x0000_t110" coordsize="21600,21600" o:spt="110" path="m10800,l,10800,10800,21600,21600,10800xe">
                    <v:stroke joinstyle="miter"/>
                    <v:path gradientshapeok="t" o:connecttype="rect" textboxrect="5400,5400,16200,16200"/>
                  </v:shapetype>
                  <v:shape id="Flowchart: Decision 180" o:spid="_x0000_s1218" type="#_x0000_t110" style="position:absolute;left:37433;top:44278;width:19526;height:7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" fillcolor="white [3201]" strokecolor="#4f81bd [3204]" strokeweight="2pt">
                    <v:textbox>
                      <w:txbxContent>
                        <w:p w14:paraId="02A87247" w14:textId="4DB826AF" w:rsidR="00197525" w:rsidRDefault="00197525" w:rsidP="00B24D2D">
                          <w:pPr>
                            <w:jc w:val="center"/>
                          </w:pPr>
                          <m:oMath>
                            <m:sSub>
                              <m:sSubPr>
                                <m:ctrlPr>
                                  <w:rPr>
                                    <w:rFonts w:ascii="Cambria Math" w:hAnsi="Cambria Math"/>
                                    <w:b/>
                                    <w:bCs/>
                                    <w:i/>
                                    <w:color w:val="000000"/>
                                  </w:rPr>
                                </m:ctrlPr>
                              </m:sSubPr>
                              <m:e>
                                <m:r>
                                  <m:rPr>
                                    <m:sty m:val="bi"/>
                                  </m:rPr>
                                  <w:rPr>
                                    <w:rFonts w:ascii="Cambria Math" w:hAnsi="Cambria Math"/>
                                    <w:color w:val="000000"/>
                                  </w:rPr>
                                  <m:t>r</m:t>
                                </m:r>
                              </m:e>
                              <m:sub>
                                <m:r>
                                  <m:rPr>
                                    <m:sty m:val="bi"/>
                                  </m:rPr>
                                  <w:rPr>
                                    <w:rFonts w:ascii="Cambria Math" w:hAnsi="Cambria Math"/>
                                    <w:color w:val="000000"/>
                                  </w:rPr>
                                  <m:t>ij</m:t>
                                </m:r>
                              </m:sub>
                            </m:sSub>
                            <m:r>
                              <m:rPr>
                                <m:sty m:val="bi"/>
                              </m:rPr>
                              <w:rPr>
                                <w:rFonts w:ascii="Cambria Math" w:hAnsi="Cambria Math"/>
                                <w:color w:val="000000"/>
                              </w:rPr>
                              <m:t xml:space="preserve">&lt; </m:t>
                            </m:r>
                            <m:sSub>
                              <m:sSubPr>
                                <m:ctrlPr>
                                  <w:rPr>
                                    <w:rFonts w:ascii="Cambria Math" w:hAnsi="Cambria Math"/>
                                    <w:b/>
                                    <w:bCs/>
                                    <w:i/>
                                    <w:color w:val="000000"/>
                                  </w:rPr>
                                </m:ctrlPr>
                              </m:sSubPr>
                              <m:e>
                                <m:r>
                                  <m:rPr>
                                    <m:sty m:val="bi"/>
                                  </m:rPr>
                                  <w:rPr>
                                    <w:rFonts w:ascii="Cambria Math" w:hAnsi="Cambria Math"/>
                                    <w:color w:val="000000"/>
                                  </w:rPr>
                                  <m:t>G</m:t>
                                </m:r>
                              </m:e>
                              <m:sub>
                                <m:r>
                                  <m:rPr>
                                    <m:sty m:val="bi"/>
                                  </m:rPr>
                                  <w:rPr>
                                    <w:rFonts w:ascii="Cambria Math" w:hAnsi="Cambria Math"/>
                                    <w:color w:val="000000"/>
                                  </w:rPr>
                                  <m:t>j</m:t>
                                </m:r>
                              </m:sub>
                            </m:sSub>
                            <m:r>
                              <m:rPr>
                                <m:sty m:val="bi"/>
                              </m:rPr>
                              <w:rPr>
                                <w:rFonts w:ascii="Cambria Math" w:hAnsi="Cambria Math"/>
                                <w:color w:val="000000"/>
                              </w:rPr>
                              <m:t>(</m:t>
                            </m:r>
                            <m:r>
                              <m:rPr>
                                <m:sty m:val="bi"/>
                              </m:rPr>
                              <w:rPr>
                                <w:rFonts w:ascii="Cambria Math" w:hAnsi="Cambria Math"/>
                                <w:color w:val="4F81BD"/>
                              </w:rPr>
                              <m:t> </m:t>
                            </m:r>
                            <m:sSub>
                              <m:sSubPr>
                                <m:ctrlPr>
                                  <w:rPr>
                                    <w:rFonts w:ascii="Cambria Math" w:eastAsiaTheme="minorEastAsia" w:hAnsi="Cambria Math" w:cs="Arial"/>
                                    <w:b/>
                                    <w:bCs/>
                                    <w:i/>
                                    <w:iCs/>
                                    <w:color w:val="000000" w:themeColor="text1"/>
                                    <w:sz w:val="24"/>
                                    <w:szCs w:val="24"/>
                                  </w:rPr>
                                </m:ctrlPr>
                              </m:sSubPr>
                              <m:e>
                                <m:r>
                                  <m:rPr>
                                    <m:sty m:val="bi"/>
                                  </m:rPr>
                                  <w:rPr>
                                    <w:rFonts w:ascii="Cambria Math" w:hAnsi="Cambria Math" w:cs="Arial"/>
                                    <w:color w:val="000000" w:themeColor="text1"/>
                                  </w:rPr>
                                  <m:t>λ</m:t>
                                </m:r>
                              </m:e>
                              <m:sub>
                                <m:r>
                                  <m:rPr>
                                    <m:sty m:val="bi"/>
                                  </m:rPr>
                                  <w:rPr>
                                    <w:rFonts w:ascii="Cambria Math" w:hAnsi="Cambria Math" w:cs="Arial"/>
                                    <w:color w:val="000000" w:themeColor="text1"/>
                                  </w:rPr>
                                  <m:t>i</m:t>
                                </m:r>
                              </m:sub>
                            </m:sSub>
                            <m:r>
                              <m:rPr>
                                <m:sty m:val="bi"/>
                              </m:rPr>
                              <w:rPr>
                                <w:rFonts w:ascii="Cambria Math" w:hAnsi="Cambria Math" w:cs="Arial"/>
                                <w:color w:val="000000" w:themeColor="text1"/>
                              </w:rPr>
                              <m:t>)</m:t>
                            </m:r>
                          </m:oMath>
                          <w:r>
                            <w:rPr>
                              <w:b/>
                              <w:bCs/>
                              <w:color w:val="000000"/>
                            </w:rPr>
                            <w:t xml:space="preserve"> </w:t>
                          </w:r>
                        </w:p>
                      </w:txbxContent>
                    </v:textbox>
                  </v:shape>
                  <v:line id="Straight Connector 181" o:spid="_x0000_s1219" style="position:absolute;flip:x y;visibility:visible;mso-wrap-style:square" from="30758,48101" to="37433,4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" strokecolor="#4579b8 [3044]" strokeweight="1.5pt"/>
                  <v:shape id="Text Box 182" o:spid="_x0000_s1220" type="#_x0000_t202" style="position:absolute;left:33850;top:46078;width:4191;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" filled="f" stroked="f" strokeweight=".5pt">
                    <v:textbox>
                      <w:txbxContent>
                        <w:p w14:paraId="56AC73A4" w14:textId="5D89E272" w:rsidR="00197525" w:rsidRPr="009E4291" w:rsidRDefault="00197525">
                          <w:pPr>
                            <w:rPr>
                              <w:b/>
                              <w:bCs/>
                              <w:color w:val="000000" w:themeColor="text1"/>
                            </w:rPr>
                          </w:pPr>
                          <w:r w:rsidRPr="009E4291">
                            <w:rPr>
                              <w:b/>
                              <w:bCs/>
                              <w:color w:val="000000" w:themeColor="text1"/>
                            </w:rPr>
                            <w:t>No</w:t>
                          </w:r>
                        </w:p>
                      </w:txbxContent>
                    </v:textbox>
                  </v:shape>
                  <v:line id="Straight Connector 183" o:spid="_x0000_s1221" style="position:absolute;flip:y;visibility:visible;mso-wrap-style:square" from="30758,12525" to="30861,48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" strokecolor="#4579b8 [3044]" strokeweight="1.5pt"/>
                  <v:shape id="Straight Arrow Connector 185" o:spid="_x0000_s1222" type="#_x0000_t32" style="position:absolute;left:30758;top:12525;width:17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" strokecolor="#4579b8 [3044]">
                    <v:stroke endarrow="block"/>
                  </v:shape>
                  <v:shape id="Text Box 182" o:spid="_x0000_s1223" type="#_x0000_t202" style="position:absolute;left:47281;top:52006;width:418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" filled="f" stroked="f" strokeweight=".5pt">
                    <v:textbox>
                      <w:txbxContent>
                        <w:p w14:paraId="4AB5B4FC" w14:textId="4A90DFA3" w:rsidR="00197525" w:rsidRPr="009E4291" w:rsidRDefault="00197525" w:rsidP="00DF6B11">
                          <w:pPr>
                            <w:pStyle w:val="NormalWeb"/>
                            <w:spacing w:before="0" w:beforeAutospacing="0" w:after="200" w:afterAutospacing="0" w:line="276" w:lineRule="auto"/>
                            <w:rPr>
                              <w:color w:val="000000" w:themeColor="text1"/>
                            </w:rPr>
                          </w:pPr>
                          <w:r w:rsidRPr="009E4291">
                            <w:rPr>
                              <w:rFonts w:eastAsia="Times New Roman"/>
                              <w:b/>
                              <w:bCs/>
                              <w:color w:val="000000" w:themeColor="text1"/>
                              <w:sz w:val="20"/>
                              <w:szCs w:val="20"/>
                            </w:rPr>
                            <w:t>Yes</w:t>
                          </w:r>
                        </w:p>
                      </w:txbxContent>
                    </v:textbox>
                  </v:shape>
                  <v:shape id="Flowchart: Decision 188" o:spid="_x0000_s1224" type="#_x0000_t110" style="position:absolute;left:37337;top:54578;width:19622;height:1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" fillcolor="white [3201]" strokecolor="#4f81bd [3204]" strokeweight="2pt">
                    <v:textbox>
                      <w:txbxContent>
                        <w:p w14:paraId="63E9700C" w14:textId="1D2D5B8A" w:rsidR="00197525" w:rsidRPr="00AB3690" w:rsidRDefault="00197525" w:rsidP="00DF6B11">
                          <w:pPr>
                            <w:pStyle w:val="NormalWeb"/>
                            <w:spacing w:before="0" w:beforeAutospacing="0" w:after="200" w:afterAutospacing="0" w:line="276" w:lineRule="auto"/>
                            <w:jc w:val="center"/>
                            <w:rPr>
                              <w:b/>
                              <w:bCs/>
                              <w:sz w:val="16"/>
                              <w:szCs w:val="16"/>
                            </w:rPr>
                          </w:pPr>
                          <w:r w:rsidRPr="00AB3690">
                            <w:rPr>
                              <w:b/>
                              <w:bCs/>
                              <w:sz w:val="16"/>
                              <w:szCs w:val="16"/>
                            </w:rPr>
                            <w:t xml:space="preserve">If the selected action by </w:t>
                          </w:r>
                          <m:oMath>
                            <m:sSub>
                              <m:sSubPr>
                                <m:ctrlPr>
                                  <w:rPr>
                                    <w:rFonts w:ascii="Cambria Math" w:hAnsi="Cambria Math"/>
                                    <w:b/>
                                    <w:bCs/>
                                    <w:i/>
                                    <w:sz w:val="16"/>
                                    <w:szCs w:val="16"/>
                                  </w:rPr>
                                </m:ctrlPr>
                              </m:sSubPr>
                              <m:e>
                                <m:r>
                                  <m:rPr>
                                    <m:sty m:val="bi"/>
                                  </m:rPr>
                                  <w:rPr>
                                    <w:rFonts w:ascii="Cambria Math" w:hAnsi="Cambria Math"/>
                                    <w:sz w:val="16"/>
                                    <w:szCs w:val="16"/>
                                  </w:rPr>
                                  <m:t>LA</m:t>
                                </m:r>
                              </m:e>
                              <m:sub>
                                <m:r>
                                  <m:rPr>
                                    <m:sty m:val="bi"/>
                                  </m:rPr>
                                  <w:rPr>
                                    <w:rFonts w:ascii="Cambria Math" w:hAnsi="Cambria Math"/>
                                    <w:sz w:val="16"/>
                                    <w:szCs w:val="16"/>
                                  </w:rPr>
                                  <m:t>ij</m:t>
                                </m:r>
                              </m:sub>
                            </m:sSub>
                          </m:oMath>
                          <w:r w:rsidRPr="00AB3690">
                            <w:rPr>
                              <w:b/>
                              <w:bCs/>
                              <w:sz w:val="16"/>
                              <w:szCs w:val="16"/>
                            </w:rPr>
                            <w:t xml:space="preserve"> is the first action</w:t>
                          </w:r>
                        </w:p>
                      </w:txbxContent>
                    </v:textbox>
                  </v:shape>
                  <v:shape id="Straight Arrow Connector 189" o:spid="_x0000_s1225" type="#_x0000_t32" style="position:absolute;left:47196;top:52197;width:38;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" strokecolor="#4579b8 [3044]" strokeweight="1.5pt">
                    <v:stroke endarrow="block"/>
                  </v:shape>
                  <v:shape id="Straight Arrow Connector 190" o:spid="_x0000_s1226" type="#_x0000_t32" style="position:absolute;left:55869;top:67903;width:64;height:1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" strokecolor="#4579b8 [3044]" strokeweight="1.5pt">
                    <v:stroke endarrow="block"/>
                  </v:shape>
                  <v:shapetype id="_x0000_t33" coordsize="21600,21600" o:spt="33" o:oned="t" path="m,l21600,r,21600e" filled="f">
                    <v:stroke joinstyle="miter"/>
                    <v:path arrowok="t" fillok="f" o:connecttype="none"/>
                    <o:lock v:ext="edit" shapetype="t"/>
                  </v:shapetype>
                  <v:shape id="Elbow Connector 191" o:spid="_x0000_s1227" type="#_x0000_t33" style="position:absolute;left:51017;top:63091;width:1048;height:878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" strokecolor="#4579b8 [3044]" strokeweight="1.5pt"/>
                  <v:rect id="Rectangle 192" o:spid="_x0000_s1228" style="position:absolute;left:47815;top:69722;width:14859;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" fillcolor="white [3201]" strokecolor="#4f81bd [3204]" strokeweight="1.75pt">
                    <v:textbox>
                      <w:txbxContent>
                        <w:p w14:paraId="1AD367CA" w14:textId="1455E2AE" w:rsidR="00197525" w:rsidRPr="00AB3690" w:rsidRDefault="00197525" w:rsidP="009E4291">
                          <w:pPr>
                            <w:jc w:val="center"/>
                            <w:rPr>
                              <w:rFonts w:eastAsiaTheme="minorEastAsia"/>
                              <w:b/>
                              <w:bCs/>
                              <w:color w:val="auto"/>
                              <w:sz w:val="16"/>
                              <w:szCs w:val="16"/>
                            </w:rPr>
                          </w:pPr>
                          <m:oMath>
                            <m:sSub>
                              <m:sSubPr>
                                <m:ctrlPr>
                                  <w:rPr>
                                    <w:rFonts w:ascii="Cambria Math" w:eastAsiaTheme="minorEastAsia" w:hAnsi="Cambria Math"/>
                                    <w:b/>
                                    <w:bCs/>
                                    <w:color w:val="auto"/>
                                    <w:sz w:val="16"/>
                                    <w:szCs w:val="16"/>
                                  </w:rPr>
                                </m:ctrlPr>
                              </m:sSubPr>
                              <m:e>
                                <m:r>
                                  <m:rPr>
                                    <m:sty m:val="bi"/>
                                  </m:rPr>
                                  <w:rPr>
                                    <w:rFonts w:ascii="Cambria Math" w:eastAsiaTheme="minorEastAsia" w:hAnsi="Cambria Math"/>
                                    <w:color w:val="auto"/>
                                    <w:sz w:val="16"/>
                                    <w:szCs w:val="16"/>
                                  </w:rPr>
                                  <m:t>LA</m:t>
                                </m:r>
                              </m:e>
                              <m:sub>
                                <m:r>
                                  <m:rPr>
                                    <m:sty m:val="bi"/>
                                  </m:rPr>
                                  <w:rPr>
                                    <w:rFonts w:ascii="Cambria Math" w:eastAsiaTheme="minorEastAsia" w:hAnsi="Cambria Math"/>
                                    <w:color w:val="auto"/>
                                    <w:sz w:val="16"/>
                                    <w:szCs w:val="16"/>
                                  </w:rPr>
                                  <m:t>ij</m:t>
                                </m:r>
                              </m:sub>
                            </m:sSub>
                          </m:oMath>
                          <w:r w:rsidRPr="00AB3690">
                            <w:rPr>
                              <w:rFonts w:eastAsiaTheme="minorEastAsia"/>
                              <w:b/>
                              <w:bCs/>
                              <w:color w:val="auto"/>
                              <w:sz w:val="16"/>
                              <w:szCs w:val="16"/>
                            </w:rPr>
                            <w:t xml:space="preserve"> updates its first action</w:t>
                          </w:r>
                          <w:r>
                            <w:rPr>
                              <w:rFonts w:eastAsiaTheme="minorEastAsia"/>
                              <w:b/>
                              <w:bCs/>
                              <w:color w:val="auto"/>
                              <w:sz w:val="16"/>
                              <w:szCs w:val="16"/>
                            </w:rPr>
                            <w:t xml:space="preserve"> of LAs</w:t>
                          </w:r>
                          <w:r w:rsidRPr="00AB3690">
                            <w:rPr>
                              <w:rFonts w:eastAsiaTheme="minorEastAsia"/>
                              <w:b/>
                              <w:bCs/>
                              <w:color w:val="auto"/>
                              <w:sz w:val="16"/>
                              <w:szCs w:val="16"/>
                            </w:rPr>
                            <w:t xml:space="preserve"> based equation (1)</w:t>
                          </w:r>
                        </w:p>
                      </w:txbxContent>
                    </v:textbox>
                  </v:rect>
                  <v:shape id="Text Box 182" o:spid="_x0000_s1229" type="#_x0000_t202" style="position:absolute;left:50282;top:65668;width:418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" filled="f" stroked="f" strokeweight=".5pt">
                    <v:textbox>
                      <w:txbxContent>
                        <w:p w14:paraId="0D09F2FC" w14:textId="77777777" w:rsidR="00197525" w:rsidRPr="009E4291" w:rsidRDefault="00197525" w:rsidP="009E4291">
                          <w:pPr>
                            <w:pStyle w:val="NormalWeb"/>
                            <w:spacing w:before="0" w:beforeAutospacing="0" w:after="200" w:afterAutospacing="0" w:line="276" w:lineRule="auto"/>
                            <w:rPr>
                              <w:color w:val="000000" w:themeColor="text1"/>
                            </w:rPr>
                          </w:pPr>
                          <w:r w:rsidRPr="009E4291">
                            <w:rPr>
                              <w:rFonts w:eastAsia="Times New Roman"/>
                              <w:b/>
                              <w:bCs/>
                              <w:color w:val="000000" w:themeColor="text1"/>
                              <w:sz w:val="20"/>
                              <w:szCs w:val="20"/>
                            </w:rPr>
                            <w:t>Yes</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4" o:spid="_x0000_s1230" type="#_x0000_t34" style="position:absolute;left:32199;top:63240;width:7515;height:276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" adj="-425" strokecolor="#4579b8 [3044]" strokeweight="1.5pt">
                    <v:stroke endarrow="block"/>
                  </v:shape>
                  <v:rect id="Rectangle 195" o:spid="_x0000_s1231" style="position:absolute;left:30198;top:68379;width:1657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" fillcolor="white [3201]" strokecolor="#4f81bd [3204]" strokeweight="1.75pt">
                    <v:textbox>
                      <w:txbxContent>
                        <w:p w14:paraId="096DB2D0" w14:textId="72126C2E" w:rsidR="00197525" w:rsidRPr="00AB3690" w:rsidRDefault="00197525" w:rsidP="00E61338">
                          <w:pPr>
                            <w:pStyle w:val="NormalWeb"/>
                            <w:spacing w:before="0" w:beforeAutospacing="0" w:after="200" w:afterAutospacing="0" w:line="276" w:lineRule="auto"/>
                            <w:jc w:val="center"/>
                            <w:rPr>
                              <w:b/>
                              <w:bCs/>
                              <w:color w:val="000000" w:themeColor="text1"/>
                              <w:sz w:val="16"/>
                              <w:szCs w:val="16"/>
                            </w:rPr>
                          </w:pPr>
                          <m:oMath>
                            <m:sSub>
                              <m:sSubPr>
                                <m:ctrlPr>
                                  <w:rPr>
                                    <w:rFonts w:ascii="Cambria Math" w:hAnsi="Cambria Math"/>
                                    <w:b/>
                                    <w:bCs/>
                                    <w:i/>
                                    <w:iCs/>
                                    <w:color w:val="000000" w:themeColor="text1"/>
                                    <w:sz w:val="16"/>
                                    <w:szCs w:val="16"/>
                                  </w:rPr>
                                </m:ctrlPr>
                              </m:sSubPr>
                              <m:e>
                                <m:r>
                                  <m:rPr>
                                    <m:sty m:val="bi"/>
                                  </m:rPr>
                                  <w:rPr>
                                    <w:rFonts w:ascii="Cambria Math" w:eastAsia="Times New Roman" w:hAnsi="Cambria Math"/>
                                    <w:color w:val="000000" w:themeColor="text1"/>
                                    <w:sz w:val="16"/>
                                    <w:szCs w:val="16"/>
                                  </w:rPr>
                                  <m:t>LA</m:t>
                                </m:r>
                              </m:e>
                              <m:sub>
                                <m:r>
                                  <m:rPr>
                                    <m:sty m:val="bi"/>
                                  </m:rPr>
                                  <w:rPr>
                                    <w:rFonts w:ascii="Cambria Math" w:eastAsia="Times New Roman" w:hAnsi="Cambria Math"/>
                                    <w:color w:val="000000" w:themeColor="text1"/>
                                    <w:sz w:val="16"/>
                                    <w:szCs w:val="16"/>
                                  </w:rPr>
                                  <m:t>ij</m:t>
                                </m:r>
                              </m:sub>
                            </m:sSub>
                          </m:oMath>
                          <w:r w:rsidRPr="00AB3690">
                            <w:rPr>
                              <w:rFonts w:eastAsia="Times New Roman"/>
                              <w:b/>
                              <w:bCs/>
                              <w:color w:val="000000" w:themeColor="text1"/>
                              <w:sz w:val="16"/>
                              <w:szCs w:val="16"/>
                            </w:rPr>
                            <w:t xml:space="preserve"> updates its second action</w:t>
                          </w:r>
                          <w:r>
                            <w:rPr>
                              <w:rFonts w:eastAsia="Times New Roman"/>
                              <w:b/>
                              <w:bCs/>
                              <w:color w:val="000000" w:themeColor="text1"/>
                              <w:sz w:val="16"/>
                              <w:szCs w:val="16"/>
                            </w:rPr>
                            <w:t xml:space="preserve"> of LAs</w:t>
                          </w:r>
                          <w:r w:rsidRPr="00AB3690">
                            <w:rPr>
                              <w:rFonts w:eastAsia="Times New Roman"/>
                              <w:b/>
                              <w:bCs/>
                              <w:color w:val="000000" w:themeColor="text1"/>
                              <w:sz w:val="16"/>
                              <w:szCs w:val="16"/>
                            </w:rPr>
                            <w:t xml:space="preserve"> based equation (1)</w:t>
                          </w:r>
                        </w:p>
                      </w:txbxContent>
                    </v:textbox>
                  </v:rect>
                  <v:shape id="Text Box 182" o:spid="_x0000_s1232" type="#_x0000_t202" style="position:absolute;left:34391;top:63563;width:418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" filled="f" stroked="f" strokeweight=".5pt">
                    <v:textbox>
                      <w:txbxContent>
                        <w:p w14:paraId="6947E7BC" w14:textId="3A94D910" w:rsidR="00197525" w:rsidRPr="0022593C" w:rsidRDefault="00197525" w:rsidP="009E4291">
                          <w:pPr>
                            <w:pStyle w:val="NormalWeb"/>
                            <w:spacing w:before="0" w:beforeAutospacing="0" w:after="200" w:afterAutospacing="0" w:line="276" w:lineRule="auto"/>
                            <w:rPr>
                              <w:b/>
                              <w:bCs/>
                              <w:sz w:val="20"/>
                              <w:szCs w:val="20"/>
                            </w:rPr>
                          </w:pPr>
                          <w:r w:rsidRPr="0022593C">
                            <w:rPr>
                              <w:b/>
                              <w:bCs/>
                              <w:sz w:val="20"/>
                              <w:szCs w:val="20"/>
                            </w:rPr>
                            <w:t>No</w:t>
                          </w:r>
                        </w:p>
                      </w:txbxContent>
                    </v:textbox>
                  </v:shape>
                  <v:shape id="Elbow Connector 201" o:spid="_x0000_s1233" type="#_x0000_t33" style="position:absolute;left:36481;top:74956;width:6582;height:257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" strokecolor="#4f81bd [3204]" strokeweight="1.5pt">
                    <v:stroke endarrow="block"/>
                  </v:shape>
                  <v:shape id="Flowchart: Decision 202" o:spid="_x0000_s1234" type="#_x0000_t110" style="position:absolute;left:41058;top:74771;width:11615;height:9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" fillcolor="white [3201]" strokecolor="#4f81bd [3204]" strokeweight="2.25pt">
                    <v:textbox>
                      <w:txbxContent>
                        <w:p w14:paraId="285871DA" w14:textId="4C38925C" w:rsidR="00197525" w:rsidRPr="00AB3690" w:rsidRDefault="00197525" w:rsidP="00AB3690">
                          <w:pPr>
                            <w:jc w:val="center"/>
                            <w:rPr>
                              <w:b/>
                              <w:bCs/>
                              <w:color w:val="000000" w:themeColor="text1"/>
                              <w:sz w:val="14"/>
                              <w:szCs w:val="14"/>
                            </w:rPr>
                          </w:pPr>
                          <w:r w:rsidRPr="00AB3690">
                            <w:rPr>
                              <w:b/>
                              <w:bCs/>
                              <w:color w:val="000000" w:themeColor="text1"/>
                              <w:sz w:val="14"/>
                              <w:szCs w:val="14"/>
                            </w:rPr>
                            <w:t>Stopping condition is met?</w:t>
                          </w:r>
                        </w:p>
                      </w:txbxContent>
                    </v:textbox>
                  </v:shape>
                  <v:shape id="Elbow Connector 203" o:spid="_x0000_s1235" type="#_x0000_t33" style="position:absolute;left:51101;top:75390;width:5715;height:257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" strokecolor="#4f81bd [3204]" strokeweight="1.5pt">
                    <v:stroke endarrow="block"/>
                  </v:shape>
                  <v:shape id="Straight Arrow Connector 205" o:spid="_x0000_s1236" type="#_x0000_t32" style="position:absolute;left:17811;top:84296;width:2905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" strokecolor="#4f81bd [3204]" strokeweight="1.5pt">
                    <v:stroke endarrow="block"/>
                  </v:shape>
                  <v:shape id="Text Box 182" o:spid="_x0000_s1237" type="#_x0000_t202" style="position:absolute;left:33042;top:82200;width:418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" filled="f" stroked="f" strokeweight=".5pt">
                    <v:textbox>
                      <w:txbxContent>
                        <w:p w14:paraId="22CD0CAA" w14:textId="77777777" w:rsidR="00197525" w:rsidRDefault="00197525" w:rsidP="00AB3690">
                          <w:pPr>
                            <w:pStyle w:val="NormalWeb"/>
                            <w:spacing w:before="0" w:beforeAutospacing="0" w:after="200" w:afterAutospacing="0" w:line="276" w:lineRule="auto"/>
                          </w:pPr>
                          <w:r>
                            <w:rPr>
                              <w:rFonts w:eastAsia="Times New Roman"/>
                              <w:b/>
                              <w:bCs/>
                              <w:color w:val="000000"/>
                              <w:sz w:val="20"/>
                              <w:szCs w:val="20"/>
                            </w:rPr>
                            <w:t>Yes</w:t>
                          </w:r>
                        </w:p>
                      </w:txbxContent>
                    </v:textbox>
                  </v:shape>
                  <v:oval id="Oval 208" o:spid="_x0000_s1238" style="position:absolute;left:6477;top:82169;width:11334;height:4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" fillcolor="white [3201]" strokecolor="#4f81bd [3204]" strokeweight="2pt">
                    <v:textbox>
                      <w:txbxContent>
                        <w:p w14:paraId="6AB1A749" w14:textId="097A03C0" w:rsidR="00197525" w:rsidRPr="00680FC6" w:rsidRDefault="00197525" w:rsidP="00AB3690">
                          <w:pPr>
                            <w:jc w:val="center"/>
                            <w:rPr>
                              <w:b/>
                              <w:bCs/>
                              <w:color w:val="000000" w:themeColor="text1"/>
                            </w:rPr>
                          </w:pPr>
                          <w:r w:rsidRPr="00680FC6">
                            <w:rPr>
                              <w:b/>
                              <w:bCs/>
                              <w:color w:val="000000" w:themeColor="text1"/>
                            </w:rPr>
                            <w:t>END</w:t>
                          </w:r>
                        </w:p>
                      </w:txbxContent>
                    </v:textbox>
                  </v:oval>
                  <v:line id="Straight Connector 209" o:spid="_x0000_s1239" style="position:absolute;flip:y;visibility:visible;mso-wrap-style:square" from="46865,84296" to="63627,8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" strokecolor="#4f81bd [3204]" strokeweight="1.5pt"/>
                  <v:line id="Straight Connector 210" o:spid="_x0000_s1240" style="position:absolute;flip:y;visibility:visible;mso-wrap-style:square" from="63627,12525" to="63722,8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" strokecolor="#4f81bd [3204]" strokeweight="1.75pt"/>
                  <v:shape id="Straight Arrow Connector 211" o:spid="_x0000_s1241" type="#_x0000_t32" style="position:absolute;left:62188;top:12525;width:15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" strokecolor="#4579b8 [3044]" strokeweight="1.5pt">
                    <v:stroke endarrow="block"/>
                  </v:shape>
                  <v:shape id="Text Box 182" o:spid="_x0000_s1242" type="#_x0000_t202" style="position:absolute;left:53044;top:81619;width:418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sZO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" filled="f" stroked="f" strokeweight=".5pt">
                    <v:textbox>
                      <w:txbxContent>
                        <w:p w14:paraId="0CDA74DA" w14:textId="77777777" w:rsidR="00197525" w:rsidRPr="0022593C" w:rsidRDefault="00197525" w:rsidP="0022593C">
                          <w:pPr>
                            <w:pStyle w:val="NormalWeb"/>
                            <w:spacing w:before="0" w:beforeAutospacing="0" w:after="200" w:afterAutospacing="0" w:line="276" w:lineRule="auto"/>
                            <w:rPr>
                              <w:sz w:val="20"/>
                              <w:szCs w:val="20"/>
                            </w:rPr>
                          </w:pPr>
                          <w:r w:rsidRPr="0022593C">
                            <w:rPr>
                              <w:rFonts w:eastAsia="Times New Roman"/>
                              <w:b/>
                              <w:bCs/>
                              <w:sz w:val="20"/>
                              <w:szCs w:val="20"/>
                            </w:rPr>
                            <w:t>No</w:t>
                          </w:r>
                        </w:p>
                      </w:txbxContent>
                    </v:textbox>
                  </v:shape>
                </v:group>
                <w10:anchorlock/>
              </v:group>
            </w:pict>
          </mc:Fallback>
        </mc:AlternateContent>
      </w:r>
    </w:p>
    <w:p w14:paraId="60F316BB" w14:textId="26F71323" w:rsidR="00DF724C" w:rsidRPr="005E4220" w:rsidRDefault="00AF1FAE" w:rsidP="00E90FA6">
      <w:pPr>
        <w:pStyle w:val="PARAGRAPH"/>
        <w:spacing w:line="276" w:lineRule="auto"/>
        <w:ind w:left="360" w:firstLine="0"/>
        <w:jc w:val="center"/>
        <w:rPr>
          <w:rFonts w:asciiTheme="majorBidi" w:hAnsiTheme="majorBidi" w:cstheme="majorBidi"/>
          <w:color w:val="000000" w:themeColor="text1"/>
          <w:sz w:val="20"/>
        </w:rPr>
      </w:pPr>
      <w:r w:rsidRPr="005E4220">
        <w:rPr>
          <w:rFonts w:asciiTheme="majorBidi" w:hAnsiTheme="majorBidi" w:cstheme="majorBidi"/>
          <w:b/>
          <w:bCs/>
          <w:color w:val="000000" w:themeColor="text1"/>
          <w:sz w:val="20"/>
        </w:rPr>
        <w:lastRenderedPageBreak/>
        <w:t>Figure 6</w:t>
      </w:r>
      <w:r w:rsidR="006422FD" w:rsidRPr="005E4220">
        <w:rPr>
          <w:rFonts w:asciiTheme="majorBidi" w:hAnsiTheme="majorBidi" w:cstheme="majorBidi"/>
          <w:b/>
          <w:bCs/>
          <w:color w:val="000000" w:themeColor="text1"/>
          <w:sz w:val="20"/>
        </w:rPr>
        <w:t>:</w:t>
      </w:r>
      <w:r w:rsidR="006422FD" w:rsidRPr="005E4220">
        <w:rPr>
          <w:rFonts w:asciiTheme="majorBidi" w:hAnsiTheme="majorBidi" w:cstheme="majorBidi"/>
          <w:color w:val="000000" w:themeColor="text1"/>
          <w:sz w:val="20"/>
        </w:rPr>
        <w:t xml:space="preserve"> Flowchart </w:t>
      </w:r>
      <w:r w:rsidR="00E90FA6" w:rsidRPr="005E4220">
        <w:rPr>
          <w:rFonts w:asciiTheme="majorBidi" w:hAnsiTheme="majorBidi" w:cstheme="majorBidi"/>
          <w:color w:val="000000" w:themeColor="text1"/>
          <w:sz w:val="20"/>
        </w:rPr>
        <w:t>of the CGG-MLA</w:t>
      </w:r>
    </w:p>
    <w:p w14:paraId="4F79A1B9" w14:textId="77777777" w:rsidR="00E11F09" w:rsidRPr="005E4220" w:rsidRDefault="00535389" w:rsidP="00535389">
      <w:pPr>
        <w:pStyle w:val="Heading2"/>
        <w:rPr>
          <w:rFonts w:asciiTheme="majorBidi" w:hAnsiTheme="majorBidi"/>
        </w:rPr>
      </w:pPr>
      <w:r w:rsidRPr="005E4220">
        <w:rPr>
          <w:rFonts w:asciiTheme="majorBidi" w:hAnsiTheme="majorBidi"/>
        </w:rPr>
        <w:t>Convergence behavior of CGG with multiple LAs</w:t>
      </w:r>
    </w:p>
    <w:p w14:paraId="083E2149" w14:textId="1D16F056" w:rsidR="00535389" w:rsidRPr="005E4220" w:rsidRDefault="00535389" w:rsidP="00157817">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In this section, </w:t>
      </w:r>
      <w:r w:rsidR="00157817" w:rsidRPr="005E4220">
        <w:rPr>
          <w:rFonts w:asciiTheme="majorBidi" w:eastAsiaTheme="minorEastAsia" w:hAnsiTheme="majorBidi" w:cstheme="majorBidi"/>
          <w:color w:val="000000" w:themeColor="text1"/>
          <w:sz w:val="24"/>
          <w:szCs w:val="24"/>
        </w:rPr>
        <w:t xml:space="preserve">we assume that the following assumptions hold for each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of the CGG</w:t>
      </w:r>
      <w:r w:rsidR="00157817" w:rsidRPr="005E4220">
        <w:rPr>
          <w:rFonts w:asciiTheme="majorBidi" w:eastAsiaTheme="minorEastAsia" w:hAnsiTheme="majorBidi" w:cstheme="majorBidi"/>
          <w:color w:val="000000" w:themeColor="text1"/>
          <w:sz w:val="24"/>
          <w:szCs w:val="24"/>
        </w:rPr>
        <w:t>-MLA</w:t>
      </w:r>
      <w:r w:rsidRPr="005E4220">
        <w:rPr>
          <w:rFonts w:asciiTheme="majorBidi" w:eastAsiaTheme="minorEastAsia" w:hAnsiTheme="majorBidi" w:cstheme="majorBidi"/>
          <w:color w:val="000000" w:themeColor="text1"/>
          <w:sz w:val="24"/>
          <w:szCs w:val="24"/>
        </w:rPr>
        <w:t xml:space="preserve">. </w:t>
      </w:r>
      <w:r w:rsidR="00157817" w:rsidRPr="005E4220">
        <w:rPr>
          <w:rFonts w:asciiTheme="majorBidi" w:eastAsiaTheme="minorEastAsia" w:hAnsiTheme="majorBidi" w:cstheme="majorBidi"/>
          <w:color w:val="000000" w:themeColor="text1"/>
          <w:sz w:val="24"/>
          <w:szCs w:val="24"/>
        </w:rPr>
        <w:t>Subsequently,</w:t>
      </w:r>
      <w:r w:rsidRPr="005E4220">
        <w:rPr>
          <w:rFonts w:asciiTheme="majorBidi" w:eastAsiaTheme="minorEastAsia" w:hAnsiTheme="majorBidi" w:cstheme="majorBidi"/>
          <w:color w:val="000000" w:themeColor="text1"/>
          <w:sz w:val="24"/>
          <w:szCs w:val="24"/>
        </w:rPr>
        <w:t xml:space="preserve"> </w:t>
      </w:r>
      <w:r w:rsidR="00157817" w:rsidRPr="005E4220">
        <w:rPr>
          <w:rFonts w:asciiTheme="majorBidi" w:eastAsiaTheme="minorEastAsia" w:hAnsiTheme="majorBidi" w:cstheme="majorBidi"/>
          <w:color w:val="000000" w:themeColor="text1"/>
          <w:sz w:val="24"/>
          <w:szCs w:val="24"/>
        </w:rPr>
        <w:t>we delve into the behavior of the CGG in the remainder of this section.</w:t>
      </w:r>
    </w:p>
    <w:p w14:paraId="3C60FA79" w14:textId="1E8A1875" w:rsidR="0031076A" w:rsidRPr="005E4220" w:rsidRDefault="005468BA" w:rsidP="00157817">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1: </w:t>
      </w:r>
      <w:r w:rsidR="00157817" w:rsidRPr="005E4220">
        <w:rPr>
          <w:rFonts w:asciiTheme="majorBidi" w:eastAsiaTheme="minorEastAsia" w:hAnsiTheme="majorBidi" w:cstheme="majorBidi"/>
          <w:color w:val="000000" w:themeColor="text1"/>
          <w:sz w:val="24"/>
          <w:szCs w:val="24"/>
        </w:rPr>
        <w:t xml:space="preserve"> The</w:t>
      </w:r>
      <w:r w:rsidR="00245EDA" w:rsidRPr="005E4220">
        <w:rPr>
          <w:rFonts w:asciiTheme="majorBidi" w:eastAsiaTheme="minorEastAsia" w:hAnsiTheme="majorBidi" w:cstheme="majorBidi"/>
          <w:color w:val="000000" w:themeColor="text1"/>
          <w:sz w:val="24"/>
          <w:szCs w:val="24"/>
        </w:rPr>
        <w:t xml:space="preserve"> configuration of the CGG</w:t>
      </w:r>
      <w:r w:rsidR="00157817" w:rsidRPr="005E4220">
        <w:rPr>
          <w:rFonts w:asciiTheme="majorBidi" w:eastAsiaTheme="minorEastAsia" w:hAnsiTheme="majorBidi" w:cstheme="majorBidi"/>
          <w:color w:val="000000" w:themeColor="text1"/>
          <w:sz w:val="24"/>
          <w:szCs w:val="24"/>
        </w:rPr>
        <w:t>-MLA</w:t>
      </w:r>
      <w:r w:rsidR="00245EDA" w:rsidRPr="005E4220">
        <w:rPr>
          <w:rFonts w:asciiTheme="majorBidi" w:eastAsiaTheme="minorEastAsia" w:hAnsiTheme="majorBidi" w:cstheme="majorBidi"/>
          <w:color w:val="000000" w:themeColor="text1"/>
          <w:sz w:val="24"/>
          <w:szCs w:val="24"/>
        </w:rPr>
        <w:t xml:space="preserve"> with multiple LAs at iteration </w:t>
      </w:r>
      <m:oMath>
        <m:r>
          <w:rPr>
            <w:rFonts w:ascii="Cambria Math" w:eastAsiaTheme="minorEastAsia" w:hAnsi="Cambria Math" w:cstheme="majorBidi"/>
            <w:color w:val="000000" w:themeColor="text1"/>
            <w:sz w:val="24"/>
            <w:szCs w:val="24"/>
          </w:rPr>
          <m:t>t</m:t>
        </m:r>
      </m:oMath>
      <w:r w:rsidR="00245EDA" w:rsidRPr="005E4220">
        <w:rPr>
          <w:rFonts w:asciiTheme="majorBidi" w:eastAsiaTheme="minorEastAsia" w:hAnsiTheme="majorBidi" w:cstheme="majorBidi"/>
          <w:color w:val="000000" w:themeColor="text1"/>
          <w:sz w:val="24"/>
          <w:szCs w:val="24"/>
        </w:rPr>
        <w:t xml:space="preserve"> is denoted by </w:t>
      </w:r>
      <m:oMath>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oMath>
      <w:r w:rsidR="00D823EF" w:rsidRPr="005E4220">
        <w:rPr>
          <w:rFonts w:asciiTheme="majorBidi" w:eastAsiaTheme="minorEastAsia" w:hAnsiTheme="majorBidi" w:cstheme="majorBidi"/>
          <w:color w:val="000000" w:themeColor="text1"/>
          <w:sz w:val="24"/>
          <w:szCs w:val="24"/>
        </w:rPr>
        <w:t xml:space="preserve"> where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oMath>
      <w:r w:rsidR="00D823EF" w:rsidRPr="005E4220">
        <w:rPr>
          <w:rFonts w:asciiTheme="majorBidi" w:eastAsiaTheme="minorEastAsia" w:hAnsiTheme="majorBidi" w:cstheme="majorBidi"/>
          <w:color w:val="000000" w:themeColor="text1"/>
          <w:sz w:val="24"/>
          <w:szCs w:val="24"/>
        </w:rPr>
        <w:t xml:space="preserve"> </w:t>
      </w:r>
      <w:r w:rsidR="00157817" w:rsidRPr="005E4220">
        <w:rPr>
          <w:rFonts w:asciiTheme="majorBidi" w:eastAsiaTheme="minorEastAsia" w:hAnsiTheme="majorBidi" w:cstheme="majorBidi"/>
          <w:color w:val="000000" w:themeColor="text1"/>
          <w:sz w:val="24"/>
          <w:szCs w:val="24"/>
        </w:rPr>
        <w:t xml:space="preserve">represents </w:t>
      </w:r>
      <w:r w:rsidR="00D823EF" w:rsidRPr="005E4220">
        <w:rPr>
          <w:rFonts w:asciiTheme="majorBidi" w:eastAsiaTheme="minorEastAsia" w:hAnsiTheme="majorBidi" w:cstheme="majorBidi"/>
          <w:color w:val="000000" w:themeColor="text1"/>
          <w:sz w:val="24"/>
          <w:szCs w:val="24"/>
        </w:rPr>
        <w:t xml:space="preserve">the action probability vector of learning automaton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Cambria Math" w:cstheme="majorBidi"/>
                <w:color w:val="000000" w:themeColor="text1"/>
                <w:sz w:val="24"/>
                <w:szCs w:val="24"/>
              </w:rPr>
              <m:t>i</m:t>
            </m:r>
          </m:sub>
        </m:sSub>
      </m:oMath>
      <w:r w:rsidR="00D823EF" w:rsidRPr="005E4220">
        <w:rPr>
          <w:rFonts w:asciiTheme="majorBidi" w:eastAsiaTheme="minorEastAsia" w:hAnsiTheme="majorBidi" w:cstheme="majorBidi"/>
          <w:color w:val="000000" w:themeColor="text1"/>
          <w:sz w:val="24"/>
          <w:szCs w:val="24"/>
        </w:rPr>
        <w:t xml:space="preserve">. </w:t>
      </w:r>
    </w:p>
    <w:p w14:paraId="6DFE79A4" w14:textId="5F79D909" w:rsidR="009966B2" w:rsidRPr="005E4220" w:rsidRDefault="00D823EF" w:rsidP="00E0511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2: </w:t>
      </w:r>
      <w:r w:rsidR="009966B2" w:rsidRPr="005E4220">
        <w:rPr>
          <w:rFonts w:asciiTheme="majorBidi" w:eastAsiaTheme="minorEastAsia" w:hAnsiTheme="majorBidi" w:cstheme="majorBidi"/>
          <w:color w:val="000000" w:themeColor="text1"/>
          <w:sz w:val="24"/>
          <w:szCs w:val="24"/>
        </w:rPr>
        <w:t xml:space="preserve">A configuration </w:t>
      </w:r>
      <m:oMath>
        <m:bar>
          <m:barPr>
            <m:ctrlPr>
              <w:rPr>
                <w:rFonts w:ascii="Cambria Math" w:eastAsiaTheme="minorEastAsia" w:hAnsi="Cambria Math" w:cstheme="majorBidi"/>
                <w:color w:val="000000" w:themeColor="text1"/>
                <w:sz w:val="24"/>
                <w:szCs w:val="24"/>
              </w:rPr>
            </m:ctrlPr>
          </m:barPr>
          <m:e>
            <m:r>
              <w:rPr>
                <w:rFonts w:ascii="Cambria Math" w:eastAsiaTheme="minorEastAsia" w:hAnsi="Cambria Math" w:cstheme="majorBidi"/>
                <w:color w:val="000000" w:themeColor="text1"/>
                <w:sz w:val="24"/>
                <w:szCs w:val="24"/>
              </w:rPr>
              <m:t>X</m:t>
            </m:r>
          </m:e>
        </m:bar>
        <m:r>
          <m:rPr>
            <m:sty m:val="p"/>
          </m:rPr>
          <w:rPr>
            <w:rFonts w:ascii="Cambria Math" w:eastAsiaTheme="minorEastAsia" w:hAnsi="Cambria Math" w:cstheme="majorBidi"/>
            <w:color w:val="000000" w:themeColor="text1"/>
            <w:sz w:val="24"/>
            <w:szCs w:val="24"/>
          </w:rPr>
          <m:t xml:space="preserve"> </m:t>
        </m:r>
      </m:oMath>
      <w:r w:rsidR="009966B2" w:rsidRPr="005E4220">
        <w:rPr>
          <w:rFonts w:asciiTheme="majorBidi" w:eastAsiaTheme="minorEastAsia" w:hAnsiTheme="majorBidi" w:cstheme="majorBidi"/>
          <w:color w:val="000000" w:themeColor="text1"/>
          <w:sz w:val="24"/>
          <w:szCs w:val="24"/>
        </w:rPr>
        <w:t>is referred to as deterministic when the action probabilit</w:t>
      </w:r>
      <w:r w:rsidR="00E05110" w:rsidRPr="005E4220">
        <w:rPr>
          <w:rFonts w:asciiTheme="majorBidi" w:eastAsiaTheme="minorEastAsia" w:hAnsiTheme="majorBidi" w:cstheme="majorBidi"/>
          <w:color w:val="000000" w:themeColor="text1"/>
          <w:sz w:val="24"/>
          <w:szCs w:val="24"/>
        </w:rPr>
        <w:t>y vector of all LAs</w:t>
      </w:r>
      <w:r w:rsidR="009966B2" w:rsidRPr="005E4220">
        <w:rPr>
          <w:rFonts w:asciiTheme="majorBidi" w:eastAsiaTheme="minorEastAsia" w:hAnsiTheme="majorBidi" w:cstheme="majorBidi"/>
          <w:color w:val="000000" w:themeColor="text1"/>
          <w:sz w:val="24"/>
          <w:szCs w:val="24"/>
        </w:rPr>
        <w:t xml:space="preserve"> forms a unit vector. Conversely, </w:t>
      </w:r>
      <w:r w:rsidR="00E05110" w:rsidRPr="005E4220">
        <w:rPr>
          <w:rFonts w:asciiTheme="majorBidi" w:eastAsiaTheme="minorEastAsia" w:hAnsiTheme="majorBidi" w:cstheme="majorBidi"/>
          <w:color w:val="000000" w:themeColor="text1"/>
          <w:sz w:val="24"/>
          <w:szCs w:val="24"/>
        </w:rPr>
        <w:t>when the action probability vector deviates from being a unit vector, it is referred to as probabilistic.</w:t>
      </w:r>
      <w:r w:rsidR="009966B2" w:rsidRPr="005E4220">
        <w:rPr>
          <w:rFonts w:asciiTheme="majorBidi" w:eastAsiaTheme="minorEastAsia" w:hAnsiTheme="majorBidi" w:cstheme="majorBidi"/>
          <w:color w:val="000000" w:themeColor="text1"/>
          <w:sz w:val="24"/>
          <w:szCs w:val="24"/>
        </w:rPr>
        <w:t xml:space="preserve"> Hence, we define two sets: </w:t>
      </w:r>
      <m:oMath>
        <m:sSup>
          <m:sSupPr>
            <m:ctrlPr>
              <w:rPr>
                <w:rFonts w:ascii="Cambria Math" w:eastAsiaTheme="minorEastAsia" w:hAnsi="Cambria Math" w:cstheme="majorBidi"/>
                <w:color w:val="000000" w:themeColor="text1"/>
                <w:sz w:val="24"/>
                <w:szCs w:val="24"/>
              </w:rPr>
            </m:ctrlPr>
          </m:sSupPr>
          <m:e>
            <m:r>
              <m:rPr>
                <m:scr m:val="script"/>
                <m:sty m:val="p"/>
              </m:rPr>
              <w:rPr>
                <w:rFonts w:ascii="Cambria Math" w:eastAsiaTheme="minorEastAsia" w:hAnsi="Cambria Math" w:cstheme="majorBidi"/>
                <w:color w:val="000000" w:themeColor="text1"/>
                <w:sz w:val="24"/>
                <w:szCs w:val="24"/>
              </w:rPr>
              <m:t>K</m:t>
            </m:r>
          </m:e>
          <m:sup>
            <m:r>
              <m:rPr>
                <m:sty m:val="p"/>
              </m:rPr>
              <w:rPr>
                <w:rFonts w:ascii="Cambria Math" w:eastAsiaTheme="minorEastAsia" w:hAnsi="Cambria Math" w:cstheme="majorBidi"/>
                <w:color w:val="000000" w:themeColor="text1"/>
                <w:sz w:val="24"/>
                <w:szCs w:val="24"/>
              </w:rPr>
              <m:t>*</m:t>
            </m:r>
          </m:sup>
        </m:sSup>
      </m:oMath>
      <w:r w:rsidR="009966B2" w:rsidRPr="005E4220">
        <w:rPr>
          <w:rFonts w:asciiTheme="majorBidi" w:eastAsiaTheme="minorEastAsia" w:hAnsiTheme="majorBidi" w:cstheme="majorBidi"/>
          <w:i/>
          <w:iCs/>
          <w:color w:val="000000" w:themeColor="text1"/>
          <w:sz w:val="24"/>
          <w:szCs w:val="24"/>
        </w:rPr>
        <w:t xml:space="preserve">, </w:t>
      </w:r>
      <w:r w:rsidR="009966B2" w:rsidRPr="005E4220">
        <w:rPr>
          <w:rFonts w:asciiTheme="majorBidi" w:eastAsiaTheme="minorEastAsia" w:hAnsiTheme="majorBidi" w:cstheme="majorBidi"/>
          <w:color w:val="000000" w:themeColor="text1"/>
          <w:sz w:val="24"/>
          <w:szCs w:val="24"/>
        </w:rPr>
        <w:t xml:space="preserve">representing the set of all deterministic configurations, and </w:t>
      </w:r>
      <m:oMath>
        <m:r>
          <m:rPr>
            <m:scr m:val="script"/>
            <m:sty m:val="p"/>
          </m:rPr>
          <w:rPr>
            <w:rFonts w:ascii="Cambria Math" w:eastAsiaTheme="minorEastAsia" w:hAnsi="Cambria Math" w:cstheme="majorBidi"/>
            <w:color w:val="000000" w:themeColor="text1"/>
            <w:sz w:val="24"/>
            <w:szCs w:val="24"/>
          </w:rPr>
          <m:t>K</m:t>
        </m:r>
      </m:oMath>
      <w:r w:rsidR="009966B2" w:rsidRPr="005E4220">
        <w:rPr>
          <w:rFonts w:asciiTheme="majorBidi" w:eastAsiaTheme="minorEastAsia" w:hAnsiTheme="majorBidi" w:cstheme="majorBidi"/>
          <w:color w:val="000000" w:themeColor="text1"/>
          <w:sz w:val="24"/>
          <w:szCs w:val="24"/>
        </w:rPr>
        <w:t>, representing the set of probabilistic configurations.</w:t>
      </w:r>
      <w:r w:rsidR="009966B2" w:rsidRPr="005E4220">
        <w:rPr>
          <w:rFonts w:asciiTheme="majorBidi" w:eastAsiaTheme="minorEastAsia" w:hAnsiTheme="majorBidi" w:cstheme="majorBidi"/>
          <w:i/>
          <w:iCs/>
          <w:color w:val="000000" w:themeColor="text1"/>
          <w:sz w:val="24"/>
          <w:szCs w:val="24"/>
        </w:rPr>
        <w:t xml:space="preserve"> </w:t>
      </w:r>
      <m:oMath>
        <m:sSup>
          <m:sSupPr>
            <m:ctrlPr>
              <w:rPr>
                <w:rFonts w:ascii="Cambria Math" w:eastAsiaTheme="minorEastAsia" w:hAnsi="Cambria Math" w:cstheme="majorBidi"/>
                <w:color w:val="000000" w:themeColor="text1"/>
                <w:sz w:val="24"/>
                <w:szCs w:val="24"/>
              </w:rPr>
            </m:ctrlPr>
          </m:sSupPr>
          <m:e>
            <m:r>
              <m:rPr>
                <m:scr m:val="script"/>
                <m:sty m:val="p"/>
              </m:rPr>
              <w:rPr>
                <w:rFonts w:ascii="Cambria Math" w:eastAsiaTheme="minorEastAsia" w:hAnsi="Cambria Math" w:cstheme="majorBidi"/>
                <w:color w:val="000000" w:themeColor="text1"/>
                <w:sz w:val="24"/>
                <w:szCs w:val="24"/>
              </w:rPr>
              <m:t>K</m:t>
            </m:r>
          </m:e>
          <m:sup>
            <m:r>
              <m:rPr>
                <m:sty m:val="p"/>
              </m:rPr>
              <w:rPr>
                <w:rFonts w:ascii="Cambria Math" w:eastAsiaTheme="minorEastAsia" w:hAnsi="Cambria Math" w:cstheme="majorBidi"/>
                <w:color w:val="000000" w:themeColor="text1"/>
                <w:sz w:val="24"/>
                <w:szCs w:val="24"/>
              </w:rPr>
              <m:t>*</m:t>
            </m:r>
          </m:sup>
        </m:sSup>
      </m:oMath>
      <w:r w:rsidR="009966B2" w:rsidRPr="005E4220">
        <w:rPr>
          <w:rFonts w:asciiTheme="majorBidi" w:eastAsiaTheme="minorEastAsia" w:hAnsiTheme="majorBidi" w:cstheme="majorBidi"/>
          <w:color w:val="000000" w:themeColor="text1"/>
          <w:sz w:val="24"/>
          <w:szCs w:val="24"/>
        </w:rPr>
        <w:t xml:space="preserve"> is defined as follows:</w:t>
      </w:r>
      <m:oMath>
        <m:r>
          <m:rPr>
            <m:sty m:val="p"/>
          </m:rPr>
          <w:rPr>
            <w:rFonts w:ascii="Cambria Math" w:eastAsiaTheme="minorEastAsia" w:hAnsi="Cambria Math" w:cstheme="majorBidi"/>
            <w:color w:val="000000" w:themeColor="text1"/>
            <w:sz w:val="24"/>
            <w:szCs w:val="24"/>
          </w:rPr>
          <m:t xml:space="preserve"> </m:t>
        </m:r>
        <m:sSup>
          <m:sSupPr>
            <m:ctrlPr>
              <w:rPr>
                <w:rFonts w:ascii="Cambria Math" w:eastAsiaTheme="minorEastAsia" w:hAnsi="Cambria Math" w:cstheme="majorBidi"/>
                <w:color w:val="000000" w:themeColor="text1"/>
                <w:sz w:val="24"/>
                <w:szCs w:val="24"/>
              </w:rPr>
            </m:ctrlPr>
          </m:sSupPr>
          <m:e>
            <m:r>
              <m:rPr>
                <m:scr m:val="script"/>
                <m:sty m:val="p"/>
              </m:rPr>
              <w:rPr>
                <w:rFonts w:ascii="Cambria Math" w:eastAsiaTheme="minorEastAsia" w:hAnsi="Cambria Math" w:cstheme="majorBidi"/>
                <w:color w:val="000000" w:themeColor="text1"/>
                <w:sz w:val="24"/>
                <w:szCs w:val="24"/>
              </w:rPr>
              <m:t>K</m:t>
            </m:r>
          </m:e>
          <m:sup>
            <m:r>
              <m:rPr>
                <m:sty m:val="p"/>
              </m:rPr>
              <w:rPr>
                <w:rFonts w:ascii="Cambria Math" w:eastAsiaTheme="minorEastAsia" w:hAnsi="Cambria Math" w:cstheme="majorBidi"/>
                <w:color w:val="000000" w:themeColor="text1"/>
                <w:sz w:val="24"/>
                <w:szCs w:val="24"/>
              </w:rPr>
              <m:t>*</m:t>
            </m:r>
          </m:sup>
        </m:sSup>
        <m:r>
          <m:rPr>
            <m:sty m:val="p"/>
          </m:rPr>
          <w:rPr>
            <w:rFonts w:ascii="Cambria Math" w:eastAsiaTheme="minorEastAsia" w:hAnsi="Cambria Math" w:cstheme="majorBidi"/>
            <w:color w:val="000000" w:themeColor="text1"/>
            <w:sz w:val="24"/>
            <w:szCs w:val="24"/>
          </w:rPr>
          <m:t xml:space="preserve">={ </m:t>
        </m:r>
        <m:bar>
          <m:barPr>
            <m:ctrlPr>
              <w:rPr>
                <w:rFonts w:ascii="Cambria Math" w:eastAsiaTheme="minorEastAsia" w:hAnsi="Cambria Math" w:cstheme="majorBidi"/>
                <w:color w:val="000000" w:themeColor="text1"/>
                <w:sz w:val="24"/>
                <w:szCs w:val="24"/>
              </w:rPr>
            </m:ctrlPr>
          </m:barPr>
          <m:e>
            <m:r>
              <w:rPr>
                <w:rFonts w:ascii="Cambria Math" w:eastAsiaTheme="minorEastAsia" w:hAnsi="Cambria Math" w:cstheme="majorBidi"/>
                <w:color w:val="000000" w:themeColor="text1"/>
                <w:sz w:val="24"/>
                <w:szCs w:val="24"/>
              </w:rPr>
              <m:t>X</m:t>
            </m:r>
          </m:e>
        </m:bar>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iy</m:t>
            </m:r>
          </m:sub>
        </m:sSub>
        <m:r>
          <m:rPr>
            <m:sty m:val="p"/>
          </m:rPr>
          <w:rPr>
            <w:rFonts w:ascii="Cambria Math" w:eastAsiaTheme="minorEastAsia" w:hAnsi="Cambria Math" w:cstheme="majorBidi"/>
            <w:color w:val="000000" w:themeColor="text1"/>
            <w:sz w:val="24"/>
            <w:szCs w:val="24"/>
          </w:rPr>
          <m:t>∈{0.1}∀</m:t>
        </m:r>
        <m:r>
          <w:rPr>
            <w:rFonts w:ascii="Cambria Math" w:eastAsiaTheme="minorEastAsia" w:hAnsi="Cambria Math" w:cstheme="majorBidi"/>
            <w:color w:val="000000" w:themeColor="text1"/>
            <w:sz w:val="24"/>
            <w:szCs w:val="24"/>
          </w:rPr>
          <m:t>y</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i</m:t>
        </m:r>
        <m:r>
          <m:rPr>
            <m:sty m:val="p"/>
          </m:rPr>
          <w:rPr>
            <w:rFonts w:ascii="Cambria Math" w:eastAsiaTheme="minorEastAsia" w:hAnsi="Cambria Math" w:cstheme="majorBidi"/>
            <w:color w:val="000000" w:themeColor="text1"/>
            <w:sz w:val="24"/>
            <w:szCs w:val="24"/>
          </w:rPr>
          <m:t>}</m:t>
        </m:r>
      </m:oMath>
      <w:r w:rsidR="009966B2" w:rsidRPr="005E4220">
        <w:rPr>
          <w:rFonts w:asciiTheme="majorBidi" w:eastAsiaTheme="minorEastAsia" w:hAnsiTheme="majorBidi" w:cstheme="majorBidi"/>
          <w:color w:val="000000" w:themeColor="text1"/>
          <w:sz w:val="24"/>
          <w:szCs w:val="24"/>
        </w:rPr>
        <w:t xml:space="preserve">. On the other hand, </w:t>
      </w:r>
      <m:oMath>
        <m:r>
          <m:rPr>
            <m:scr m:val="script"/>
            <m:sty m:val="p"/>
          </m:rPr>
          <w:rPr>
            <w:rFonts w:ascii="Cambria Math" w:eastAsiaTheme="minorEastAsia" w:hAnsi="Cambria Math" w:cstheme="majorBidi"/>
            <w:color w:val="000000" w:themeColor="text1"/>
            <w:sz w:val="24"/>
            <w:szCs w:val="24"/>
          </w:rPr>
          <m:t>K</m:t>
        </m:r>
      </m:oMath>
      <w:r w:rsidR="009966B2" w:rsidRPr="005E4220">
        <w:rPr>
          <w:rFonts w:asciiTheme="majorBidi" w:eastAsiaTheme="minorEastAsia" w:hAnsiTheme="majorBidi" w:cstheme="majorBidi"/>
          <w:color w:val="000000" w:themeColor="text1"/>
          <w:sz w:val="24"/>
          <w:szCs w:val="24"/>
        </w:rPr>
        <w:t xml:space="preserve"> is defined as: </w:t>
      </w:r>
      <m:oMath>
        <m:r>
          <m:rPr>
            <m:scr m:val="script"/>
            <m:sty m:val="p"/>
          </m:rPr>
          <w:rPr>
            <w:rFonts w:ascii="Cambria Math" w:eastAsiaTheme="minorEastAsia" w:hAnsi="Cambria Math" w:cstheme="majorBidi"/>
            <w:color w:val="000000" w:themeColor="text1"/>
            <w:sz w:val="24"/>
            <w:szCs w:val="24"/>
          </w:rPr>
          <m:t xml:space="preserve">K={ </m:t>
        </m:r>
        <m:bar>
          <m:barPr>
            <m:ctrlPr>
              <w:rPr>
                <w:rFonts w:ascii="Cambria Math" w:eastAsiaTheme="minorEastAsia" w:hAnsi="Cambria Math" w:cstheme="majorBidi"/>
                <w:color w:val="000000" w:themeColor="text1"/>
                <w:sz w:val="24"/>
                <w:szCs w:val="24"/>
              </w:rPr>
            </m:ctrlPr>
          </m:barPr>
          <m:e>
            <m:r>
              <w:rPr>
                <w:rFonts w:ascii="Cambria Math" w:eastAsiaTheme="minorEastAsia" w:hAnsi="Cambria Math" w:cstheme="majorBidi"/>
                <w:color w:val="000000" w:themeColor="text1"/>
                <w:sz w:val="24"/>
                <w:szCs w:val="24"/>
              </w:rPr>
              <m:t>X</m:t>
            </m:r>
          </m:e>
        </m:bar>
        <m:r>
          <m:rPr>
            <m:sty m:val="p"/>
          </m:rP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iy</m:t>
            </m:r>
          </m:sub>
        </m:sSub>
        <m:r>
          <m:rPr>
            <m:sty m:val="p"/>
          </m:rPr>
          <w:rPr>
            <w:rFonts w:ascii="Cambria Math" w:eastAsiaTheme="minorEastAsia" w:hAnsi="Cambria Math" w:cstheme="majorBidi"/>
            <w:color w:val="000000" w:themeColor="text1"/>
            <w:sz w:val="24"/>
            <w:szCs w:val="24"/>
          </w:rPr>
          <m:t>∈[0.1]∀</m:t>
        </m:r>
        <m:r>
          <w:rPr>
            <w:rFonts w:ascii="Cambria Math" w:eastAsiaTheme="minorEastAsia" w:hAnsi="Cambria Math" w:cstheme="majorBidi"/>
            <w:color w:val="000000" w:themeColor="text1"/>
            <w:sz w:val="24"/>
            <w:szCs w:val="24"/>
          </w:rPr>
          <m:t>y</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i</m:t>
        </m:r>
        <m:r>
          <m:rPr>
            <m:sty m:val="p"/>
          </m:rPr>
          <w:rPr>
            <w:rFonts w:ascii="Cambria Math" w:eastAsiaTheme="minorEastAsia" w:hAnsi="Cambria Math" w:cstheme="majorBidi"/>
            <w:color w:val="000000" w:themeColor="text1"/>
            <w:sz w:val="24"/>
            <w:szCs w:val="24"/>
          </w:rPr>
          <m:t>}</m:t>
        </m:r>
      </m:oMath>
      <w:r w:rsidR="009966B2" w:rsidRPr="005E4220">
        <w:rPr>
          <w:rFonts w:asciiTheme="majorBidi" w:eastAsiaTheme="minorEastAsia" w:hAnsiTheme="majorBidi" w:cstheme="majorBidi"/>
          <w:color w:val="000000" w:themeColor="text1"/>
          <w:sz w:val="24"/>
          <w:szCs w:val="24"/>
        </w:rPr>
        <w:t xml:space="preserve">, where </w:t>
      </w:r>
      <m:oMath>
        <m:nary>
          <m:naryPr>
            <m:chr m:val="∑"/>
            <m:limLoc m:val="undOvr"/>
            <m:ctrlPr>
              <w:rPr>
                <w:rFonts w:ascii="Cambria Math" w:eastAsiaTheme="minorEastAsia" w:hAnsi="Cambria Math" w:cstheme="majorBidi"/>
                <w:color w:val="000000" w:themeColor="text1"/>
                <w:sz w:val="24"/>
                <w:szCs w:val="24"/>
              </w:rPr>
            </m:ctrlPr>
          </m:naryPr>
          <m:sub>
            <m:r>
              <w:rPr>
                <w:rFonts w:ascii="Cambria Math" w:eastAsiaTheme="minorEastAsia" w:hAnsi="Cambria Math" w:cstheme="majorBidi"/>
                <w:color w:val="000000" w:themeColor="text1"/>
                <w:sz w:val="24"/>
                <w:szCs w:val="24"/>
              </w:rPr>
              <m:t>y</m:t>
            </m:r>
            <m:r>
              <m:rPr>
                <m:sty m:val="p"/>
              </m:rPr>
              <w:rPr>
                <w:rFonts w:ascii="Cambria Math" w:eastAsiaTheme="minorEastAsia" w:hAnsi="Cambria Math" w:cstheme="majorBidi"/>
                <w:color w:val="000000" w:themeColor="text1"/>
                <w:sz w:val="24"/>
                <w:szCs w:val="24"/>
              </w:rPr>
              <m:t>=1</m:t>
            </m:r>
          </m:sub>
          <m:sup>
            <m:r>
              <m:rPr>
                <m:sty m:val="p"/>
              </m:rPr>
              <w:rPr>
                <w:rFonts w:ascii="Cambria Math" w:eastAsiaTheme="minorEastAsia" w:hAnsi="Cambria Math" w:cstheme="majorBidi"/>
                <w:color w:val="000000" w:themeColor="text1"/>
                <w:sz w:val="24"/>
                <w:szCs w:val="24"/>
              </w:rPr>
              <m:t>2</m:t>
            </m:r>
          </m:sup>
          <m:e>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iy</m:t>
                </m:r>
              </m:sub>
            </m:sSub>
          </m:e>
        </m:nary>
        <m:r>
          <m:rPr>
            <m:sty m:val="p"/>
          </m:rPr>
          <w:rPr>
            <w:rFonts w:ascii="Cambria Math" w:eastAsiaTheme="minorEastAsia" w:hAnsi="Cambria Math" w:cstheme="majorBidi"/>
            <w:color w:val="000000" w:themeColor="text1"/>
            <w:sz w:val="24"/>
            <w:szCs w:val="24"/>
          </w:rPr>
          <m:t>=1</m:t>
        </m:r>
      </m:oMath>
      <w:r w:rsidR="009966B2" w:rsidRPr="005E4220">
        <w:rPr>
          <w:rFonts w:asciiTheme="majorBidi" w:eastAsiaTheme="minorEastAsia" w:hAnsiTheme="majorBidi" w:cstheme="majorBidi"/>
          <w:color w:val="000000" w:themeColor="text1"/>
          <w:sz w:val="24"/>
          <w:szCs w:val="24"/>
        </w:rPr>
        <w:t>.</w:t>
      </w:r>
    </w:p>
    <w:p w14:paraId="742DE07E" w14:textId="443B1F71" w:rsidR="009966B2" w:rsidRPr="005E4220" w:rsidRDefault="007A4D86" w:rsidP="00157817">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3: </w:t>
      </w:r>
      <w:r w:rsidR="009966B2" w:rsidRPr="005E4220">
        <w:rPr>
          <w:rFonts w:asciiTheme="majorBidi" w:eastAsiaTheme="minorEastAsia" w:hAnsiTheme="majorBidi" w:cstheme="majorBidi"/>
          <w:color w:val="000000" w:themeColor="text1"/>
          <w:sz w:val="24"/>
          <w:szCs w:val="24"/>
        </w:rPr>
        <w:t>The dynamic</w:t>
      </w:r>
      <w:r w:rsidR="00157817" w:rsidRPr="005E4220">
        <w:rPr>
          <w:rFonts w:asciiTheme="majorBidi" w:eastAsiaTheme="minorEastAsia" w:hAnsiTheme="majorBidi" w:cstheme="majorBidi"/>
          <w:color w:val="000000" w:themeColor="text1"/>
          <w:sz w:val="24"/>
          <w:szCs w:val="24"/>
        </w:rPr>
        <w:t>s</w:t>
      </w:r>
      <w:r w:rsidR="009966B2" w:rsidRPr="005E4220">
        <w:rPr>
          <w:rFonts w:asciiTheme="majorBidi" w:eastAsiaTheme="minorEastAsia" w:hAnsiTheme="majorBidi" w:cstheme="majorBidi"/>
          <w:color w:val="000000" w:themeColor="text1"/>
          <w:sz w:val="24"/>
          <w:szCs w:val="24"/>
        </w:rPr>
        <w:t xml:space="preserve"> of the CGG </w:t>
      </w:r>
      <w:r w:rsidR="00157817" w:rsidRPr="005E4220">
        <w:rPr>
          <w:rFonts w:asciiTheme="majorBidi" w:eastAsiaTheme="minorEastAsia" w:hAnsiTheme="majorBidi" w:cstheme="majorBidi"/>
          <w:color w:val="000000" w:themeColor="text1"/>
          <w:sz w:val="24"/>
          <w:szCs w:val="24"/>
        </w:rPr>
        <w:t>are</w:t>
      </w:r>
      <w:r w:rsidR="009966B2" w:rsidRPr="005E4220">
        <w:rPr>
          <w:rFonts w:asciiTheme="majorBidi" w:eastAsiaTheme="minorEastAsia" w:hAnsiTheme="majorBidi" w:cstheme="majorBidi"/>
          <w:color w:val="000000" w:themeColor="text1"/>
          <w:sz w:val="24"/>
          <w:szCs w:val="24"/>
        </w:rPr>
        <w:t xml:space="preserve"> described by a mapping </w:t>
      </w:r>
      <m:oMath>
        <m:r>
          <m:rPr>
            <m:scr m:val="script"/>
            <m:sty m:val="p"/>
          </m:rPr>
          <w:rPr>
            <w:rFonts w:ascii="Cambria Math" w:eastAsiaTheme="minorEastAsia" w:hAnsi="Cambria Math" w:cstheme="majorBidi"/>
            <w:color w:val="000000" w:themeColor="text1"/>
            <w:sz w:val="24"/>
            <w:szCs w:val="24"/>
          </w:rPr>
          <m:t>G:K→K</m:t>
        </m:r>
      </m:oMath>
      <w:r w:rsidR="009966B2" w:rsidRPr="005E4220">
        <w:rPr>
          <w:rFonts w:asciiTheme="majorBidi" w:eastAsiaTheme="minorEastAsia" w:hAnsiTheme="majorBidi" w:cstheme="majorBidi"/>
          <w:color w:val="000000" w:themeColor="text1"/>
          <w:sz w:val="24"/>
          <w:szCs w:val="24"/>
        </w:rPr>
        <w:t>, which represents the global behavior of CGG with multiple LAs.</w:t>
      </w:r>
    </w:p>
    <w:p w14:paraId="61CCFCF1" w14:textId="076E4867" w:rsidR="00555F8B" w:rsidRPr="005E4220" w:rsidRDefault="00555F8B" w:rsidP="005A6D7B">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4: </w:t>
      </w:r>
      <w:r w:rsidRPr="005E4220">
        <w:rPr>
          <w:rFonts w:asciiTheme="majorBidi" w:eastAsiaTheme="minorEastAsia" w:hAnsiTheme="majorBidi" w:cstheme="majorBidi"/>
          <w:color w:val="000000" w:themeColor="text1"/>
          <w:sz w:val="24"/>
          <w:szCs w:val="24"/>
        </w:rPr>
        <w:t xml:space="preserve">The evolution of the CGG with multiple LAs from a given initial configuration </w:t>
      </w:r>
      <m:oMath>
        <m:r>
          <w:rPr>
            <w:rFonts w:ascii="Cambria Math" w:eastAsiaTheme="minorEastAsia" w:hAnsi="Cambria Math" w:cstheme="majorBidi"/>
            <w:color w:val="000000" w:themeColor="text1"/>
            <w:sz w:val="24"/>
            <w:szCs w:val="24"/>
          </w:rPr>
          <m:t>X</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0</m:t>
            </m:r>
          </m:e>
        </m:d>
        <m:r>
          <m:rPr>
            <m:scr m:val="script"/>
          </m:rPr>
          <w:rPr>
            <w:rFonts w:ascii="Cambria Math" w:eastAsiaTheme="minorEastAsia" w:hAnsi="Cambria Math" w:cstheme="majorBidi"/>
            <w:color w:val="000000" w:themeColor="text1"/>
            <w:sz w:val="24"/>
            <w:szCs w:val="24"/>
          </w:rPr>
          <m:t>∈K</m:t>
        </m:r>
      </m:oMath>
      <w:r w:rsidRPr="005E4220">
        <w:rPr>
          <w:rFonts w:asciiTheme="majorBidi" w:eastAsiaTheme="minorEastAsia" w:hAnsiTheme="majorBidi" w:cstheme="majorBidi"/>
          <w:color w:val="000000" w:themeColor="text1"/>
          <w:sz w:val="24"/>
          <w:szCs w:val="24"/>
        </w:rPr>
        <w:t xml:space="preserve"> is a sequence of interpolated process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e>
          <m:sub>
            <m:r>
              <w:rPr>
                <w:rFonts w:ascii="Cambria Math" w:eastAsiaTheme="minorEastAsia" w:hAnsi="Cambria Math" w:cstheme="majorBidi"/>
                <w:color w:val="000000" w:themeColor="text1"/>
                <w:sz w:val="24"/>
                <w:szCs w:val="24"/>
              </w:rPr>
              <m:t>t≥0</m:t>
            </m:r>
          </m:sub>
        </m:sSub>
      </m:oMath>
      <w:r w:rsidR="00D16A03" w:rsidRPr="005E4220">
        <w:rPr>
          <w:rFonts w:asciiTheme="majorBidi" w:eastAsiaTheme="minorEastAsia" w:hAnsiTheme="majorBidi" w:cstheme="majorBidi"/>
          <w:color w:val="000000" w:themeColor="text1"/>
          <w:sz w:val="24"/>
          <w:szCs w:val="24"/>
        </w:rPr>
        <w:t xml:space="preserve">, such that </w:t>
      </w:r>
      <m:oMath>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t+1</m:t>
            </m:r>
          </m:e>
        </m:d>
        <m:r>
          <w:rPr>
            <w:rFonts w:ascii="Cambria Math" w:eastAsiaTheme="minorEastAsia" w:hAnsi="Cambria Math" w:cstheme="majorBidi"/>
            <w:color w:val="000000" w:themeColor="text1"/>
            <w:sz w:val="24"/>
            <w:szCs w:val="24"/>
          </w:rPr>
          <m:t>=a</m:t>
        </m:r>
        <m:r>
          <m:rPr>
            <m:sty m:val="p"/>
          </m:rPr>
          <w:rPr>
            <w:rFonts w:ascii="Cambria Math" w:eastAsiaTheme="minorEastAsia" w:hAnsi="Cambria Math" w:cstheme="majorBidi"/>
            <w:color w:val="000000" w:themeColor="text1"/>
            <w:sz w:val="24"/>
            <w:szCs w:val="24"/>
          </w:rPr>
          <m:t>Θ</m:t>
        </m:r>
        <m:d>
          <m:dPr>
            <m:ctrlPr>
              <w:rPr>
                <w:rFonts w:ascii="Cambria Math" w:eastAsiaTheme="minorEastAsia" w:hAnsi="Cambria Math" w:cstheme="majorBidi"/>
                <w:i/>
                <w:color w:val="000000" w:themeColor="text1"/>
                <w:sz w:val="24"/>
                <w:szCs w:val="24"/>
              </w:rPr>
            </m:ctrlPr>
          </m:dPr>
          <m:e>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e>
        </m:d>
        <m:r>
          <w:rPr>
            <w:rFonts w:ascii="Cambria Math" w:eastAsiaTheme="minorEastAsia" w:hAnsi="Cambria Math" w:cstheme="majorBidi"/>
            <w:color w:val="000000" w:themeColor="text1"/>
            <w:sz w:val="24"/>
            <w:szCs w:val="24"/>
          </w:rPr>
          <m:t xml:space="preserve">+ </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oMath>
      <w:r w:rsidR="00D16A03" w:rsidRPr="005E4220">
        <w:rPr>
          <w:rFonts w:asciiTheme="majorBidi" w:eastAsiaTheme="minorEastAsia" w:hAnsiTheme="majorBidi" w:cstheme="majorBidi"/>
          <w:color w:val="000000" w:themeColor="text1"/>
          <w:sz w:val="24"/>
          <w:szCs w:val="24"/>
        </w:rPr>
        <w:t>.</w:t>
      </w:r>
    </w:p>
    <w:p w14:paraId="10108EB5" w14:textId="79F501AB" w:rsidR="0041137F" w:rsidRPr="005E4220" w:rsidRDefault="00F716F3" w:rsidP="00A43683">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Our focus will be on investigating the asymptotic behavior of CGG, where the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R</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learning algorithm is employed by all learning automata. </w:t>
      </w:r>
      <w:r w:rsidR="0041137F" w:rsidRPr="005E4220">
        <w:rPr>
          <w:rFonts w:asciiTheme="majorBidi" w:eastAsiaTheme="minorEastAsia" w:hAnsiTheme="majorBidi" w:cstheme="majorBidi"/>
          <w:color w:val="000000" w:themeColor="text1"/>
          <w:sz w:val="24"/>
          <w:szCs w:val="24"/>
        </w:rPr>
        <w:t xml:space="preserve">The process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e>
          <m:sub>
            <m:r>
              <w:rPr>
                <w:rFonts w:ascii="Cambria Math" w:eastAsiaTheme="minorEastAsia" w:hAnsi="Cambria Math" w:cstheme="majorBidi"/>
                <w:color w:val="000000" w:themeColor="text1"/>
                <w:sz w:val="24"/>
                <w:szCs w:val="24"/>
              </w:rPr>
              <m:t>t≥0</m:t>
            </m:r>
          </m:sub>
        </m:sSub>
      </m:oMath>
      <w:r w:rsidR="00A43683" w:rsidRPr="005E4220">
        <w:rPr>
          <w:rFonts w:asciiTheme="majorBidi" w:eastAsiaTheme="minorEastAsia" w:hAnsiTheme="majorBidi" w:cstheme="majorBidi"/>
          <w:color w:val="000000" w:themeColor="text1"/>
          <w:sz w:val="24"/>
          <w:szCs w:val="24"/>
        </w:rPr>
        <w:t xml:space="preserve">, evolutions </w:t>
      </w:r>
      <w:r w:rsidR="0041137F" w:rsidRPr="005E4220">
        <w:rPr>
          <w:rFonts w:asciiTheme="majorBidi" w:eastAsiaTheme="minorEastAsia" w:hAnsiTheme="majorBidi" w:cstheme="majorBidi"/>
          <w:color w:val="000000" w:themeColor="text1"/>
          <w:sz w:val="24"/>
          <w:szCs w:val="24"/>
        </w:rPr>
        <w:t>based on</w:t>
      </w:r>
      <w:r w:rsidR="008A382B" w:rsidRPr="005E4220">
        <w:rPr>
          <w:rFonts w:asciiTheme="majorBidi" w:eastAsiaTheme="minorEastAsia" w:hAnsiTheme="majorBidi" w:cstheme="majorBidi"/>
          <w:color w:val="000000" w:themeColor="text1"/>
          <w:sz w:val="24"/>
          <w:szCs w:val="24"/>
        </w:rPr>
        <w:t xml:space="preserve"> the</w:t>
      </w:r>
      <w:r w:rsidR="0041137F"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R</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I</m:t>
            </m:r>
          </m:sub>
        </m:sSub>
      </m:oMath>
      <w:r w:rsidR="0041137F" w:rsidRPr="005E4220">
        <w:rPr>
          <w:rFonts w:asciiTheme="majorBidi" w:eastAsiaTheme="minorEastAsia" w:hAnsiTheme="majorBidi" w:cstheme="majorBidi"/>
          <w:color w:val="000000" w:themeColor="text1"/>
          <w:sz w:val="24"/>
          <w:szCs w:val="24"/>
        </w:rPr>
        <w:t xml:space="preserve"> learning algorithm can be describe by the following differential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7"/>
        <w:gridCol w:w="5232"/>
      </w:tblGrid>
      <w:tr w:rsidR="005B5FE6" w:rsidRPr="005E4220" w14:paraId="7A953B2B" w14:textId="77777777" w:rsidTr="00126B8C">
        <w:tc>
          <w:tcPr>
            <w:tcW w:w="5310" w:type="dxa"/>
          </w:tcPr>
          <w:p w14:paraId="663F7178" w14:textId="1C234E7E" w:rsidR="0041137F" w:rsidRPr="005E4220" w:rsidRDefault="00197525" w:rsidP="005A6D7B">
            <w:pPr>
              <w:jc w:val="both"/>
              <w:rPr>
                <w:rFonts w:asciiTheme="majorBidi" w:eastAsiaTheme="minorEastAsia" w:hAnsiTheme="majorBidi" w:cstheme="majorBidi"/>
                <w:color w:val="000000" w:themeColor="text1"/>
                <w:sz w:val="24"/>
                <w:szCs w:val="24"/>
              </w:rPr>
            </w:pPr>
            <m:oMathPara>
              <m:oMath>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t+1</m:t>
                    </m:r>
                  </m:e>
                </m:d>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a</m:t>
                    </m:r>
                  </m:e>
                </m:bar>
                <m:r>
                  <w:rPr>
                    <w:rFonts w:ascii="Cambria Math" w:eastAsiaTheme="minorEastAsia" w:hAnsi="Cambria Math" w:cstheme="majorBidi"/>
                    <w:color w:val="000000" w:themeColor="text1"/>
                    <w:sz w:val="24"/>
                    <w:szCs w:val="24"/>
                  </w:rPr>
                  <m:t>.</m:t>
                </m:r>
                <m:r>
                  <m:rPr>
                    <m:sty m:val="p"/>
                  </m:rPr>
                  <w:rPr>
                    <w:rFonts w:ascii="Cambria Math" w:eastAsiaTheme="minorEastAsia" w:hAnsi="Cambria Math" w:cstheme="majorBidi"/>
                    <w:color w:val="000000" w:themeColor="text1"/>
                    <w:sz w:val="24"/>
                    <w:szCs w:val="24"/>
                  </w:rPr>
                  <m:t>Θ</m:t>
                </m:r>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X</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β</m:t>
                    </m:r>
                  </m:e>
                </m:ba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oMath>
            </m:oMathPara>
          </w:p>
        </w:tc>
        <w:tc>
          <w:tcPr>
            <w:tcW w:w="5311" w:type="dxa"/>
          </w:tcPr>
          <w:p w14:paraId="2AF0FFE2" w14:textId="0DF697B5" w:rsidR="0041137F" w:rsidRPr="005E4220" w:rsidRDefault="0041137F"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3</w:t>
            </w:r>
            <w:r w:rsidRPr="005E4220">
              <w:rPr>
                <w:rFonts w:asciiTheme="majorBidi" w:eastAsiaTheme="minorEastAsia" w:hAnsiTheme="majorBidi" w:cstheme="majorBidi"/>
                <w:color w:val="000000" w:themeColor="text1"/>
                <w:sz w:val="24"/>
                <w:szCs w:val="24"/>
              </w:rPr>
              <w:t>)</w:t>
            </w:r>
          </w:p>
        </w:tc>
      </w:tr>
    </w:tbl>
    <w:p w14:paraId="4A0BD80E" w14:textId="6494563C" w:rsidR="00535389" w:rsidRPr="005E4220" w:rsidRDefault="00535389" w:rsidP="0031076A">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w:t>
      </w:r>
      <w:r w:rsidR="00D16A03" w:rsidRPr="005E4220">
        <w:rPr>
          <w:rFonts w:asciiTheme="majorBidi" w:eastAsiaTheme="minorEastAsia" w:hAnsiTheme="majorBidi" w:cstheme="majorBidi"/>
          <w:b/>
          <w:bCs/>
          <w:color w:val="000000" w:themeColor="text1"/>
          <w:sz w:val="24"/>
          <w:szCs w:val="24"/>
        </w:rPr>
        <w:t>5</w:t>
      </w:r>
      <w:r w:rsidRPr="005E4220">
        <w:rPr>
          <w:rFonts w:asciiTheme="majorBidi" w:eastAsiaTheme="minorEastAsia" w:hAnsiTheme="majorBidi" w:cstheme="majorBidi"/>
          <w:b/>
          <w:bCs/>
          <w:color w:val="000000" w:themeColor="text1"/>
          <w:sz w:val="24"/>
          <w:szCs w:val="24"/>
        </w:rPr>
        <w:t>:</w:t>
      </w:r>
      <w:r w:rsidRPr="005E4220">
        <w:rPr>
          <w:rFonts w:asciiTheme="majorBidi" w:eastAsiaTheme="minorEastAsia" w:hAnsiTheme="majorBidi" w:cstheme="majorBidi"/>
          <w:color w:val="000000" w:themeColor="text1"/>
          <w:sz w:val="24"/>
          <w:szCs w:val="24"/>
        </w:rPr>
        <w:t xml:space="preserve"> Let </w:t>
      </w:r>
      <m:oMath>
        <m:r>
          <m:rPr>
            <m:sty m:val="p"/>
          </m:rPr>
          <w:rPr>
            <w:rFonts w:ascii="Cambria Math" w:eastAsiaTheme="minorEastAsia" w:hAnsi="Cambria Math" w:cstheme="majorBidi"/>
            <w:color w:val="000000" w:themeColor="text1"/>
            <w:sz w:val="24"/>
            <w:szCs w:val="24"/>
          </w:rPr>
          <m:t>Δ</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 xml:space="preserve">  </w:t>
      </w:r>
      <w:r w:rsidR="0031076A" w:rsidRPr="005E4220">
        <w:rPr>
          <w:rFonts w:asciiTheme="majorBidi" w:eastAsiaTheme="minorEastAsia" w:hAnsiTheme="majorBidi" w:cstheme="majorBidi"/>
          <w:color w:val="000000" w:themeColor="text1"/>
          <w:sz w:val="24"/>
          <w:szCs w:val="24"/>
        </w:rPr>
        <w:t>indicates as the</w:t>
      </w:r>
      <w:r w:rsidRPr="005E4220">
        <w:rPr>
          <w:rFonts w:asciiTheme="majorBidi" w:eastAsiaTheme="minorEastAsia" w:hAnsiTheme="majorBidi" w:cstheme="majorBidi"/>
          <w:color w:val="000000" w:themeColor="text1"/>
          <w:sz w:val="24"/>
          <w:szCs w:val="24"/>
        </w:rPr>
        <w:t xml:space="preserve"> conditional expectation of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 xml:space="preserve"> and </w:t>
      </w:r>
      <w:r w:rsidR="008A382B" w:rsidRPr="005E4220">
        <w:rPr>
          <w:rFonts w:asciiTheme="majorBidi" w:eastAsiaTheme="minorEastAsia" w:hAnsiTheme="majorBidi" w:cstheme="majorBidi"/>
          <w:color w:val="000000" w:themeColor="text1"/>
          <w:sz w:val="24"/>
          <w:szCs w:val="24"/>
        </w:rPr>
        <w:t xml:space="preserve">be </w:t>
      </w:r>
      <w:r w:rsidRPr="005E4220">
        <w:rPr>
          <w:rFonts w:asciiTheme="majorBidi" w:eastAsiaTheme="minorEastAsia" w:hAnsiTheme="majorBidi" w:cstheme="majorBidi"/>
          <w:color w:val="000000" w:themeColor="text1"/>
          <w:sz w:val="24"/>
          <w:szCs w:val="24"/>
        </w:rPr>
        <w:t>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1CA2A3C8" w14:textId="77777777" w:rsidTr="00D42B80">
        <w:tc>
          <w:tcPr>
            <w:tcW w:w="4788" w:type="dxa"/>
          </w:tcPr>
          <w:p w14:paraId="436C7F9B" w14:textId="77777777" w:rsidR="00535389" w:rsidRPr="005E4220" w:rsidRDefault="00535389" w:rsidP="00D42B80">
            <w:pPr>
              <w:rPr>
                <w:rFonts w:asciiTheme="majorBidi" w:eastAsiaTheme="minorEastAsia" w:hAnsiTheme="majorBidi" w:cstheme="majorBidi"/>
                <w:color w:val="000000" w:themeColor="text1"/>
                <w:sz w:val="24"/>
                <w:szCs w:val="24"/>
              </w:rPr>
            </w:pPr>
            <m:oMathPara>
              <m:oMath>
                <m:r>
                  <m:rPr>
                    <m:sty m:val="p"/>
                  </m:rPr>
                  <w:rPr>
                    <w:rFonts w:ascii="Cambria Math" w:eastAsiaTheme="minorEastAsia" w:hAnsi="Cambria Math" w:cstheme="majorBidi"/>
                    <w:color w:val="000000" w:themeColor="text1"/>
                    <w:sz w:val="24"/>
                    <w:szCs w:val="24"/>
                  </w:rPr>
                  <m:t>Δ</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=E[</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t+1</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(t)|X</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oMath>
            </m:oMathPara>
          </w:p>
        </w:tc>
        <w:tc>
          <w:tcPr>
            <w:tcW w:w="4788" w:type="dxa"/>
          </w:tcPr>
          <w:p w14:paraId="34683414" w14:textId="0F7B1929" w:rsidR="00535389" w:rsidRPr="005E4220" w:rsidRDefault="00535389"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w:t>
            </w:r>
          </w:p>
        </w:tc>
      </w:tr>
    </w:tbl>
    <w:p w14:paraId="2671F232" w14:textId="1D28F1BB" w:rsidR="005576EF" w:rsidRPr="005E4220" w:rsidRDefault="00535389" w:rsidP="00BB3615">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Equation (</w:t>
      </w:r>
      <w:r w:rsidR="00BB3615"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 xml:space="preserve">) </w:t>
      </w:r>
      <w:r w:rsidR="001D1682" w:rsidRPr="005E4220">
        <w:rPr>
          <w:rFonts w:asciiTheme="majorBidi" w:eastAsiaTheme="minorEastAsia" w:hAnsiTheme="majorBidi" w:cstheme="majorBidi"/>
          <w:color w:val="000000" w:themeColor="text1"/>
          <w:sz w:val="24"/>
          <w:szCs w:val="24"/>
        </w:rPr>
        <w:t>is applied</w:t>
      </w:r>
      <w:r w:rsidRPr="005E4220">
        <w:rPr>
          <w:rFonts w:asciiTheme="majorBidi" w:eastAsiaTheme="minorEastAsia" w:hAnsiTheme="majorBidi" w:cstheme="majorBidi"/>
          <w:color w:val="000000" w:themeColor="text1"/>
          <w:sz w:val="24"/>
          <w:szCs w:val="24"/>
        </w:rPr>
        <w:t xml:space="preserve"> to study the asymptotic behavior of the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oMath>
      <w:r w:rsidRPr="005E4220">
        <w:rPr>
          <w:rFonts w:asciiTheme="majorBidi" w:eastAsiaTheme="minorEastAsia" w:hAnsiTheme="majorBidi" w:cstheme="majorBidi"/>
          <w:color w:val="000000" w:themeColor="text1"/>
          <w:sz w:val="24"/>
          <w:szCs w:val="24"/>
        </w:rPr>
        <w:t xml:space="preserve"> in the expected sense.</w:t>
      </w:r>
    </w:p>
    <w:p w14:paraId="7C652707" w14:textId="568B4A87" w:rsidR="000164E9" w:rsidRPr="005E4220" w:rsidRDefault="000164E9" w:rsidP="001D1682">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w:t>
      </w:r>
      <w:r w:rsidR="00D16A03" w:rsidRPr="005E4220">
        <w:rPr>
          <w:rFonts w:asciiTheme="majorBidi" w:eastAsiaTheme="minorEastAsia" w:hAnsiTheme="majorBidi" w:cstheme="majorBidi"/>
          <w:b/>
          <w:bCs/>
          <w:color w:val="000000" w:themeColor="text1"/>
          <w:sz w:val="24"/>
          <w:szCs w:val="24"/>
        </w:rPr>
        <w:t>6</w:t>
      </w:r>
      <w:r w:rsidRPr="005E4220">
        <w:rPr>
          <w:rFonts w:asciiTheme="majorBidi" w:eastAsiaTheme="minorEastAsia" w:hAnsiTheme="majorBidi" w:cstheme="majorBidi"/>
          <w:b/>
          <w:bCs/>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Let </w:t>
      </w:r>
      <m:oMath>
        <m:r>
          <w:rPr>
            <w:rFonts w:ascii="Cambria Math" w:eastAsiaTheme="minorEastAsia" w:hAnsi="Cambria Math" w:cstheme="majorBidi"/>
            <w:color w:val="000000" w:themeColor="text1"/>
            <w:sz w:val="24"/>
            <w:szCs w:val="24"/>
          </w:rPr>
          <m:t>P(</m:t>
        </m:r>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oMath>
      <w:r w:rsidR="001D1682" w:rsidRPr="005E4220">
        <w:rPr>
          <w:rFonts w:asciiTheme="majorBidi" w:eastAsiaTheme="minorEastAsia" w:hAnsiTheme="majorBidi" w:cstheme="majorBidi"/>
          <w:color w:val="000000" w:themeColor="text1"/>
          <w:sz w:val="24"/>
          <w:szCs w:val="24"/>
        </w:rPr>
        <w:t xml:space="preserve"> be</w:t>
      </w:r>
      <w:r w:rsidRPr="005E4220">
        <w:rPr>
          <w:rFonts w:asciiTheme="majorBidi" w:eastAsiaTheme="minorEastAsia" w:hAnsiTheme="majorBidi" w:cstheme="majorBidi"/>
          <w:color w:val="000000" w:themeColor="text1"/>
          <w:sz w:val="24"/>
          <w:szCs w:val="24"/>
        </w:rPr>
        <w:t xml:space="preserve"> the finite sub set of LAs </w:t>
      </w:r>
      <w:r w:rsidR="001D1682" w:rsidRPr="005E4220">
        <w:rPr>
          <w:rFonts w:asciiTheme="majorBidi" w:eastAsiaTheme="minorEastAsia" w:hAnsiTheme="majorBidi" w:cstheme="majorBidi"/>
          <w:color w:val="000000" w:themeColor="text1"/>
          <w:sz w:val="24"/>
          <w:szCs w:val="24"/>
        </w:rPr>
        <w:t>that does</w:t>
      </w:r>
      <w:r w:rsidRPr="005E4220">
        <w:rPr>
          <w:rFonts w:asciiTheme="majorBidi" w:eastAsiaTheme="minorEastAsia" w:hAnsiTheme="majorBidi" w:cstheme="majorBidi"/>
          <w:color w:val="000000" w:themeColor="text1"/>
          <w:sz w:val="24"/>
          <w:szCs w:val="24"/>
        </w:rPr>
        <w:t xml:space="preserve"> not contain </w:t>
      </w:r>
      <m:oMath>
        <m:r>
          <w:rPr>
            <w:rFonts w:ascii="Cambria Math" w:eastAsiaTheme="minorEastAsia" w:hAnsi="Cambria Math" w:cstheme="majorBidi"/>
            <w:color w:val="000000" w:themeColor="text1"/>
            <w:sz w:val="24"/>
            <w:szCs w:val="24"/>
          </w:rPr>
          <m:t>i</m:t>
        </m:r>
      </m:oMath>
      <w:r w:rsidRPr="005E4220">
        <w:rPr>
          <w:rFonts w:asciiTheme="majorBidi" w:eastAsiaTheme="minorEastAsia" w:hAnsiTheme="majorBidi" w:cstheme="majorBidi"/>
          <w:color w:val="000000" w:themeColor="text1"/>
          <w:sz w:val="24"/>
          <w:szCs w:val="24"/>
        </w:rPr>
        <w:t xml:space="preserve"> and defined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2F40445E" w14:textId="77777777" w:rsidTr="000164E9">
        <w:tc>
          <w:tcPr>
            <w:tcW w:w="4788" w:type="dxa"/>
          </w:tcPr>
          <w:p w14:paraId="4F972098" w14:textId="77777777" w:rsidR="000164E9" w:rsidRPr="005E4220" w:rsidRDefault="000164E9" w:rsidP="000164E9">
            <w:pP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LA</m:t>
                    </m:r>
                  </m:e>
                  <m:sub>
                    <m:r>
                      <w:rPr>
                        <w:rFonts w:ascii="Cambria Math" w:eastAsiaTheme="minorEastAsia" w:hAnsi="Cambria Math" w:cstheme="majorBidi"/>
                        <w:color w:val="000000" w:themeColor="text1"/>
                        <w:sz w:val="24"/>
                        <w:szCs w:val="24"/>
                      </w:rPr>
                      <m:t>j</m:t>
                    </m:r>
                  </m:sub>
                </m:sSub>
                <m:r>
                  <w:rPr>
                    <w:rFonts w:ascii="Cambria Math" w:eastAsiaTheme="minorEastAsia" w:hAnsi="Cambria Math" w:cstheme="majorBidi"/>
                    <w:color w:val="000000" w:themeColor="text1"/>
                    <w:sz w:val="24"/>
                    <w:szCs w:val="24"/>
                  </w:rPr>
                  <m:t>|∀j:(i.j)∈E}</m:t>
                </m:r>
              </m:oMath>
            </m:oMathPara>
          </w:p>
        </w:tc>
        <w:tc>
          <w:tcPr>
            <w:tcW w:w="4788" w:type="dxa"/>
          </w:tcPr>
          <w:p w14:paraId="73CA342B" w14:textId="6D642414" w:rsidR="000164E9" w:rsidRPr="005E4220" w:rsidRDefault="000164E9"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w:t>
            </w:r>
          </w:p>
        </w:tc>
      </w:tr>
    </w:tbl>
    <w:p w14:paraId="4F8B8F9B" w14:textId="7492BD54" w:rsidR="000164E9" w:rsidRPr="005E4220" w:rsidRDefault="001D1682" w:rsidP="001D1682">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Additionally,</w:t>
      </w:r>
      <w:r w:rsidR="000164E9"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ψ</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e>
        </m:d>
      </m:oMath>
      <w:r w:rsidR="000164E9" w:rsidRPr="005E4220">
        <w:rPr>
          <w:rFonts w:asciiTheme="majorBidi" w:eastAsiaTheme="minorEastAsia" w:hAnsiTheme="majorBidi" w:cstheme="majorBidi"/>
          <w:color w:val="000000" w:themeColor="text1"/>
          <w:sz w:val="24"/>
          <w:szCs w:val="24"/>
        </w:rPr>
        <w:t xml:space="preserve"> indicate</w:t>
      </w:r>
      <w:r w:rsidRPr="005E4220">
        <w:rPr>
          <w:rFonts w:asciiTheme="majorBidi" w:eastAsiaTheme="minorEastAsia" w:hAnsiTheme="majorBidi" w:cstheme="majorBidi"/>
          <w:color w:val="000000" w:themeColor="text1"/>
          <w:sz w:val="24"/>
          <w:szCs w:val="24"/>
        </w:rPr>
        <w:t>s</w:t>
      </w:r>
      <w:r w:rsidR="000164E9" w:rsidRPr="005E4220">
        <w:rPr>
          <w:rFonts w:asciiTheme="majorBidi" w:eastAsiaTheme="minorEastAsia" w:hAnsiTheme="majorBidi" w:cstheme="majorBidi"/>
          <w:color w:val="000000" w:themeColor="text1"/>
          <w:sz w:val="24"/>
          <w:szCs w:val="24"/>
        </w:rPr>
        <w:t xml:space="preserve"> the subset node form </w:t>
      </w:r>
      <m:oMath>
        <m:r>
          <w:rPr>
            <w:rFonts w:ascii="Cambria Math" w:eastAsiaTheme="minorEastAsia" w:hAnsi="Cambria Math" w:cstheme="majorBidi"/>
            <w:color w:val="000000" w:themeColor="text1"/>
            <w:sz w:val="24"/>
            <w:szCs w:val="24"/>
          </w:rPr>
          <m:t>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 xml:space="preserve"> </m:t>
        </m:r>
      </m:oMath>
      <w:r w:rsidR="000164E9" w:rsidRPr="005E4220">
        <w:rPr>
          <w:rFonts w:asciiTheme="majorBidi" w:eastAsiaTheme="minorEastAsia" w:hAnsiTheme="majorBidi" w:cstheme="majorBidi"/>
          <w:color w:val="000000" w:themeColor="text1"/>
          <w:sz w:val="24"/>
          <w:szCs w:val="24"/>
        </w:rPr>
        <w:t>LAs and</w:t>
      </w:r>
      <w:r w:rsidRPr="005E4220">
        <w:rPr>
          <w:rFonts w:asciiTheme="majorBidi" w:eastAsiaTheme="minorEastAsia" w:hAnsiTheme="majorBidi" w:cstheme="majorBidi"/>
          <w:color w:val="000000" w:themeColor="text1"/>
          <w:sz w:val="24"/>
          <w:szCs w:val="24"/>
        </w:rPr>
        <w:t xml:space="preserve"> is</w:t>
      </w:r>
      <w:r w:rsidR="000164E9" w:rsidRPr="005E4220">
        <w:rPr>
          <w:rFonts w:asciiTheme="majorBidi" w:eastAsiaTheme="minorEastAsia" w:hAnsiTheme="majorBidi" w:cstheme="majorBidi"/>
          <w:color w:val="000000" w:themeColor="text1"/>
          <w:sz w:val="24"/>
          <w:szCs w:val="24"/>
        </w:rPr>
        <w:t xml:space="preserve"> defined as </w:t>
      </w:r>
      <w:r w:rsidRPr="005E4220">
        <w:rPr>
          <w:rFonts w:asciiTheme="majorBidi" w:eastAsiaTheme="minorEastAsia" w:hAnsiTheme="majorBidi" w:cstheme="majorBidi"/>
          <w:color w:val="000000" w:themeColor="text1"/>
          <w:sz w:val="24"/>
          <w:szCs w:val="24"/>
        </w:rPr>
        <w:t>fo</w:t>
      </w:r>
      <w:r w:rsidR="000164E9" w:rsidRPr="005E4220">
        <w:rPr>
          <w:rFonts w:asciiTheme="majorBidi" w:eastAsiaTheme="minorEastAsia" w:hAnsiTheme="majorBidi" w:cstheme="majorBidi"/>
          <w:color w:val="000000" w:themeColor="text1"/>
          <w:sz w:val="24"/>
          <w:szCs w:val="24"/>
        </w:rPr>
        <w:t>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0076E065" w14:textId="77777777" w:rsidTr="000164E9">
        <w:tc>
          <w:tcPr>
            <w:tcW w:w="4788" w:type="dxa"/>
          </w:tcPr>
          <w:p w14:paraId="381115C2" w14:textId="77777777" w:rsidR="000164E9" w:rsidRPr="005E4220" w:rsidRDefault="000164E9" w:rsidP="000164E9">
            <w:pP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ψ</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e>
                </m:d>
                <m:r>
                  <w:rPr>
                    <w:rFonts w:ascii="Cambria Math" w:eastAsiaTheme="minorEastAsia" w:hAnsi="Cambria Math" w:cstheme="majorBidi"/>
                    <w:color w:val="000000" w:themeColor="text1"/>
                    <w:sz w:val="24"/>
                    <w:szCs w:val="24"/>
                  </w:rPr>
                  <m:t>={W:W⊆P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oMath>
            </m:oMathPara>
          </w:p>
        </w:tc>
        <w:tc>
          <w:tcPr>
            <w:tcW w:w="4788" w:type="dxa"/>
          </w:tcPr>
          <w:p w14:paraId="027C9543" w14:textId="7A98A6EF" w:rsidR="000164E9" w:rsidRPr="005E4220" w:rsidRDefault="000164E9"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6</w:t>
            </w:r>
            <w:r w:rsidRPr="005E4220">
              <w:rPr>
                <w:rFonts w:asciiTheme="majorBidi" w:eastAsiaTheme="minorEastAsia" w:hAnsiTheme="majorBidi" w:cstheme="majorBidi"/>
                <w:color w:val="000000" w:themeColor="text1"/>
                <w:sz w:val="24"/>
                <w:szCs w:val="24"/>
              </w:rPr>
              <w:t>)</w:t>
            </w:r>
          </w:p>
        </w:tc>
      </w:tr>
    </w:tbl>
    <w:p w14:paraId="590E5B3F" w14:textId="2E8DBE78" w:rsidR="008856A1" w:rsidRPr="005E4220" w:rsidRDefault="008856A1" w:rsidP="001D1682">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Assumption 1:</w:t>
      </w:r>
      <w:r w:rsidRPr="005E4220">
        <w:rPr>
          <w:rFonts w:asciiTheme="majorBidi" w:eastAsiaTheme="minorEastAsia" w:hAnsiTheme="majorBidi" w:cstheme="majorBidi"/>
          <w:color w:val="000000" w:themeColor="text1"/>
          <w:sz w:val="24"/>
          <w:szCs w:val="24"/>
        </w:rPr>
        <w:t xml:space="preserve"> The reinforcement signal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 xml:space="preserve"> is non-negative and bounded. </w:t>
      </w:r>
      <w:r w:rsidR="001D1682" w:rsidRPr="005E4220">
        <w:rPr>
          <w:rFonts w:asciiTheme="majorBidi" w:eastAsiaTheme="minorEastAsia" w:hAnsiTheme="majorBidi" w:cstheme="majorBidi"/>
          <w:color w:val="000000" w:themeColor="text1"/>
          <w:sz w:val="24"/>
          <w:szCs w:val="24"/>
        </w:rPr>
        <w:t>For the sake of generality, we assume</w:t>
      </w:r>
      <w:r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r>
          <m:rPr>
            <m:sty m:val="p"/>
          </m:rPr>
          <w:rPr>
            <w:rFonts w:ascii="Cambria Math" w:eastAsiaTheme="minorEastAsia" w:hAnsi="Cambria Math" w:cstheme="majorBidi"/>
            <w:color w:val="000000" w:themeColor="text1"/>
            <w:sz w:val="24"/>
            <w:szCs w:val="24"/>
          </w:rPr>
          <m:t>∈[0.1]</m:t>
        </m:r>
      </m:oMath>
      <w:r w:rsidRPr="005E4220">
        <w:rPr>
          <w:rFonts w:asciiTheme="majorBidi" w:eastAsiaTheme="minorEastAsia" w:hAnsiTheme="majorBidi" w:cstheme="majorBidi"/>
          <w:color w:val="000000" w:themeColor="text1"/>
          <w:sz w:val="24"/>
          <w:szCs w:val="24"/>
        </w:rPr>
        <w:t xml:space="preserve">. </w:t>
      </w:r>
    </w:p>
    <w:p w14:paraId="16CF64F8" w14:textId="21EDCC6A" w:rsidR="008856A1" w:rsidRPr="005E4220" w:rsidRDefault="008856A1" w:rsidP="001D1682">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Assumption 2:</w:t>
      </w:r>
      <w:r w:rsidRPr="005E4220">
        <w:rPr>
          <w:rFonts w:asciiTheme="majorBidi" w:eastAsiaTheme="minorEastAsia" w:hAnsiTheme="majorBidi" w:cstheme="majorBidi"/>
          <w:color w:val="000000" w:themeColor="text1"/>
          <w:sz w:val="24"/>
          <w:szCs w:val="24"/>
        </w:rPr>
        <w:t xml:space="preserve"> The expected value of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w:t>
      </w:r>
      <m:oMath>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0.1</m:t>
            </m:r>
          </m:e>
        </m:d>
        <m:r>
          <w:rPr>
            <w:rFonts w:ascii="Cambria Math" w:eastAsiaTheme="minorEastAsia" w:hAnsi="Cambria Math" w:cstheme="majorBidi"/>
            <w:color w:val="000000" w:themeColor="text1"/>
            <w:sz w:val="24"/>
            <w:szCs w:val="24"/>
          </w:rPr>
          <m:t>→[0.1]</m:t>
        </m:r>
      </m:oMath>
      <w:r w:rsidRPr="005E4220">
        <w:rPr>
          <w:rFonts w:asciiTheme="majorBidi" w:eastAsiaTheme="minorEastAsia" w:hAnsiTheme="majorBidi" w:cstheme="majorBidi"/>
          <w:color w:val="000000" w:themeColor="text1"/>
          <w:sz w:val="24"/>
          <w:szCs w:val="24"/>
        </w:rPr>
        <w:t xml:space="preserve"> is continuous for </w:t>
      </w:r>
      <m:oMath>
        <m:r>
          <w:rPr>
            <w:rFonts w:ascii="Cambria Math" w:eastAsiaTheme="minorEastAsia" w:hAnsi="Cambria Math" w:cstheme="majorBidi"/>
            <w:color w:val="000000" w:themeColor="text1"/>
            <w:sz w:val="24"/>
            <w:szCs w:val="24"/>
          </w:rPr>
          <m:t>∀i∈N</m:t>
        </m:r>
      </m:oMath>
      <w:r w:rsidRPr="005E4220">
        <w:rPr>
          <w:rFonts w:asciiTheme="majorBidi" w:eastAsiaTheme="minorEastAsia" w:hAnsiTheme="majorBidi" w:cstheme="majorBidi"/>
          <w:color w:val="000000" w:themeColor="text1"/>
          <w:sz w:val="24"/>
          <w:szCs w:val="24"/>
        </w:rPr>
        <w:t xml:space="preserve">. </w:t>
      </w:r>
      <w:r w:rsidR="001D1682" w:rsidRPr="005E4220">
        <w:rPr>
          <w:rFonts w:asciiTheme="majorBidi" w:eastAsiaTheme="minorEastAsia" w:hAnsiTheme="majorBidi" w:cstheme="majorBidi"/>
          <w:color w:val="000000" w:themeColor="text1"/>
          <w:sz w:val="24"/>
          <w:szCs w:val="24"/>
        </w:rPr>
        <w:t>This continuity is essential as</w:t>
      </w:r>
      <w:r w:rsidR="001D1682" w:rsidRPr="005E4220">
        <w:rPr>
          <w:rFonts w:asciiTheme="majorBidi" w:hAnsiTheme="majorBidi" w:cstheme="majorBidi"/>
          <w:color w:val="000000" w:themeColor="text1"/>
          <w:shd w:val="clear" w:color="auto" w:fill="FFFFFF"/>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w:t>
      </w:r>
      <w:r w:rsidR="001D1682" w:rsidRPr="005E4220">
        <w:rPr>
          <w:rFonts w:asciiTheme="majorBidi" w:eastAsiaTheme="minorEastAsia" w:hAnsiTheme="majorBidi" w:cstheme="majorBidi"/>
          <w:color w:val="000000" w:themeColor="text1"/>
          <w:sz w:val="24"/>
          <w:szCs w:val="24"/>
        </w:rPr>
        <w:t>should not exhibit discontinuities for any given number of players.</w:t>
      </w:r>
      <w:r w:rsidRPr="005E4220">
        <w:rPr>
          <w:rFonts w:asciiTheme="majorBidi" w:eastAsiaTheme="minorEastAsia" w:hAnsiTheme="majorBidi" w:cstheme="majorBidi"/>
          <w:color w:val="000000" w:themeColor="text1"/>
          <w:sz w:val="24"/>
          <w:szCs w:val="24"/>
        </w:rPr>
        <w:t xml:space="preserve">. </w:t>
      </w:r>
    </w:p>
    <w:p w14:paraId="2D6132D8" w14:textId="5541FA0B" w:rsidR="008856A1" w:rsidRPr="005E4220" w:rsidRDefault="008856A1" w:rsidP="004F2CA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Assumption 3: </w:t>
      </w:r>
      <w:r w:rsidRPr="005E4220">
        <w:rPr>
          <w:rFonts w:asciiTheme="majorBidi" w:eastAsiaTheme="minorEastAsia" w:hAnsiTheme="majorBidi" w:cstheme="majorBidi"/>
          <w:color w:val="000000" w:themeColor="text1"/>
          <w:sz w:val="24"/>
          <w:szCs w:val="24"/>
        </w:rPr>
        <w:t xml:space="preserve">The referee function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for </w:t>
      </w:r>
      <m:oMath>
        <m:r>
          <w:rPr>
            <w:rFonts w:ascii="Cambria Math" w:eastAsiaTheme="minorEastAsia" w:hAnsi="Cambria Math" w:cstheme="majorBidi"/>
            <w:color w:val="000000" w:themeColor="text1"/>
            <w:sz w:val="24"/>
            <w:szCs w:val="24"/>
          </w:rPr>
          <m:t>∀i∈N</m:t>
        </m:r>
      </m:oMath>
      <w:r w:rsidRPr="005E4220">
        <w:rPr>
          <w:rFonts w:asciiTheme="majorBidi" w:eastAsiaTheme="minorEastAsia" w:hAnsiTheme="majorBidi" w:cstheme="majorBidi"/>
          <w:color w:val="000000" w:themeColor="text1"/>
          <w:sz w:val="24"/>
          <w:szCs w:val="24"/>
        </w:rPr>
        <w:t xml:space="preserve"> is a unimodal function </w:t>
      </w:r>
      <w:r w:rsidR="001D1682" w:rsidRPr="005E4220">
        <w:rPr>
          <w:rFonts w:asciiTheme="majorBidi" w:eastAsiaTheme="minorEastAsia" w:hAnsiTheme="majorBidi" w:cstheme="majorBidi"/>
          <w:color w:val="000000" w:themeColor="text1"/>
          <w:sz w:val="24"/>
          <w:szCs w:val="24"/>
        </w:rPr>
        <w:t>which is computes by equation (</w:t>
      </w:r>
      <w:r w:rsidR="004F2CA0" w:rsidRPr="005E4220">
        <w:rPr>
          <w:rFonts w:asciiTheme="majorBidi" w:eastAsiaTheme="minorEastAsia" w:hAnsiTheme="majorBidi" w:cstheme="majorBidi"/>
          <w:color w:val="000000" w:themeColor="text1"/>
          <w:sz w:val="24"/>
          <w:szCs w:val="24"/>
        </w:rPr>
        <w:t>7</w:t>
      </w:r>
      <w:r w:rsidRPr="005E4220">
        <w:rPr>
          <w:rFonts w:asciiTheme="majorBidi" w:eastAsiaTheme="minorEastAsia"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1"/>
        <w:gridCol w:w="5238"/>
      </w:tblGrid>
      <w:tr w:rsidR="005B5FE6" w:rsidRPr="005E4220" w14:paraId="133496E7" w14:textId="77777777" w:rsidTr="00FF6922">
        <w:tc>
          <w:tcPr>
            <w:tcW w:w="5310" w:type="dxa"/>
          </w:tcPr>
          <w:p w14:paraId="04E85D84" w14:textId="77777777" w:rsidR="008856A1" w:rsidRPr="005E4220" w:rsidRDefault="008856A1" w:rsidP="00FF6922">
            <w:pPr>
              <w:jc w:val="both"/>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w:lastRenderedPageBreak/>
                  <m:t>E</m:t>
                </m:r>
                <m:d>
                  <m:dPr>
                    <m:begChr m:val="["/>
                    <m:endChr m:val="]"/>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m:t>
                        </m:r>
                      </m:e>
                      <m:sub>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i</m:t>
                            </m:r>
                          </m:sub>
                        </m:sSub>
                      </m:sub>
                    </m:sSub>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f>
                  <m:fPr>
                    <m:ctrlPr>
                      <w:rPr>
                        <w:rFonts w:ascii="Cambria Math" w:eastAsiaTheme="minorEastAsia" w:hAnsi="Cambria Math" w:cstheme="majorBidi"/>
                        <w:i/>
                        <w:color w:val="000000" w:themeColor="text1"/>
                        <w:sz w:val="24"/>
                        <w:szCs w:val="24"/>
                      </w:rPr>
                    </m:ctrlPr>
                  </m:fPr>
                  <m:num>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m:t>
                        </m:r>
                      </m:e>
                      <m:sub>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i</m:t>
                            </m:r>
                          </m:sub>
                        </m:sSub>
                      </m:sub>
                    </m:sSub>
                  </m:num>
                  <m:den>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den>
                </m:f>
                <m:r>
                  <w:rPr>
                    <w:rFonts w:ascii="Cambria Math" w:eastAsiaTheme="minorEastAsia" w:hAnsi="Cambria Math" w:cstheme="majorBidi"/>
                    <w:color w:val="000000" w:themeColor="text1"/>
                    <w:sz w:val="24"/>
                    <w:szCs w:val="24"/>
                  </w:rPr>
                  <m:t>)</m:t>
                </m:r>
              </m:oMath>
            </m:oMathPara>
          </w:p>
        </w:tc>
        <w:tc>
          <w:tcPr>
            <w:tcW w:w="5311" w:type="dxa"/>
          </w:tcPr>
          <w:p w14:paraId="61584AA5" w14:textId="06D3DCEA" w:rsidR="008856A1" w:rsidRPr="005E4220" w:rsidRDefault="008856A1"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7</w:t>
            </w:r>
            <w:r w:rsidRPr="005E4220">
              <w:rPr>
                <w:rFonts w:asciiTheme="majorBidi" w:eastAsiaTheme="minorEastAsia" w:hAnsiTheme="majorBidi" w:cstheme="majorBidi"/>
                <w:color w:val="000000" w:themeColor="text1"/>
                <w:sz w:val="24"/>
                <w:szCs w:val="24"/>
              </w:rPr>
              <w:t>)</w:t>
            </w:r>
          </w:p>
        </w:tc>
      </w:tr>
    </w:tbl>
    <w:p w14:paraId="638DD22A" w14:textId="730BF022" w:rsidR="008856A1" w:rsidRPr="005E4220" w:rsidRDefault="008856A1" w:rsidP="008856A1">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 Where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m:t>
            </m:r>
          </m:e>
          <m:sub>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i</m:t>
                </m:r>
              </m:sub>
            </m:sSub>
          </m:sub>
        </m:sSub>
      </m:oMath>
      <w:r w:rsidRPr="005E4220">
        <w:rPr>
          <w:rFonts w:asciiTheme="majorBidi" w:eastAsiaTheme="minorEastAsia" w:hAnsiTheme="majorBidi" w:cstheme="majorBidi"/>
          <w:color w:val="000000" w:themeColor="text1"/>
          <w:sz w:val="24"/>
          <w:szCs w:val="24"/>
        </w:rPr>
        <w:t xml:space="preserve"> is the number of LAs that is adjacent to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and select </w:t>
      </w:r>
      <w:r w:rsidR="001D1682"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Yes</w:t>
      </w:r>
      <w:r w:rsidR="001D1682"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action. </w:t>
      </w:r>
    </w:p>
    <w:p w14:paraId="52C48294" w14:textId="534F4DD0" w:rsidR="008856A1" w:rsidRPr="005E4220" w:rsidRDefault="008856A1" w:rsidP="001D1682">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Assumption 4:</w:t>
      </w:r>
      <w:r w:rsidRPr="005E4220">
        <w:rPr>
          <w:rFonts w:asciiTheme="majorBidi" w:eastAsiaTheme="minorEastAsia" w:hAnsiTheme="majorBidi" w:cstheme="majorBidi"/>
          <w:color w:val="000000" w:themeColor="text1"/>
          <w:sz w:val="24"/>
          <w:szCs w:val="24"/>
        </w:rPr>
        <w:t xml:space="preserve"> I</w:t>
      </w:r>
      <w:r w:rsidR="001D1682" w:rsidRPr="005E4220">
        <w:rPr>
          <w:rFonts w:asciiTheme="majorBidi" w:eastAsiaTheme="minorEastAsia" w:hAnsiTheme="majorBidi" w:cstheme="majorBidi"/>
          <w:color w:val="000000" w:themeColor="text1"/>
          <w:sz w:val="24"/>
          <w:szCs w:val="24"/>
        </w:rPr>
        <w:t>n CGG with multiple LAs, there are</w:t>
      </w:r>
      <w:r w:rsidRPr="005E4220">
        <w:rPr>
          <w:rFonts w:asciiTheme="majorBidi" w:eastAsiaTheme="minorEastAsia" w:hAnsiTheme="majorBidi" w:cstheme="majorBidi"/>
          <w:color w:val="000000" w:themeColor="text1"/>
          <w:sz w:val="24"/>
          <w:szCs w:val="24"/>
        </w:rPr>
        <w:t xml:space="preserve"> not isolated learning automaton that do not participate in action selections in each iteration.</w:t>
      </w:r>
    </w:p>
    <w:p w14:paraId="57D24221" w14:textId="1F5535BF" w:rsidR="008856A1" w:rsidRPr="005E4220" w:rsidRDefault="008856A1" w:rsidP="008856A1">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Assumption 5: </w:t>
      </w:r>
      <w:r w:rsidRPr="005E4220">
        <w:rPr>
          <w:rFonts w:asciiTheme="majorBidi" w:eastAsiaTheme="minorEastAsia" w:hAnsiTheme="majorBidi" w:cstheme="majorBidi"/>
          <w:color w:val="000000" w:themeColor="text1"/>
          <w:sz w:val="24"/>
          <w:szCs w:val="24"/>
        </w:rPr>
        <w:t>In CGG with multiple LAs, all referees use same unimodal performance function to generate reinforcement signals.</w:t>
      </w:r>
    </w:p>
    <w:p w14:paraId="6B8B26E2" w14:textId="69F8D79E" w:rsidR="000164E9" w:rsidRPr="005E4220" w:rsidRDefault="008856A1" w:rsidP="00570C41">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Hence, t</w:t>
      </w:r>
      <w:r w:rsidR="000164E9" w:rsidRPr="005E4220">
        <w:rPr>
          <w:rFonts w:asciiTheme="majorBidi" w:eastAsiaTheme="minorEastAsia" w:hAnsiTheme="majorBidi" w:cstheme="majorBidi"/>
          <w:color w:val="000000" w:themeColor="text1"/>
          <w:sz w:val="24"/>
          <w:szCs w:val="24"/>
        </w:rPr>
        <w:t xml:space="preserve">he probability </w:t>
      </w:r>
      <w:r w:rsidR="00570C41" w:rsidRPr="005E4220">
        <w:rPr>
          <w:rFonts w:asciiTheme="majorBidi" w:eastAsiaTheme="minorEastAsia" w:hAnsiTheme="majorBidi" w:cstheme="majorBidi"/>
          <w:color w:val="000000" w:themeColor="text1"/>
          <w:sz w:val="24"/>
          <w:szCs w:val="24"/>
        </w:rPr>
        <w:t>of</w:t>
      </w:r>
      <w:r w:rsidR="000164E9" w:rsidRPr="005E4220">
        <w:rPr>
          <w:rFonts w:asciiTheme="majorBidi" w:eastAsiaTheme="minorEastAsia" w:hAnsiTheme="majorBidi" w:cstheme="majorBidi"/>
          <w:color w:val="000000" w:themeColor="text1"/>
          <w:sz w:val="24"/>
          <w:szCs w:val="24"/>
        </w:rPr>
        <w:t xml:space="preserve"> choosing </w:t>
      </w:r>
      <w:r w:rsidR="00570C41" w:rsidRPr="005E4220">
        <w:rPr>
          <w:rFonts w:asciiTheme="majorBidi" w:eastAsiaTheme="minorEastAsia" w:hAnsiTheme="majorBidi" w:cstheme="majorBidi"/>
          <w:color w:val="000000" w:themeColor="text1"/>
          <w:sz w:val="24"/>
          <w:szCs w:val="24"/>
        </w:rPr>
        <w:t xml:space="preserve">the </w:t>
      </w:r>
      <w:r w:rsidR="000164E9" w:rsidRPr="005E4220">
        <w:rPr>
          <w:rFonts w:asciiTheme="majorBidi" w:eastAsiaTheme="minorEastAsia" w:hAnsiTheme="majorBidi" w:cstheme="majorBidi"/>
          <w:color w:val="000000" w:themeColor="text1"/>
          <w:sz w:val="24"/>
          <w:szCs w:val="24"/>
        </w:rPr>
        <w:t xml:space="preserve">first action and </w:t>
      </w:r>
      <w:r w:rsidR="00570C41" w:rsidRPr="005E4220">
        <w:rPr>
          <w:rFonts w:asciiTheme="majorBidi" w:eastAsiaTheme="minorEastAsia" w:hAnsiTheme="majorBidi" w:cstheme="majorBidi"/>
          <w:color w:val="000000" w:themeColor="text1"/>
          <w:sz w:val="24"/>
          <w:szCs w:val="24"/>
        </w:rPr>
        <w:t xml:space="preserve">the </w:t>
      </w:r>
      <w:r w:rsidR="000164E9" w:rsidRPr="005E4220">
        <w:rPr>
          <w:rFonts w:asciiTheme="majorBidi" w:eastAsiaTheme="minorEastAsia" w:hAnsiTheme="majorBidi" w:cstheme="majorBidi"/>
          <w:color w:val="000000" w:themeColor="text1"/>
          <w:sz w:val="24"/>
          <w:szCs w:val="24"/>
        </w:rPr>
        <w:t xml:space="preserve">second action </w:t>
      </w:r>
      <m:oMath>
        <m:r>
          <w:rPr>
            <w:rFonts w:ascii="Cambria Math" w:eastAsiaTheme="minorEastAsia" w:hAnsi="Cambria Math" w:cstheme="majorBidi"/>
            <w:color w:val="000000" w:themeColor="text1"/>
            <w:sz w:val="24"/>
            <w:szCs w:val="24"/>
          </w:rPr>
          <m:t>k</m:t>
        </m:r>
      </m:oMath>
      <w:r w:rsidR="000164E9" w:rsidRPr="005E4220">
        <w:rPr>
          <w:rFonts w:asciiTheme="majorBidi" w:eastAsiaTheme="minorEastAsia" w:hAnsiTheme="majorBidi" w:cstheme="majorBidi"/>
          <w:color w:val="000000" w:themeColor="text1"/>
          <w:sz w:val="24"/>
          <w:szCs w:val="24"/>
        </w:rPr>
        <w:t xml:space="preserve"> time</w:t>
      </w:r>
      <w:r w:rsidR="00570C41" w:rsidRPr="005E4220">
        <w:rPr>
          <w:rFonts w:asciiTheme="majorBidi" w:eastAsiaTheme="minorEastAsia" w:hAnsiTheme="majorBidi" w:cstheme="majorBidi"/>
          <w:color w:val="000000" w:themeColor="text1"/>
          <w:sz w:val="24"/>
          <w:szCs w:val="24"/>
        </w:rPr>
        <w:t>s</w:t>
      </w:r>
      <w:r w:rsidR="000164E9" w:rsidRPr="005E4220">
        <w:rPr>
          <w:rFonts w:asciiTheme="majorBidi" w:eastAsiaTheme="minorEastAsia" w:hAnsiTheme="majorBidi" w:cstheme="majorBidi"/>
          <w:color w:val="000000" w:themeColor="text1"/>
          <w:sz w:val="24"/>
          <w:szCs w:val="24"/>
        </w:rPr>
        <w:t xml:space="preserve"> is given by:</w:t>
      </w:r>
    </w:p>
    <w:tbl>
      <w:tblPr>
        <w:tblStyle w:val="TableGrid"/>
        <w:tblW w:w="1093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5"/>
        <w:gridCol w:w="1719"/>
      </w:tblGrid>
      <w:tr w:rsidR="005B5FE6" w:rsidRPr="005E4220" w14:paraId="70AC38B3" w14:textId="77777777" w:rsidTr="00380F23">
        <w:tc>
          <w:tcPr>
            <w:tcW w:w="9215" w:type="dxa"/>
          </w:tcPr>
          <w:p w14:paraId="545F92AC" w14:textId="36B8AF92" w:rsidR="000164E9" w:rsidRPr="005E4220" w:rsidRDefault="00197525" w:rsidP="00380F23">
            <w:pPr>
              <w:ind w:left="-247"/>
              <w:rPr>
                <w:rFonts w:asciiTheme="majorBidi" w:eastAsiaTheme="minorEastAsia" w:hAnsiTheme="majorBidi" w:cstheme="majorBidi"/>
                <w:color w:val="000000" w:themeColor="text1"/>
                <w:sz w:val="24"/>
                <w:szCs w:val="24"/>
              </w:rPr>
            </w:pPr>
            <m:oMathPara>
              <m:oMath>
                <m:func>
                  <m:funcPr>
                    <m:ctrlPr>
                      <w:rPr>
                        <w:rFonts w:ascii="Cambria Math" w:eastAsiaTheme="minorEastAsia" w:hAnsi="Cambria Math" w:cstheme="majorBidi"/>
                        <w:color w:val="000000" w:themeColor="text1"/>
                        <w:sz w:val="24"/>
                        <w:szCs w:val="24"/>
                      </w:rPr>
                    </m:ctrlPr>
                  </m:funcPr>
                  <m:fName>
                    <m:r>
                      <m:rPr>
                        <m:sty m:val="p"/>
                      </m:rPr>
                      <w:rPr>
                        <w:rFonts w:ascii="Cambria Math" w:eastAsiaTheme="minorEastAsia" w:hAnsi="Cambria Math" w:cstheme="majorBidi"/>
                        <w:color w:val="000000" w:themeColor="text1"/>
                        <w:sz w:val="24"/>
                        <w:szCs w:val="24"/>
                      </w:rPr>
                      <m:t>Pr</m:t>
                    </m:r>
                  </m:fName>
                  <m:e>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m:t>
                            </m:r>
                          </m:e>
                          <m:sub>
                            <m:r>
                              <w:rPr>
                                <w:rFonts w:ascii="Cambria Math" w:eastAsiaTheme="minorEastAsia" w:hAnsi="Cambria Math" w:cstheme="majorBidi"/>
                                <w:color w:val="000000" w:themeColor="text1"/>
                                <w:sz w:val="24"/>
                                <w:szCs w:val="24"/>
                              </w:rPr>
                              <m:t>k</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=k</m:t>
                        </m:r>
                      </m:e>
                      <m:e>
                        <m:r>
                          <w:rPr>
                            <w:rFonts w:ascii="Cambria Math" w:eastAsiaTheme="minorEastAsia" w:hAnsi="Cambria Math" w:cstheme="majorBidi"/>
                            <w:color w:val="000000" w:themeColor="text1"/>
                            <w:sz w:val="24"/>
                            <w:szCs w:val="24"/>
                          </w:rPr>
                          <m:t>X.</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i1</m:t>
                            </m:r>
                          </m:sub>
                        </m:sSub>
                      </m:e>
                    </m:d>
                  </m:e>
                </m:func>
                <m:r>
                  <w:rPr>
                    <w:rFonts w:ascii="Cambria Math" w:eastAsiaTheme="minorEastAsia" w:hAnsi="Cambria Math" w:cstheme="majorBidi"/>
                    <w:color w:val="000000" w:themeColor="text1"/>
                    <w:sz w:val="24"/>
                    <w:szCs w:val="24"/>
                  </w:rPr>
                  <m:t>=</m:t>
                </m:r>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W</m:t>
                        </m:r>
                      </m:e>
                    </m:d>
                    <m:r>
                      <w:rPr>
                        <w:rFonts w:ascii="Cambria Math" w:eastAsiaTheme="minorEastAsia" w:hAnsi="Cambria Math" w:cstheme="majorBidi"/>
                        <w:color w:val="000000" w:themeColor="text1"/>
                        <w:sz w:val="24"/>
                        <w:szCs w:val="24"/>
                      </w:rPr>
                      <m:t>=k-1</m:t>
                    </m:r>
                  </m:sub>
                  <m:sup/>
                  <m:e>
                    <m:r>
                      <w:rPr>
                        <w:rFonts w:ascii="Cambria Math" w:eastAsiaTheme="minorEastAsia" w:hAnsi="Cambria Math" w:cstheme="majorBidi"/>
                        <w:color w:val="000000" w:themeColor="text1"/>
                        <w:sz w:val="24"/>
                        <w:szCs w:val="24"/>
                      </w:rPr>
                      <m:t>(</m:t>
                    </m:r>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m∈W</m:t>
                        </m:r>
                      </m:sub>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r>
                          <w:rPr>
                            <w:rFonts w:ascii="Cambria Math" w:eastAsiaTheme="minorEastAsia" w:hAnsi="Cambria Math" w:cstheme="majorBidi"/>
                            <w:color w:val="000000" w:themeColor="text1"/>
                            <w:sz w:val="24"/>
                            <w:szCs w:val="24"/>
                          </w:rPr>
                          <m:t>(t)</m:t>
                        </m:r>
                      </m:e>
                    </m:nary>
                  </m:e>
                </m:nary>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n∈ψ</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-W</m:t>
                    </m:r>
                  </m:sub>
                  <m:sup/>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m:t>
                    </m:r>
                  </m:e>
                </m:nary>
              </m:oMath>
            </m:oMathPara>
          </w:p>
        </w:tc>
        <w:tc>
          <w:tcPr>
            <w:tcW w:w="1719" w:type="dxa"/>
          </w:tcPr>
          <w:p w14:paraId="718AB0C4" w14:textId="7DAB6753" w:rsidR="000164E9" w:rsidRPr="005E4220" w:rsidRDefault="000164E9" w:rsidP="004F2CA0">
            <w:pPr>
              <w:jc w:val="right"/>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p>
        </w:tc>
      </w:tr>
    </w:tbl>
    <w:p w14:paraId="1A0821A4" w14:textId="77777777" w:rsidR="000164E9" w:rsidRPr="005E4220" w:rsidRDefault="000164E9" w:rsidP="000164E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And </w:t>
      </w:r>
    </w:p>
    <w:tbl>
      <w:tblPr>
        <w:tblStyle w:val="TableGrid"/>
        <w:tblW w:w="11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1955"/>
      </w:tblGrid>
      <w:tr w:rsidR="000164E9" w:rsidRPr="005E4220" w14:paraId="67DB7BB0" w14:textId="77777777" w:rsidTr="00380F23">
        <w:tc>
          <w:tcPr>
            <w:tcW w:w="9356" w:type="dxa"/>
          </w:tcPr>
          <w:p w14:paraId="44FF58BC" w14:textId="47A04289" w:rsidR="000164E9" w:rsidRPr="005E4220" w:rsidRDefault="00197525" w:rsidP="000164E9">
            <w:pPr>
              <w:rPr>
                <w:rFonts w:asciiTheme="majorBidi" w:eastAsiaTheme="minorEastAsia" w:hAnsiTheme="majorBidi" w:cstheme="majorBidi"/>
                <w:color w:val="000000" w:themeColor="text1"/>
                <w:sz w:val="24"/>
                <w:szCs w:val="24"/>
              </w:rPr>
            </w:pPr>
            <m:oMathPara>
              <m:oMath>
                <m:func>
                  <m:funcPr>
                    <m:ctrlPr>
                      <w:rPr>
                        <w:rFonts w:ascii="Cambria Math" w:eastAsiaTheme="minorEastAsia" w:hAnsi="Cambria Math" w:cstheme="majorBidi"/>
                        <w:color w:val="000000" w:themeColor="text1"/>
                        <w:sz w:val="24"/>
                        <w:szCs w:val="24"/>
                      </w:rPr>
                    </m:ctrlPr>
                  </m:funcPr>
                  <m:fName>
                    <m:r>
                      <m:rPr>
                        <m:sty m:val="p"/>
                      </m:rPr>
                      <w:rPr>
                        <w:rFonts w:ascii="Cambria Math" w:eastAsiaTheme="minorEastAsia" w:hAnsi="Cambria Math" w:cstheme="majorBidi"/>
                        <w:color w:val="000000" w:themeColor="text1"/>
                        <w:sz w:val="24"/>
                        <w:szCs w:val="24"/>
                      </w:rPr>
                      <m:t>Pr</m:t>
                    </m:r>
                  </m:fName>
                  <m:e>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m:t>
                            </m:r>
                          </m:e>
                          <m:sub>
                            <m:r>
                              <w:rPr>
                                <w:rFonts w:ascii="Cambria Math" w:eastAsiaTheme="minorEastAsia" w:hAnsi="Cambria Math" w:cstheme="majorBidi"/>
                                <w:color w:val="000000" w:themeColor="text1"/>
                                <w:sz w:val="24"/>
                                <w:szCs w:val="24"/>
                              </w:rPr>
                              <m:t>k</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=k</m:t>
                        </m:r>
                      </m:e>
                      <m:e>
                        <m:r>
                          <w:rPr>
                            <w:rFonts w:ascii="Cambria Math" w:eastAsiaTheme="minorEastAsia" w:hAnsi="Cambria Math" w:cstheme="majorBidi"/>
                            <w:color w:val="000000" w:themeColor="text1"/>
                            <w:sz w:val="24"/>
                            <w:szCs w:val="24"/>
                          </w:rPr>
                          <m:t>X.</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α</m:t>
                            </m:r>
                          </m:e>
                          <m:sub>
                            <m:r>
                              <w:rPr>
                                <w:rFonts w:ascii="Cambria Math" w:eastAsiaTheme="minorEastAsia" w:hAnsi="Cambria Math" w:cstheme="majorBidi"/>
                                <w:color w:val="000000" w:themeColor="text1"/>
                                <w:sz w:val="24"/>
                                <w:szCs w:val="24"/>
                              </w:rPr>
                              <m:t>i2</m:t>
                            </m:r>
                          </m:sub>
                        </m:sSub>
                      </m:e>
                    </m:d>
                  </m:e>
                </m:func>
                <m:r>
                  <w:rPr>
                    <w:rFonts w:ascii="Cambria Math" w:eastAsiaTheme="minorEastAsia" w:hAnsi="Cambria Math" w:cstheme="majorBidi"/>
                    <w:color w:val="000000" w:themeColor="text1"/>
                    <w:sz w:val="24"/>
                    <w:szCs w:val="24"/>
                  </w:rPr>
                  <m:t>=</m:t>
                </m:r>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W</m:t>
                        </m:r>
                      </m:e>
                    </m:d>
                    <m:r>
                      <w:rPr>
                        <w:rFonts w:ascii="Cambria Math" w:eastAsiaTheme="minorEastAsia" w:hAnsi="Cambria Math" w:cstheme="majorBidi"/>
                        <w:color w:val="000000" w:themeColor="text1"/>
                        <w:sz w:val="24"/>
                        <w:szCs w:val="24"/>
                      </w:rPr>
                      <m:t>=k</m:t>
                    </m:r>
                  </m:sub>
                  <m:sup/>
                  <m:e>
                    <m:r>
                      <w:rPr>
                        <w:rFonts w:ascii="Cambria Math" w:eastAsiaTheme="minorEastAsia" w:hAnsi="Cambria Math" w:cstheme="majorBidi"/>
                        <w:color w:val="000000" w:themeColor="text1"/>
                        <w:sz w:val="24"/>
                        <w:szCs w:val="24"/>
                      </w:rPr>
                      <m:t>(</m:t>
                    </m:r>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m∈W</m:t>
                        </m:r>
                      </m:sub>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r>
                          <w:rPr>
                            <w:rFonts w:ascii="Cambria Math" w:eastAsiaTheme="minorEastAsia" w:hAnsi="Cambria Math" w:cstheme="majorBidi"/>
                            <w:color w:val="000000" w:themeColor="text1"/>
                            <w:sz w:val="24"/>
                            <w:szCs w:val="24"/>
                          </w:rPr>
                          <m:t>(t)</m:t>
                        </m:r>
                      </m:e>
                    </m:nary>
                  </m:e>
                </m:nary>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n∈ψ</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-W</m:t>
                    </m:r>
                  </m:sub>
                  <m:sup/>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m:t>
                    </m:r>
                  </m:e>
                </m:nary>
              </m:oMath>
            </m:oMathPara>
          </w:p>
        </w:tc>
        <w:tc>
          <w:tcPr>
            <w:tcW w:w="1955" w:type="dxa"/>
          </w:tcPr>
          <w:p w14:paraId="12FBFB11" w14:textId="4AC4D627" w:rsidR="000164E9" w:rsidRPr="005E4220" w:rsidRDefault="000164E9"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w:t>
            </w:r>
          </w:p>
        </w:tc>
      </w:tr>
    </w:tbl>
    <w:p w14:paraId="6A24F7D6" w14:textId="77777777" w:rsidR="000164E9" w:rsidRPr="005E4220" w:rsidRDefault="000164E9" w:rsidP="000164E9">
      <w:pPr>
        <w:rPr>
          <w:rFonts w:asciiTheme="majorBidi" w:eastAsiaTheme="minorEastAsia" w:hAnsiTheme="majorBidi" w:cstheme="majorBidi"/>
          <w:color w:val="000000" w:themeColor="text1"/>
          <w:sz w:val="24"/>
          <w:szCs w:val="24"/>
        </w:rPr>
      </w:pPr>
    </w:p>
    <w:p w14:paraId="2744B1F9" w14:textId="4E9610B7" w:rsidR="000164E9" w:rsidRPr="005E4220" w:rsidRDefault="000164E9" w:rsidP="00570C41">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Since </w:t>
      </w:r>
      <m:oMath>
        <m:r>
          <w:rPr>
            <w:rFonts w:ascii="Cambria Math" w:eastAsiaTheme="minorEastAsia" w:hAnsi="Cambria Math" w:cstheme="majorBidi"/>
            <w:color w:val="000000" w:themeColor="text1"/>
            <w:sz w:val="24"/>
            <w:szCs w:val="24"/>
          </w:rPr>
          <m:t>{X(t):t&gt;0}</m:t>
        </m:r>
      </m:oMath>
      <w:r w:rsidRPr="005E4220">
        <w:rPr>
          <w:rFonts w:asciiTheme="majorBidi" w:eastAsiaTheme="minorEastAsia" w:hAnsiTheme="majorBidi" w:cstheme="majorBidi"/>
          <w:color w:val="000000" w:themeColor="text1"/>
          <w:sz w:val="24"/>
          <w:szCs w:val="24"/>
        </w:rPr>
        <w:t xml:space="preserve"> is Markovian and </w:t>
      </w:r>
      <m:oMath>
        <m:bar>
          <m:barPr>
            <m:ctrlPr>
              <w:rPr>
                <w:rFonts w:ascii="Cambria Math" w:eastAsiaTheme="minorEastAsia" w:hAnsi="Cambria Math" w:cstheme="majorBidi"/>
                <w:i/>
                <w:color w:val="000000" w:themeColor="text1"/>
                <w:sz w:val="24"/>
                <w:szCs w:val="24"/>
              </w:rPr>
            </m:ctrlPr>
          </m:barPr>
          <m:e>
            <m:r>
              <w:rPr>
                <w:rFonts w:ascii="Cambria Math" w:eastAsiaTheme="minorEastAsia" w:hAnsi="Cambria Math" w:cstheme="majorBidi"/>
                <w:color w:val="000000" w:themeColor="text1"/>
                <w:sz w:val="24"/>
                <w:szCs w:val="24"/>
              </w:rPr>
              <m:t>β</m:t>
            </m:r>
          </m:e>
        </m:bar>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 xml:space="preserve"> depends only on </w:t>
      </w:r>
      <m:oMath>
        <m:r>
          <w:rPr>
            <w:rFonts w:ascii="Cambria Math" w:eastAsiaTheme="minorEastAsia" w:hAnsi="Cambria Math" w:cstheme="majorBidi"/>
            <w:color w:val="000000" w:themeColor="text1"/>
            <w:sz w:val="24"/>
            <w:szCs w:val="24"/>
          </w:rPr>
          <m:t>X(t)</m:t>
        </m:r>
      </m:oMath>
      <w:r w:rsidRPr="005E4220">
        <w:rPr>
          <w:rFonts w:asciiTheme="majorBidi" w:eastAsiaTheme="minorEastAsia" w:hAnsiTheme="majorBidi" w:cstheme="majorBidi"/>
          <w:color w:val="000000" w:themeColor="text1"/>
          <w:sz w:val="24"/>
          <w:szCs w:val="24"/>
        </w:rPr>
        <w:t xml:space="preserve"> and not on </w:t>
      </w:r>
      <m:oMath>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 xml:space="preserve">, then </w:t>
      </w:r>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can </w:t>
      </w:r>
      <w:r w:rsidR="00570C41" w:rsidRPr="005E4220">
        <w:rPr>
          <w:rFonts w:asciiTheme="majorBidi" w:eastAsiaTheme="minorEastAsia" w:hAnsiTheme="majorBidi" w:cstheme="majorBidi"/>
          <w:color w:val="000000" w:themeColor="text1"/>
          <w:sz w:val="24"/>
          <w:szCs w:val="24"/>
        </w:rPr>
        <w:t>be expressed as follows:</w:t>
      </w:r>
      <w:r w:rsidRPr="005E4220">
        <w:rPr>
          <w:rFonts w:asciiTheme="majorBidi" w:eastAsiaTheme="minorEastAsia" w:hAnsiTheme="majorBidi" w:cstheme="majorBidi"/>
          <w:color w:val="000000" w:themeColor="text1"/>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6"/>
        <w:gridCol w:w="4053"/>
      </w:tblGrid>
      <w:tr w:rsidR="005B5FE6" w:rsidRPr="005E4220" w14:paraId="7AC78354" w14:textId="77777777" w:rsidTr="000164E9">
        <w:tc>
          <w:tcPr>
            <w:tcW w:w="6516" w:type="dxa"/>
          </w:tcPr>
          <w:p w14:paraId="116C6025" w14:textId="578B1CA1" w:rsidR="000164E9" w:rsidRPr="005E4220" w:rsidRDefault="000164E9" w:rsidP="00DE2D62">
            <w:pP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=b</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m:t>
                    </m:r>
                  </m:e>
                </m:d>
              </m:oMath>
            </m:oMathPara>
          </w:p>
        </w:tc>
        <w:tc>
          <w:tcPr>
            <w:tcW w:w="4105" w:type="dxa"/>
          </w:tcPr>
          <w:p w14:paraId="05B1383F" w14:textId="2E7856D0" w:rsidR="000164E9" w:rsidRPr="005E4220" w:rsidRDefault="000164E9"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10</w:t>
            </w:r>
            <w:r w:rsidRPr="005E4220">
              <w:rPr>
                <w:rFonts w:asciiTheme="majorBidi" w:eastAsiaTheme="minorEastAsia" w:hAnsiTheme="majorBidi" w:cstheme="majorBidi"/>
                <w:color w:val="000000" w:themeColor="text1"/>
                <w:sz w:val="24"/>
                <w:szCs w:val="24"/>
              </w:rPr>
              <w:t>)</w:t>
            </w:r>
          </w:p>
        </w:tc>
      </w:tr>
    </w:tbl>
    <w:p w14:paraId="5306216E" w14:textId="3EA9885A" w:rsidR="000164E9" w:rsidRPr="005E4220" w:rsidRDefault="00570C41"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Hence from </w:t>
      </w:r>
      <w:r w:rsidR="000164E9" w:rsidRPr="005E4220">
        <w:rPr>
          <w:rFonts w:asciiTheme="majorBidi" w:eastAsiaTheme="minorEastAsia" w:hAnsiTheme="majorBidi" w:cstheme="majorBidi"/>
          <w:color w:val="000000" w:themeColor="text1"/>
          <w:sz w:val="24"/>
          <w:szCs w:val="24"/>
        </w:rPr>
        <w:t>equation (</w:t>
      </w:r>
      <w:r w:rsidR="004F2CA0" w:rsidRPr="005E4220">
        <w:rPr>
          <w:rFonts w:asciiTheme="majorBidi" w:eastAsiaTheme="minorEastAsia" w:hAnsiTheme="majorBidi" w:cstheme="majorBidi"/>
          <w:color w:val="000000" w:themeColor="text1"/>
          <w:sz w:val="24"/>
          <w:szCs w:val="24"/>
        </w:rPr>
        <w:t>10</w:t>
      </w:r>
      <w:r w:rsidR="000164E9" w:rsidRPr="005E4220">
        <w:rPr>
          <w:rFonts w:asciiTheme="majorBidi" w:eastAsiaTheme="minorEastAsia" w:hAnsiTheme="majorBidi" w:cstheme="majorBidi"/>
          <w:color w:val="000000" w:themeColor="text1"/>
          <w:sz w:val="24"/>
          <w:szCs w:val="24"/>
        </w:rPr>
        <w:t xml:space="preserve">) for each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000164E9"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oMath>
      <w:r w:rsidR="000164E9" w:rsidRPr="005E4220">
        <w:rPr>
          <w:rFonts w:asciiTheme="majorBidi" w:eastAsiaTheme="minorEastAsia" w:hAnsiTheme="majorBidi" w:cstheme="majorBidi"/>
          <w:color w:val="000000" w:themeColor="text1"/>
          <w:sz w:val="24"/>
          <w:szCs w:val="24"/>
        </w:rPr>
        <w:t xml:space="preserve"> is computed by equation (</w:t>
      </w:r>
      <w:r w:rsidR="00DE2D62"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1</w:t>
      </w:r>
      <w:r w:rsidR="000164E9" w:rsidRPr="005E4220">
        <w:rPr>
          <w:rFonts w:asciiTheme="majorBidi" w:eastAsiaTheme="minorEastAsia" w:hAnsiTheme="majorBidi" w:cstheme="majorBidi"/>
          <w:color w:val="000000" w:themeColor="text1"/>
          <w:sz w:val="24"/>
          <w:szCs w:val="24"/>
        </w:rPr>
        <w:t>):</w:t>
      </w:r>
    </w:p>
    <w:tbl>
      <w:tblPr>
        <w:tblStyle w:val="TableGrid"/>
        <w:tblW w:w="10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9"/>
        <w:gridCol w:w="934"/>
      </w:tblGrid>
      <w:tr w:rsidR="005B5FE6" w:rsidRPr="005E4220" w14:paraId="7C07019A" w14:textId="77777777" w:rsidTr="008152F2">
        <w:tc>
          <w:tcPr>
            <w:tcW w:w="9639" w:type="dxa"/>
          </w:tcPr>
          <w:p w14:paraId="2D3D52CD" w14:textId="77777777" w:rsidR="009A5342" w:rsidRPr="005E4220" w:rsidRDefault="009A5342" w:rsidP="009A5342">
            <w:pPr>
              <w:jc w:val="both"/>
              <w:rPr>
                <w:rFonts w:asciiTheme="majorBidi" w:eastAsiaTheme="minorEastAsia" w:hAnsiTheme="majorBidi" w:cstheme="majorBidi"/>
                <w:color w:val="000000" w:themeColor="text1"/>
                <w:sz w:val="24"/>
                <w:szCs w:val="24"/>
              </w:rPr>
            </w:pPr>
          </w:p>
          <w:p w14:paraId="249E5426" w14:textId="56539200" w:rsidR="009A5342" w:rsidRPr="005E4220" w:rsidRDefault="009A5342" w:rsidP="00B8536A">
            <w:pPr>
              <w:jc w:val="both"/>
              <w:rPr>
                <w:rFonts w:asciiTheme="majorBidi" w:eastAsiaTheme="minorEastAsia" w:hAnsiTheme="majorBidi" w:cstheme="majorBidi"/>
                <w:color w:val="000000" w:themeColor="text1"/>
                <w:sz w:val="24"/>
                <w:szCs w:val="24"/>
              </w:rPr>
            </w:pPr>
            <m:oMathPara>
              <m:oMathParaPr>
                <m:jc m:val="left"/>
              </m:oMathParaPr>
              <m:oMath>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4"/>
                    <w:szCs w:val="24"/>
                  </w:rPr>
                  <m:t>=E</m:t>
                </m:r>
                <m:d>
                  <m:dPr>
                    <m:begChr m:val="["/>
                    <m:endChr m:val="]"/>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t+1</m:t>
                        </m:r>
                      </m:e>
                    </m:d>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t</m:t>
                        </m:r>
                      </m:e>
                    </m:d>
                    <m:ctrlPr>
                      <w:rPr>
                        <w:rFonts w:ascii="Cambria Math" w:eastAsiaTheme="minorEastAsia" w:hAnsi="Cambria Math" w:cstheme="majorBidi"/>
                        <w:i/>
                        <w:color w:val="000000" w:themeColor="text1"/>
                        <w:sz w:val="22"/>
                        <w:szCs w:val="22"/>
                      </w:rPr>
                    </m:ctrlPr>
                  </m:e>
                  <m:e>
                    <m:r>
                      <w:rPr>
                        <w:rFonts w:ascii="Cambria Math" w:eastAsiaTheme="minorEastAsia" w:hAnsi="Cambria Math" w:cstheme="majorBidi"/>
                        <w:color w:val="000000" w:themeColor="text1"/>
                        <w:sz w:val="22"/>
                        <w:szCs w:val="22"/>
                      </w:rPr>
                      <m:t>X</m:t>
                    </m:r>
                    <m:ctrlPr>
                      <w:rPr>
                        <w:rFonts w:ascii="Cambria Math" w:eastAsiaTheme="minorEastAsia" w:hAnsi="Cambria Math" w:cstheme="majorBidi"/>
                        <w:i/>
                        <w:color w:val="000000" w:themeColor="text1"/>
                        <w:sz w:val="22"/>
                        <w:szCs w:val="22"/>
                      </w:rPr>
                    </m:ctrlPr>
                  </m:e>
                </m:d>
              </m:oMath>
            </m:oMathPara>
          </w:p>
        </w:tc>
        <w:tc>
          <w:tcPr>
            <w:tcW w:w="1034" w:type="dxa"/>
          </w:tcPr>
          <w:p w14:paraId="690EE8D4" w14:textId="7D819E3D" w:rsidR="009A5342" w:rsidRPr="005E4220" w:rsidRDefault="009A5342"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611619"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1</w:t>
            </w:r>
            <w:r w:rsidRPr="005E4220">
              <w:rPr>
                <w:rFonts w:asciiTheme="majorBidi" w:eastAsiaTheme="minorEastAsia" w:hAnsiTheme="majorBidi" w:cstheme="majorBidi"/>
                <w:color w:val="000000" w:themeColor="text1"/>
                <w:sz w:val="24"/>
                <w:szCs w:val="24"/>
              </w:rPr>
              <w:t>)</w:t>
            </w:r>
          </w:p>
        </w:tc>
      </w:tr>
      <w:tr w:rsidR="005B5FE6" w:rsidRPr="005E4220" w14:paraId="02695226" w14:textId="77777777" w:rsidTr="008152F2">
        <w:tc>
          <w:tcPr>
            <w:tcW w:w="9639" w:type="dxa"/>
          </w:tcPr>
          <w:p w14:paraId="33D56310" w14:textId="1C67D6EE" w:rsidR="009A5342" w:rsidRPr="005E4220" w:rsidRDefault="009A5342" w:rsidP="009A5342">
            <w:pPr>
              <w:jc w:val="both"/>
              <w:rPr>
                <w:rFonts w:asciiTheme="majorBidi" w:eastAsiaTheme="minorEastAsia" w:hAnsiTheme="majorBidi" w:cstheme="majorBidi"/>
                <w:color w:val="000000" w:themeColor="text1"/>
                <w:sz w:val="24"/>
                <w:szCs w:val="24"/>
              </w:rPr>
            </w:pPr>
          </w:p>
          <w:p w14:paraId="2E92D2A5" w14:textId="4D070E6C" w:rsidR="008152F2" w:rsidRPr="005E4220" w:rsidRDefault="008152F2" w:rsidP="004F2CA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Assume the </w:t>
            </w:r>
            <w:r w:rsidR="008A7A26" w:rsidRPr="005E4220">
              <w:rPr>
                <w:rFonts w:asciiTheme="majorBidi" w:eastAsiaTheme="minorEastAsia" w:hAnsiTheme="majorBidi" w:cstheme="majorBidi"/>
                <w:color w:val="000000" w:themeColor="text1"/>
                <w:sz w:val="24"/>
                <w:szCs w:val="24"/>
              </w:rPr>
              <w:t>independence of</w:t>
            </w:r>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t+1</m:t>
                  </m:r>
                </m:e>
              </m:d>
            </m:oMath>
            <w:r w:rsidRPr="005E4220">
              <w:rPr>
                <w:rFonts w:asciiTheme="majorBidi" w:eastAsiaTheme="minorEastAsia" w:hAnsiTheme="majorBidi" w:cstheme="majorBidi"/>
                <w:color w:val="000000" w:themeColor="text1"/>
                <w:sz w:val="24"/>
                <w:szCs w:val="24"/>
              </w:rPr>
              <w:t xml:space="preserve"> from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oMath>
            <w:r w:rsidR="008A7A26"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equation (</w:t>
            </w:r>
            <w:r w:rsidR="004F2CA0" w:rsidRPr="005E4220">
              <w:rPr>
                <w:rFonts w:asciiTheme="majorBidi" w:eastAsiaTheme="minorEastAsia" w:hAnsiTheme="majorBidi" w:cstheme="majorBidi"/>
                <w:color w:val="000000" w:themeColor="text1"/>
                <w:sz w:val="24"/>
                <w:szCs w:val="24"/>
              </w:rPr>
              <w:t>11</w:t>
            </w:r>
            <w:r w:rsidRPr="005E4220">
              <w:rPr>
                <w:rFonts w:asciiTheme="majorBidi" w:eastAsiaTheme="minorEastAsia" w:hAnsiTheme="majorBidi" w:cstheme="majorBidi"/>
                <w:color w:val="000000" w:themeColor="text1"/>
                <w:sz w:val="24"/>
                <w:szCs w:val="24"/>
              </w:rPr>
              <w:t xml:space="preserve">) </w:t>
            </w:r>
            <w:r w:rsidR="008A7A26" w:rsidRPr="005E4220">
              <w:rPr>
                <w:rFonts w:asciiTheme="majorBidi" w:eastAsiaTheme="minorEastAsia" w:hAnsiTheme="majorBidi" w:cstheme="majorBidi"/>
                <w:color w:val="000000" w:themeColor="text1"/>
                <w:sz w:val="24"/>
                <w:szCs w:val="24"/>
              </w:rPr>
              <w:t xml:space="preserve">is replaced with </w:t>
            </w:r>
            <w:r w:rsidRPr="005E4220">
              <w:rPr>
                <w:rFonts w:asciiTheme="majorBidi" w:eastAsiaTheme="minorEastAsia" w:hAnsiTheme="majorBidi" w:cstheme="majorBidi"/>
                <w:color w:val="000000" w:themeColor="text1"/>
                <w:sz w:val="24"/>
                <w:szCs w:val="24"/>
              </w:rPr>
              <w:t>equation (1</w:t>
            </w:r>
            <w:r w:rsidR="004F2CA0" w:rsidRPr="005E4220">
              <w:rPr>
                <w:rFonts w:asciiTheme="majorBidi" w:eastAsiaTheme="minorEastAsia" w:hAnsiTheme="majorBidi" w:cstheme="majorBidi"/>
                <w:color w:val="000000" w:themeColor="text1"/>
                <w:sz w:val="24"/>
                <w:szCs w:val="24"/>
              </w:rPr>
              <w:t>2</w:t>
            </w:r>
            <w:r w:rsidRPr="005E4220">
              <w:rPr>
                <w:rFonts w:asciiTheme="majorBidi" w:eastAsiaTheme="minorEastAsia" w:hAnsiTheme="majorBidi" w:cstheme="majorBidi"/>
                <w:color w:val="000000" w:themeColor="text1"/>
                <w:sz w:val="24"/>
                <w:szCs w:val="24"/>
              </w:rPr>
              <w:t>):</w:t>
            </w:r>
          </w:p>
          <w:p w14:paraId="6B3244B6" w14:textId="77777777" w:rsidR="008152F2" w:rsidRPr="005E4220" w:rsidRDefault="008152F2" w:rsidP="009A5342">
            <w:pPr>
              <w:jc w:val="both"/>
              <w:rPr>
                <w:rFonts w:asciiTheme="majorBidi" w:eastAsiaTheme="minorEastAsia" w:hAnsiTheme="majorBidi" w:cstheme="majorBidi"/>
                <w:color w:val="000000" w:themeColor="text1"/>
                <w:sz w:val="22"/>
                <w:szCs w:val="22"/>
              </w:rPr>
            </w:pPr>
          </w:p>
          <w:tbl>
            <w:tblPr>
              <w:tblStyle w:val="TableGrid"/>
              <w:tblW w:w="8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gridCol w:w="4890"/>
            </w:tblGrid>
            <w:tr w:rsidR="005B5FE6" w:rsidRPr="005E4220" w14:paraId="54580D45" w14:textId="77777777" w:rsidTr="008152F2">
              <w:tc>
                <w:tcPr>
                  <w:tcW w:w="4066" w:type="dxa"/>
                </w:tcPr>
                <w:p w14:paraId="647F211A" w14:textId="757A6F2D" w:rsidR="008152F2" w:rsidRPr="005E4220" w:rsidRDefault="008152F2" w:rsidP="00B8536A">
                  <w:pPr>
                    <w:jc w:val="both"/>
                    <w:rPr>
                      <w:rFonts w:asciiTheme="majorBidi" w:eastAsiaTheme="minorEastAsia" w:hAnsiTheme="majorBidi" w:cstheme="majorBidi"/>
                      <w:color w:val="000000" w:themeColor="text1"/>
                      <w:sz w:val="22"/>
                      <w:szCs w:val="22"/>
                    </w:rPr>
                  </w:pPr>
                  <m:oMathPara>
                    <m:oMath>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2"/>
                          <w:szCs w:val="22"/>
                        </w:rPr>
                        <m:t>E</m:t>
                      </m:r>
                      <m:d>
                        <m:dPr>
                          <m:begChr m:val="["/>
                          <m:endChr m:val="]"/>
                          <m:ctrlPr>
                            <w:rPr>
                              <w:rFonts w:ascii="Cambria Math" w:eastAsiaTheme="minorEastAsia" w:hAnsi="Cambria Math" w:cstheme="majorBidi"/>
                              <w:i/>
                              <w:color w:val="000000" w:themeColor="text1"/>
                              <w:sz w:val="22"/>
                              <w:szCs w:val="22"/>
                            </w:rPr>
                          </m:ctrlPr>
                        </m:dPr>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t+1</m:t>
                              </m:r>
                            </m:e>
                          </m:d>
                        </m:e>
                        <m:e>
                          <m:r>
                            <w:rPr>
                              <w:rFonts w:ascii="Cambria Math" w:eastAsiaTheme="minorEastAsia" w:hAnsi="Cambria Math" w:cstheme="majorBidi"/>
                              <w:color w:val="000000" w:themeColor="text1"/>
                              <w:sz w:val="22"/>
                              <w:szCs w:val="22"/>
                            </w:rPr>
                            <m:t>X</m:t>
                          </m:r>
                        </m:e>
                      </m:d>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t</m:t>
                          </m:r>
                        </m:e>
                      </m:d>
                    </m:oMath>
                  </m:oMathPara>
                </w:p>
              </w:tc>
              <w:tc>
                <w:tcPr>
                  <w:tcW w:w="4890" w:type="dxa"/>
                </w:tcPr>
                <w:p w14:paraId="7C25E1E5" w14:textId="580E98F2" w:rsidR="008152F2" w:rsidRPr="005E4220" w:rsidRDefault="008152F2" w:rsidP="004F2CA0">
                  <w:pPr>
                    <w:jc w:val="center"/>
                    <w:rPr>
                      <w:rFonts w:asciiTheme="majorBidi" w:eastAsiaTheme="minorEastAsia" w:hAnsiTheme="majorBidi" w:cstheme="majorBidi"/>
                      <w:color w:val="000000" w:themeColor="text1"/>
                      <w:sz w:val="22"/>
                      <w:szCs w:val="22"/>
                    </w:rPr>
                  </w:pPr>
                  <w:r w:rsidRPr="005E4220">
                    <w:rPr>
                      <w:rFonts w:asciiTheme="majorBidi" w:eastAsiaTheme="minorEastAsia" w:hAnsiTheme="majorBidi" w:cstheme="majorBidi"/>
                      <w:color w:val="000000" w:themeColor="text1"/>
                      <w:sz w:val="22"/>
                      <w:szCs w:val="22"/>
                    </w:rPr>
                    <w:t>(1</w:t>
                  </w:r>
                  <w:r w:rsidR="004F2CA0" w:rsidRPr="005E4220">
                    <w:rPr>
                      <w:rFonts w:asciiTheme="majorBidi" w:eastAsiaTheme="minorEastAsia" w:hAnsiTheme="majorBidi" w:cstheme="majorBidi"/>
                      <w:color w:val="000000" w:themeColor="text1"/>
                      <w:sz w:val="22"/>
                      <w:szCs w:val="22"/>
                    </w:rPr>
                    <w:t>2</w:t>
                  </w:r>
                  <w:r w:rsidRPr="005E4220">
                    <w:rPr>
                      <w:rFonts w:asciiTheme="majorBidi" w:eastAsiaTheme="minorEastAsia" w:hAnsiTheme="majorBidi" w:cstheme="majorBidi"/>
                      <w:color w:val="000000" w:themeColor="text1"/>
                      <w:sz w:val="22"/>
                      <w:szCs w:val="22"/>
                    </w:rPr>
                    <w:t>)</w:t>
                  </w:r>
                </w:p>
              </w:tc>
            </w:tr>
          </w:tbl>
          <w:p w14:paraId="11EF6BC2" w14:textId="49E69F23" w:rsidR="008152F2" w:rsidRPr="005E4220" w:rsidRDefault="008152F2" w:rsidP="009A5342">
            <w:pPr>
              <w:jc w:val="both"/>
              <w:rPr>
                <w:rFonts w:asciiTheme="majorBidi" w:eastAsiaTheme="minorEastAsia" w:hAnsiTheme="majorBidi" w:cstheme="majorBidi"/>
                <w:color w:val="000000" w:themeColor="text1"/>
                <w:sz w:val="22"/>
                <w:szCs w:val="22"/>
              </w:rPr>
            </w:pPr>
          </w:p>
          <w:p w14:paraId="2F73D27D" w14:textId="5645C5AE" w:rsidR="008152F2" w:rsidRPr="005E4220" w:rsidRDefault="008A7A26" w:rsidP="004F2CA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Furthermore</w:t>
            </w:r>
            <w:r w:rsidR="008152F2" w:rsidRPr="005E4220">
              <w:rPr>
                <w:rFonts w:asciiTheme="majorBidi" w:eastAsiaTheme="minorEastAsia" w:hAnsiTheme="majorBidi" w:cstheme="majorBidi"/>
                <w:color w:val="000000" w:themeColor="text1"/>
                <w:sz w:val="24"/>
                <w:szCs w:val="24"/>
              </w:rPr>
              <w:t xml:space="preserve">, by substituting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R-I</m:t>
                  </m:r>
                </m:sub>
              </m:sSub>
            </m:oMath>
            <w:r w:rsidR="008152F2" w:rsidRPr="005E4220">
              <w:rPr>
                <w:rFonts w:asciiTheme="majorBidi" w:eastAsiaTheme="minorEastAsia" w:hAnsiTheme="majorBidi" w:cstheme="majorBidi"/>
                <w:color w:val="000000" w:themeColor="text1"/>
                <w:sz w:val="24"/>
                <w:szCs w:val="24"/>
              </w:rPr>
              <w:t xml:space="preserve"> learning algorithm in</w:t>
            </w:r>
            <w:r w:rsidRPr="005E4220">
              <w:rPr>
                <w:rFonts w:asciiTheme="majorBidi" w:eastAsiaTheme="minorEastAsia" w:hAnsiTheme="majorBidi" w:cstheme="majorBidi"/>
                <w:color w:val="000000" w:themeColor="text1"/>
                <w:sz w:val="24"/>
                <w:szCs w:val="24"/>
              </w:rPr>
              <w:t>to</w:t>
            </w:r>
            <w:r w:rsidR="008152F2" w:rsidRPr="005E4220">
              <w:rPr>
                <w:rFonts w:asciiTheme="majorBidi" w:eastAsiaTheme="minorEastAsia" w:hAnsiTheme="majorBidi" w:cstheme="majorBidi"/>
                <w:color w:val="000000" w:themeColor="text1"/>
                <w:sz w:val="24"/>
                <w:szCs w:val="24"/>
              </w:rPr>
              <w:t xml:space="preserve"> equation(1</w:t>
            </w:r>
            <w:r w:rsidR="004F2CA0" w:rsidRPr="005E4220">
              <w:rPr>
                <w:rFonts w:asciiTheme="majorBidi" w:eastAsiaTheme="minorEastAsia" w:hAnsiTheme="majorBidi" w:cstheme="majorBidi"/>
                <w:color w:val="000000" w:themeColor="text1"/>
                <w:sz w:val="24"/>
                <w:szCs w:val="24"/>
              </w:rPr>
              <w:t>2</w:t>
            </w:r>
            <w:r w:rsidR="008152F2" w:rsidRPr="005E4220">
              <w:rPr>
                <w:rFonts w:asciiTheme="majorBidi" w:eastAsiaTheme="minorEastAsia" w:hAnsiTheme="majorBidi" w:cstheme="majorBidi"/>
                <w:color w:val="000000" w:themeColor="text1"/>
                <w:sz w:val="24"/>
                <w:szCs w:val="24"/>
              </w:rPr>
              <w:t xml:space="preserve">) we </w:t>
            </w:r>
            <w:r w:rsidRPr="005E4220">
              <w:rPr>
                <w:rFonts w:asciiTheme="majorBidi" w:eastAsiaTheme="minorEastAsia" w:hAnsiTheme="majorBidi" w:cstheme="majorBidi"/>
                <w:color w:val="000000" w:themeColor="text1"/>
                <w:sz w:val="24"/>
                <w:szCs w:val="24"/>
              </w:rPr>
              <w:t>derive</w:t>
            </w:r>
            <w:r w:rsidR="008152F2"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3</w:t>
            </w:r>
            <w:r w:rsidR="008152F2" w:rsidRPr="005E4220">
              <w:rPr>
                <w:rFonts w:asciiTheme="majorBidi" w:eastAsiaTheme="minorEastAsia" w:hAnsiTheme="majorBidi" w:cstheme="majorBidi"/>
                <w:color w:val="000000" w:themeColor="text1"/>
                <w:sz w:val="24"/>
                <w:szCs w:val="24"/>
              </w:rPr>
              <w:t>):</w:t>
            </w:r>
          </w:p>
          <w:p w14:paraId="74638EE5" w14:textId="77777777" w:rsidR="008152F2" w:rsidRPr="005E4220" w:rsidRDefault="008152F2" w:rsidP="008152F2">
            <w:pPr>
              <w:jc w:val="both"/>
              <w:rPr>
                <w:rFonts w:asciiTheme="majorBidi" w:eastAsiaTheme="minorEastAsia" w:hAnsiTheme="majorBidi" w:cstheme="majorBidi"/>
                <w:color w:val="000000" w:themeColor="text1"/>
                <w:sz w:val="22"/>
                <w:szCs w:val="22"/>
              </w:rPr>
            </w:pPr>
          </w:p>
          <w:tbl>
            <w:tblPr>
              <w:tblStyle w:val="TableGrid"/>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1"/>
              <w:gridCol w:w="1842"/>
            </w:tblGrid>
            <w:tr w:rsidR="005B5FE6" w:rsidRPr="005E4220" w14:paraId="2BF51ED4" w14:textId="77777777" w:rsidTr="008152F2">
              <w:tc>
                <w:tcPr>
                  <w:tcW w:w="7681" w:type="dxa"/>
                </w:tcPr>
                <w:p w14:paraId="6CAC8276" w14:textId="311CE2C1" w:rsidR="008152F2" w:rsidRPr="005E4220" w:rsidRDefault="008152F2" w:rsidP="008152F2">
                  <w:pPr>
                    <w:jc w:val="both"/>
                    <w:rPr>
                      <w:rFonts w:asciiTheme="majorBidi" w:eastAsiaTheme="minorEastAsia" w:hAnsiTheme="majorBidi" w:cstheme="majorBidi"/>
                      <w:color w:val="000000" w:themeColor="text1"/>
                      <w:sz w:val="22"/>
                      <w:szCs w:val="22"/>
                    </w:rPr>
                  </w:pPr>
                  <m:oMathPara>
                    <m:oMath>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aE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.X</m:t>
                              </m:r>
                            </m:e>
                          </m:d>
                        </m:e>
                      </m:d>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r>
                        <w:rPr>
                          <w:rFonts w:ascii="Cambria Math" w:eastAsiaTheme="minorEastAsia" w:hAnsi="Cambria Math" w:cstheme="majorBidi"/>
                          <w:color w:val="000000" w:themeColor="text1"/>
                          <w:sz w:val="22"/>
                          <w:szCs w:val="22"/>
                        </w:rPr>
                        <m:t xml:space="preserve">+ </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i2</m:t>
                          </m:r>
                        </m:sub>
                      </m:sSub>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-aE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i2</m:t>
                                  </m:r>
                                </m:sub>
                              </m:sSub>
                              <m:r>
                                <w:rPr>
                                  <w:rFonts w:ascii="Cambria Math" w:eastAsiaTheme="minorEastAsia" w:hAnsi="Cambria Math" w:cstheme="majorBidi"/>
                                  <w:color w:val="000000" w:themeColor="text1"/>
                                  <w:sz w:val="22"/>
                                  <w:szCs w:val="22"/>
                                </w:rPr>
                                <m:t>.X</m:t>
                              </m:r>
                            </m:e>
                          </m:d>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oMath>
                  </m:oMathPara>
                </w:p>
              </w:tc>
              <w:tc>
                <w:tcPr>
                  <w:tcW w:w="1842" w:type="dxa"/>
                </w:tcPr>
                <w:p w14:paraId="3115CA0D" w14:textId="186F999D" w:rsidR="008152F2" w:rsidRPr="005E4220" w:rsidRDefault="008152F2" w:rsidP="004F2CA0">
                  <w:pPr>
                    <w:jc w:val="center"/>
                    <w:rPr>
                      <w:rFonts w:asciiTheme="majorBidi" w:eastAsiaTheme="minorEastAsia" w:hAnsiTheme="majorBidi" w:cstheme="majorBidi"/>
                      <w:color w:val="000000" w:themeColor="text1"/>
                      <w:sz w:val="22"/>
                      <w:szCs w:val="22"/>
                    </w:rPr>
                  </w:pPr>
                  <w:r w:rsidRPr="005E4220">
                    <w:rPr>
                      <w:rFonts w:asciiTheme="majorBidi" w:eastAsiaTheme="minorEastAsia" w:hAnsiTheme="majorBidi" w:cstheme="majorBidi"/>
                      <w:color w:val="000000" w:themeColor="text1"/>
                      <w:sz w:val="22"/>
                      <w:szCs w:val="22"/>
                    </w:rPr>
                    <w:t>(1</w:t>
                  </w:r>
                  <w:r w:rsidR="004F2CA0" w:rsidRPr="005E4220">
                    <w:rPr>
                      <w:rFonts w:asciiTheme="majorBidi" w:eastAsiaTheme="minorEastAsia" w:hAnsiTheme="majorBidi" w:cstheme="majorBidi"/>
                      <w:color w:val="000000" w:themeColor="text1"/>
                      <w:sz w:val="22"/>
                      <w:szCs w:val="22"/>
                    </w:rPr>
                    <w:t>3</w:t>
                  </w:r>
                  <w:r w:rsidRPr="005E4220">
                    <w:rPr>
                      <w:rFonts w:asciiTheme="majorBidi" w:eastAsiaTheme="minorEastAsia" w:hAnsiTheme="majorBidi" w:cstheme="majorBidi"/>
                      <w:color w:val="000000" w:themeColor="text1"/>
                      <w:sz w:val="22"/>
                      <w:szCs w:val="22"/>
                    </w:rPr>
                    <w:t>)</w:t>
                  </w:r>
                </w:p>
              </w:tc>
            </w:tr>
          </w:tbl>
          <w:p w14:paraId="349C8AC7" w14:textId="77777777" w:rsidR="008152F2" w:rsidRPr="005E4220" w:rsidRDefault="008152F2" w:rsidP="008152F2">
            <w:pPr>
              <w:jc w:val="both"/>
              <w:rPr>
                <w:rFonts w:asciiTheme="majorBidi" w:eastAsiaTheme="minorEastAsia" w:hAnsiTheme="majorBidi" w:cstheme="majorBidi"/>
                <w:color w:val="000000" w:themeColor="text1"/>
                <w:sz w:val="22"/>
                <w:szCs w:val="22"/>
              </w:rPr>
            </w:pPr>
          </w:p>
          <w:p w14:paraId="1C4628DE" w14:textId="6D1581A1" w:rsidR="009A5342" w:rsidRPr="005E4220" w:rsidRDefault="00D42C39" w:rsidP="004F2CA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w:t>
            </w:r>
            <w:r w:rsidR="008152F2" w:rsidRPr="005E4220">
              <w:rPr>
                <w:rFonts w:asciiTheme="majorBidi" w:eastAsiaTheme="minorEastAsia" w:hAnsiTheme="majorBidi" w:cstheme="majorBidi"/>
                <w:color w:val="000000" w:themeColor="text1"/>
                <w:sz w:val="24"/>
                <w:szCs w:val="24"/>
              </w:rPr>
              <w:t>fter some mathematical manipulation</w:t>
            </w:r>
            <w:r w:rsidR="008A7A26" w:rsidRPr="005E4220">
              <w:rPr>
                <w:rFonts w:asciiTheme="majorBidi" w:eastAsiaTheme="minorEastAsia" w:hAnsiTheme="majorBidi" w:cstheme="majorBidi"/>
                <w:color w:val="000000" w:themeColor="text1"/>
                <w:sz w:val="24"/>
                <w:szCs w:val="24"/>
              </w:rPr>
              <w:t>,</w:t>
            </w:r>
            <w:r w:rsidR="008152F2"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3</w:t>
            </w:r>
            <w:r w:rsidR="008152F2" w:rsidRPr="005E4220">
              <w:rPr>
                <w:rFonts w:asciiTheme="majorBidi" w:eastAsiaTheme="minorEastAsia" w:hAnsiTheme="majorBidi" w:cstheme="majorBidi"/>
                <w:color w:val="000000" w:themeColor="text1"/>
                <w:sz w:val="24"/>
                <w:szCs w:val="24"/>
              </w:rPr>
              <w:t xml:space="preserve">) is </w:t>
            </w:r>
            <w:r w:rsidR="008A7A26" w:rsidRPr="005E4220">
              <w:rPr>
                <w:rFonts w:asciiTheme="majorBidi" w:eastAsiaTheme="minorEastAsia" w:hAnsiTheme="majorBidi" w:cstheme="majorBidi"/>
                <w:color w:val="000000" w:themeColor="text1"/>
                <w:sz w:val="24"/>
                <w:szCs w:val="24"/>
              </w:rPr>
              <w:t>transformed</w:t>
            </w:r>
            <w:r w:rsidR="008152F2" w:rsidRPr="005E4220">
              <w:rPr>
                <w:rFonts w:asciiTheme="majorBidi" w:eastAsiaTheme="minorEastAsia" w:hAnsiTheme="majorBidi" w:cstheme="majorBidi"/>
                <w:color w:val="000000" w:themeColor="text1"/>
                <w:sz w:val="24"/>
                <w:szCs w:val="24"/>
              </w:rPr>
              <w:t xml:space="preserve"> </w:t>
            </w:r>
            <w:r w:rsidR="008A7A26" w:rsidRPr="005E4220">
              <w:rPr>
                <w:rFonts w:asciiTheme="majorBidi" w:eastAsiaTheme="minorEastAsia" w:hAnsiTheme="majorBidi" w:cstheme="majorBidi"/>
                <w:color w:val="000000" w:themeColor="text1"/>
                <w:sz w:val="24"/>
                <w:szCs w:val="24"/>
              </w:rPr>
              <w:t>in</w:t>
            </w:r>
            <w:r w:rsidR="008152F2" w:rsidRPr="005E4220">
              <w:rPr>
                <w:rFonts w:asciiTheme="majorBidi" w:eastAsiaTheme="minorEastAsia" w:hAnsiTheme="majorBidi" w:cstheme="majorBidi"/>
                <w:color w:val="000000" w:themeColor="text1"/>
                <w:sz w:val="24"/>
                <w:szCs w:val="24"/>
              </w:rPr>
              <w:t>to equation (1</w:t>
            </w:r>
            <w:r w:rsidR="004F2CA0" w:rsidRPr="005E4220">
              <w:rPr>
                <w:rFonts w:asciiTheme="majorBidi" w:eastAsiaTheme="minorEastAsia" w:hAnsiTheme="majorBidi" w:cstheme="majorBidi"/>
                <w:color w:val="000000" w:themeColor="text1"/>
                <w:sz w:val="24"/>
                <w:szCs w:val="24"/>
              </w:rPr>
              <w:t>4</w:t>
            </w:r>
            <w:r w:rsidR="008152F2" w:rsidRPr="005E4220">
              <w:rPr>
                <w:rFonts w:asciiTheme="majorBidi" w:eastAsiaTheme="minorEastAsia" w:hAnsiTheme="majorBidi" w:cstheme="majorBidi"/>
                <w:color w:val="000000" w:themeColor="text1"/>
                <w:sz w:val="24"/>
                <w:szCs w:val="24"/>
              </w:rPr>
              <w:t>)</w:t>
            </w:r>
          </w:p>
          <w:p w14:paraId="4A9A8E23" w14:textId="77777777" w:rsidR="009A5342" w:rsidRPr="005E4220" w:rsidRDefault="009A5342" w:rsidP="009A5342">
            <w:pPr>
              <w:jc w:val="both"/>
              <w:rPr>
                <w:rFonts w:asciiTheme="majorBidi" w:eastAsiaTheme="minorEastAsia" w:hAnsiTheme="majorBidi" w:cstheme="majorBidi"/>
                <w:color w:val="000000" w:themeColor="text1"/>
                <w:sz w:val="24"/>
                <w:szCs w:val="24"/>
              </w:rPr>
            </w:pPr>
          </w:p>
        </w:tc>
        <w:tc>
          <w:tcPr>
            <w:tcW w:w="1034" w:type="dxa"/>
          </w:tcPr>
          <w:p w14:paraId="264BA51D" w14:textId="77777777" w:rsidR="009A5342" w:rsidRPr="005E4220" w:rsidRDefault="009A5342" w:rsidP="000164E9">
            <w:pPr>
              <w:rPr>
                <w:rFonts w:asciiTheme="majorBidi" w:eastAsiaTheme="minorEastAsia" w:hAnsiTheme="majorBidi" w:cstheme="majorBidi"/>
                <w:color w:val="000000" w:themeColor="text1"/>
                <w:sz w:val="24"/>
                <w:szCs w:val="24"/>
              </w:rPr>
            </w:pPr>
          </w:p>
          <w:p w14:paraId="3F0A1F8E" w14:textId="1473B518" w:rsidR="009A5342" w:rsidRPr="005E4220" w:rsidRDefault="009A5342" w:rsidP="000164E9">
            <w:pPr>
              <w:rPr>
                <w:rFonts w:asciiTheme="majorBidi" w:eastAsiaTheme="minorEastAsia" w:hAnsiTheme="majorBidi" w:cstheme="majorBidi"/>
                <w:color w:val="000000" w:themeColor="text1"/>
                <w:sz w:val="24"/>
                <w:szCs w:val="24"/>
              </w:rPr>
            </w:pPr>
          </w:p>
        </w:tc>
      </w:tr>
      <w:tr w:rsidR="005B5FE6" w:rsidRPr="005E4220" w14:paraId="2E0C5906" w14:textId="0034AB6D" w:rsidTr="008152F2">
        <w:tc>
          <w:tcPr>
            <w:tcW w:w="9639" w:type="dxa"/>
          </w:tcPr>
          <w:p w14:paraId="1D811AD4" w14:textId="7C2BA2A1" w:rsidR="009A5342" w:rsidRPr="005E4220" w:rsidRDefault="00197525" w:rsidP="009A5342">
            <w:pPr>
              <w:jc w:val="both"/>
              <w:rPr>
                <w:rFonts w:asciiTheme="majorBidi" w:eastAsiaTheme="minorEastAsia" w:hAnsiTheme="majorBidi" w:cstheme="majorBidi"/>
                <w:color w:val="000000" w:themeColor="text1"/>
                <w:sz w:val="22"/>
                <w:szCs w:val="22"/>
              </w:rPr>
            </w:pPr>
            <m:oMathPara>
              <m:oMathParaPr>
                <m:jc m:val="left"/>
              </m:oMathParaPr>
              <m:oMath>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+a</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aE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.X</m:t>
                        </m:r>
                      </m:e>
                    </m:d>
                  </m:e>
                </m:d>
                <m:r>
                  <w:rPr>
                    <w:rFonts w:ascii="Cambria Math" w:eastAsiaTheme="minorEastAsia" w:hAnsi="Cambria Math" w:cstheme="majorBidi"/>
                    <w:color w:val="000000" w:themeColor="text1"/>
                    <w:sz w:val="22"/>
                    <w:szCs w:val="22"/>
                  </w:rPr>
                  <m:t xml:space="preserve">-a </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aE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.X</m:t>
                        </m:r>
                      </m:e>
                    </m:d>
                  </m:e>
                </m:d>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oMath>
            </m:oMathPara>
          </w:p>
          <w:p w14:paraId="7CEEF222" w14:textId="77777777" w:rsidR="009A5342" w:rsidRPr="005E4220" w:rsidRDefault="009A5342" w:rsidP="009A5342">
            <w:pPr>
              <w:jc w:val="both"/>
              <w:rPr>
                <w:rFonts w:asciiTheme="majorBidi" w:hAnsiTheme="majorBidi" w:cstheme="majorBidi"/>
                <w:color w:val="000000" w:themeColor="text1"/>
                <w:sz w:val="22"/>
                <w:szCs w:val="22"/>
              </w:rPr>
            </w:pPr>
          </w:p>
        </w:tc>
        <w:tc>
          <w:tcPr>
            <w:tcW w:w="1034" w:type="dxa"/>
          </w:tcPr>
          <w:p w14:paraId="75CBFF41" w14:textId="1673387C" w:rsidR="009A5342" w:rsidRPr="005E4220" w:rsidRDefault="009A5342" w:rsidP="004F2CA0">
            <w:pPr>
              <w:ind w:left="-460"/>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w:t>
            </w:r>
          </w:p>
        </w:tc>
      </w:tr>
    </w:tbl>
    <w:p w14:paraId="2AC01120" w14:textId="7E039B7D" w:rsidR="000C62C4" w:rsidRPr="005E4220" w:rsidRDefault="008A7A26"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Applying</w:t>
      </w:r>
      <w:r w:rsidR="008856A1" w:rsidRPr="005E4220">
        <w:rPr>
          <w:rFonts w:asciiTheme="majorBidi" w:eastAsiaTheme="minorEastAsia" w:hAnsiTheme="majorBidi" w:cstheme="majorBidi"/>
          <w:color w:val="000000" w:themeColor="text1"/>
          <w:sz w:val="24"/>
          <w:szCs w:val="24"/>
        </w:rPr>
        <w:t xml:space="preserve"> assumption (3)</w:t>
      </w:r>
      <w:r w:rsidR="00225B1B"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to</w:t>
      </w:r>
      <w:r w:rsidR="00225B1B"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4</w:t>
      </w:r>
      <w:r w:rsidR="00225B1B"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yields</w:t>
      </w:r>
      <w:r w:rsidR="008856A1"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w:t>
      </w:r>
      <w:r w:rsidR="009A5342" w:rsidRPr="005E4220">
        <w:rPr>
          <w:rFonts w:asciiTheme="majorBidi" w:eastAsiaTheme="minorEastAsia" w:hAnsiTheme="majorBidi" w:cstheme="majorBidi"/>
          <w:color w:val="000000" w:themeColor="text1"/>
          <w:sz w:val="24"/>
          <w:szCs w:val="24"/>
        </w:rPr>
        <w:t>:</w:t>
      </w:r>
    </w:p>
    <w:tbl>
      <w:tblPr>
        <w:tblStyle w:val="TableGrid"/>
        <w:tblW w:w="10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1275"/>
      </w:tblGrid>
      <w:tr w:rsidR="000164E9" w:rsidRPr="005E4220" w14:paraId="1FF84228" w14:textId="77777777" w:rsidTr="00BE2C68">
        <w:tc>
          <w:tcPr>
            <w:tcW w:w="9356" w:type="dxa"/>
          </w:tcPr>
          <w:p w14:paraId="255DB937" w14:textId="2E091EB7" w:rsidR="000164E9" w:rsidRPr="005E4220" w:rsidRDefault="000164E9" w:rsidP="00261FCE">
            <w:pPr>
              <w:rPr>
                <w:rFonts w:asciiTheme="majorBidi" w:eastAsiaTheme="minorEastAsia" w:hAnsiTheme="majorBidi" w:cstheme="majorBidi"/>
                <w:color w:val="000000" w:themeColor="text1"/>
                <w:sz w:val="24"/>
                <w:szCs w:val="24"/>
              </w:rPr>
            </w:pPr>
            <m:oMathPara>
              <m:oMathParaPr>
                <m:jc m:val="left"/>
              </m:oMathParaPr>
              <m:oMath>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=a</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r>
                  <w:rPr>
                    <w:rFonts w:ascii="Cambria Math" w:eastAsiaTheme="minorEastAsia" w:hAnsi="Cambria Math" w:cstheme="majorBidi"/>
                    <w:color w:val="000000" w:themeColor="text1"/>
                    <w:sz w:val="22"/>
                    <w:szCs w:val="22"/>
                  </w:rPr>
                  <m:t>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.X</m:t>
                    </m:r>
                  </m:e>
                </m:d>
                <m:r>
                  <w:rPr>
                    <w:rFonts w:ascii="Cambria Math" w:eastAsiaTheme="minorEastAsia" w:hAnsi="Cambria Math" w:cstheme="majorBidi"/>
                    <w:color w:val="000000" w:themeColor="text1"/>
                    <w:sz w:val="22"/>
                    <w:szCs w:val="22"/>
                  </w:rPr>
                  <m:t>-a</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r>
                  <w:rPr>
                    <w:rFonts w:ascii="Cambria Math" w:eastAsiaTheme="minorEastAsia" w:hAnsi="Cambria Math" w:cstheme="majorBidi"/>
                    <w:color w:val="000000" w:themeColor="text1"/>
                    <w:sz w:val="22"/>
                    <w:szCs w:val="22"/>
                  </w:rPr>
                  <m:t>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i2</m:t>
                        </m:r>
                      </m:sub>
                    </m:sSub>
                    <m:r>
                      <w:rPr>
                        <w:rFonts w:ascii="Cambria Math" w:eastAsiaTheme="minorEastAsia" w:hAnsi="Cambria Math" w:cstheme="majorBidi"/>
                        <w:color w:val="000000" w:themeColor="text1"/>
                        <w:sz w:val="22"/>
                        <w:szCs w:val="22"/>
                      </w:rPr>
                      <m:t>.X</m:t>
                    </m:r>
                  </m:e>
                </m:d>
                <m:r>
                  <w:rPr>
                    <w:rFonts w:ascii="Cambria Math" w:eastAsiaTheme="minorEastAsia" w:hAnsi="Cambria Math" w:cstheme="majorBidi"/>
                    <w:color w:val="000000" w:themeColor="text1"/>
                    <w:sz w:val="22"/>
                    <w:szCs w:val="22"/>
                  </w:rPr>
                  <m:t>=a</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d>
                  <m:dPr>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1-</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x</m:t>
                        </m:r>
                      </m:e>
                      <m:sub>
                        <m:r>
                          <w:rPr>
                            <w:rFonts w:ascii="Cambria Math" w:eastAsiaTheme="minorEastAsia" w:hAnsi="Cambria Math" w:cstheme="majorBidi"/>
                            <w:color w:val="000000" w:themeColor="text1"/>
                            <w:sz w:val="22"/>
                            <w:szCs w:val="22"/>
                          </w:rPr>
                          <m:t>i1</m:t>
                        </m:r>
                      </m:sub>
                    </m:sSub>
                  </m:e>
                </m:d>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H</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(X(t))</m:t>
                </m:r>
              </m:oMath>
            </m:oMathPara>
          </w:p>
        </w:tc>
        <w:tc>
          <w:tcPr>
            <w:tcW w:w="1275" w:type="dxa"/>
          </w:tcPr>
          <w:p w14:paraId="17973C7D" w14:textId="12C388F1" w:rsidR="000164E9" w:rsidRPr="005E4220" w:rsidRDefault="000164E9"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9A5342"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w:t>
            </w:r>
          </w:p>
        </w:tc>
      </w:tr>
    </w:tbl>
    <w:p w14:paraId="4D4CC13D" w14:textId="77777777" w:rsidR="00225B1B" w:rsidRPr="005E4220" w:rsidRDefault="00225B1B" w:rsidP="000164E9">
      <w:pPr>
        <w:rPr>
          <w:rFonts w:asciiTheme="majorBidi" w:eastAsiaTheme="minorEastAsia" w:hAnsiTheme="majorBidi" w:cstheme="majorBidi"/>
          <w:color w:val="000000" w:themeColor="text1"/>
          <w:sz w:val="24"/>
          <w:szCs w:val="24"/>
        </w:rPr>
      </w:pPr>
    </w:p>
    <w:p w14:paraId="120EBB98" w14:textId="13D2439E" w:rsidR="000164E9" w:rsidRPr="005E4220" w:rsidRDefault="008A7A26" w:rsidP="00EF094E">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lastRenderedPageBreak/>
        <w:t>Utilizing</w:t>
      </w:r>
      <w:r w:rsidR="00611619" w:rsidRPr="005E4220">
        <w:rPr>
          <w:rFonts w:asciiTheme="majorBidi" w:eastAsiaTheme="minorEastAsia" w:hAnsiTheme="majorBidi" w:cstheme="majorBidi"/>
          <w:color w:val="000000" w:themeColor="text1"/>
          <w:sz w:val="24"/>
          <w:szCs w:val="24"/>
        </w:rPr>
        <w:t xml:space="preserve"> assumption (3) in equation (1</w:t>
      </w:r>
      <w:r w:rsidR="004F2CA0" w:rsidRPr="005E4220">
        <w:rPr>
          <w:rFonts w:asciiTheme="majorBidi" w:eastAsiaTheme="minorEastAsia" w:hAnsiTheme="majorBidi" w:cstheme="majorBidi"/>
          <w:color w:val="000000" w:themeColor="text1"/>
          <w:sz w:val="24"/>
          <w:szCs w:val="24"/>
        </w:rPr>
        <w:t>4</w:t>
      </w:r>
      <w:r w:rsidR="00611619" w:rsidRPr="005E4220">
        <w:rPr>
          <w:rFonts w:asciiTheme="majorBidi" w:eastAsiaTheme="minorEastAsia" w:hAnsiTheme="majorBidi" w:cstheme="majorBidi"/>
          <w:color w:val="000000" w:themeColor="text1"/>
          <w:sz w:val="24"/>
          <w:szCs w:val="24"/>
        </w:rPr>
        <w:t xml:space="preserve">), we </w:t>
      </w:r>
      <w:r w:rsidRPr="005E4220">
        <w:rPr>
          <w:rFonts w:asciiTheme="majorBidi" w:eastAsiaTheme="minorEastAsia" w:hAnsiTheme="majorBidi" w:cstheme="majorBidi"/>
          <w:color w:val="000000" w:themeColor="text1"/>
          <w:sz w:val="24"/>
          <w:szCs w:val="24"/>
        </w:rPr>
        <w:t>substitute</w:t>
      </w:r>
      <w:r w:rsidR="00611619"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2"/>
            <w:szCs w:val="22"/>
          </w:rPr>
          <m:t>E</m:t>
        </m:r>
        <m:d>
          <m:dPr>
            <m:begChr m:val="["/>
            <m:endChr m:val="]"/>
            <m:ctrlPr>
              <w:rPr>
                <w:rFonts w:ascii="Cambria Math" w:eastAsiaTheme="minorEastAsia" w:hAnsi="Cambria Math" w:cstheme="majorBidi"/>
                <w:i/>
                <w:color w:val="000000" w:themeColor="text1"/>
                <w:sz w:val="22"/>
                <w:szCs w:val="22"/>
              </w:rPr>
            </m:ctrlPr>
          </m:dPr>
          <m:e>
            <m:r>
              <w:rPr>
                <w:rFonts w:ascii="Cambria Math" w:eastAsiaTheme="minorEastAsia" w:hAnsi="Cambria Math" w:cstheme="majorBidi"/>
                <w:color w:val="000000" w:themeColor="text1"/>
                <w:sz w:val="22"/>
                <w:szCs w:val="22"/>
              </w:rPr>
              <m:t>β</m:t>
            </m:r>
          </m:e>
          <m:e>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m:t>
            </m:r>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α</m:t>
                </m:r>
              </m:e>
              <m:sub>
                <m:r>
                  <w:rPr>
                    <w:rFonts w:ascii="Cambria Math" w:eastAsiaTheme="minorEastAsia" w:hAnsi="Cambria Math" w:cstheme="majorBidi"/>
                    <w:color w:val="000000" w:themeColor="text1"/>
                    <w:sz w:val="22"/>
                    <w:szCs w:val="22"/>
                  </w:rPr>
                  <m:t>i1</m:t>
                </m:r>
              </m:sub>
            </m:sSub>
            <m:r>
              <w:rPr>
                <w:rFonts w:ascii="Cambria Math" w:eastAsiaTheme="minorEastAsia" w:hAnsi="Cambria Math" w:cstheme="majorBidi"/>
                <w:color w:val="000000" w:themeColor="text1"/>
                <w:sz w:val="22"/>
                <w:szCs w:val="22"/>
              </w:rPr>
              <m:t>.X</m:t>
            </m:r>
          </m:e>
        </m:d>
      </m:oMath>
      <w:r w:rsidR="00611619" w:rsidRPr="005E4220">
        <w:rPr>
          <w:rFonts w:asciiTheme="majorBidi" w:eastAsiaTheme="minorEastAsia" w:hAnsiTheme="majorBidi" w:cstheme="majorBidi"/>
          <w:color w:val="000000" w:themeColor="text1"/>
          <w:sz w:val="24"/>
          <w:szCs w:val="24"/>
        </w:rPr>
        <w:t xml:space="preserve"> with equation (</w:t>
      </w:r>
      <w:r w:rsidR="00EF094E" w:rsidRPr="005E4220">
        <w:rPr>
          <w:rFonts w:asciiTheme="majorBidi" w:eastAsiaTheme="minorEastAsia" w:hAnsiTheme="majorBidi" w:cstheme="majorBidi"/>
          <w:color w:val="000000" w:themeColor="text1"/>
          <w:sz w:val="24"/>
          <w:szCs w:val="24"/>
        </w:rPr>
        <w:t>14</w:t>
      </w:r>
      <w:r w:rsidR="00611619" w:rsidRPr="005E4220">
        <w:rPr>
          <w:rFonts w:asciiTheme="majorBidi" w:eastAsiaTheme="minorEastAsia" w:hAnsiTheme="majorBidi" w:cstheme="majorBidi"/>
          <w:color w:val="000000" w:themeColor="text1"/>
          <w:sz w:val="24"/>
          <w:szCs w:val="24"/>
        </w:rPr>
        <w:t xml:space="preserve">) and </w:t>
      </w:r>
      <m:oMath>
        <m:sSub>
          <m:sSubPr>
            <m:ctrlPr>
              <w:rPr>
                <w:rFonts w:ascii="Cambria Math" w:eastAsiaTheme="minorEastAsia" w:hAnsi="Cambria Math" w:cstheme="majorBidi"/>
                <w:i/>
                <w:color w:val="000000" w:themeColor="text1"/>
                <w:sz w:val="22"/>
                <w:szCs w:val="22"/>
              </w:rPr>
            </m:ctrlPr>
          </m:sSubPr>
          <m:e>
            <m:r>
              <w:rPr>
                <w:rFonts w:ascii="Cambria Math" w:eastAsiaTheme="minorEastAsia" w:hAnsi="Cambria Math" w:cstheme="majorBidi"/>
                <w:color w:val="000000" w:themeColor="text1"/>
                <w:sz w:val="22"/>
                <w:szCs w:val="22"/>
              </w:rPr>
              <m:t>H</m:t>
            </m:r>
          </m:e>
          <m:sub>
            <m:r>
              <w:rPr>
                <w:rFonts w:ascii="Cambria Math" w:eastAsiaTheme="minorEastAsia" w:hAnsi="Cambria Math" w:cstheme="majorBidi"/>
                <w:color w:val="000000" w:themeColor="text1"/>
                <w:sz w:val="22"/>
                <w:szCs w:val="22"/>
              </w:rPr>
              <m:t>i</m:t>
            </m:r>
          </m:sub>
        </m:sSub>
        <m:r>
          <w:rPr>
            <w:rFonts w:ascii="Cambria Math" w:eastAsiaTheme="minorEastAsia" w:hAnsi="Cambria Math" w:cstheme="majorBidi"/>
            <w:color w:val="000000" w:themeColor="text1"/>
            <w:sz w:val="22"/>
            <w:szCs w:val="22"/>
          </w:rPr>
          <m:t>(X)</m:t>
        </m:r>
      </m:oMath>
      <w:r w:rsidR="00611619" w:rsidRPr="005E4220">
        <w:rPr>
          <w:rFonts w:asciiTheme="majorBidi" w:eastAsiaTheme="minorEastAsia" w:hAnsiTheme="majorBidi" w:cstheme="majorBidi"/>
          <w:color w:val="000000" w:themeColor="text1"/>
          <w:sz w:val="22"/>
          <w:szCs w:val="22"/>
        </w:rPr>
        <w:t xml:space="preserve"> is </w:t>
      </w:r>
      <w:r w:rsidRPr="005E4220">
        <w:rPr>
          <w:rFonts w:asciiTheme="majorBidi" w:eastAsiaTheme="minorEastAsia" w:hAnsiTheme="majorBidi" w:cstheme="majorBidi"/>
          <w:color w:val="000000" w:themeColor="text1"/>
          <w:sz w:val="22"/>
          <w:szCs w:val="22"/>
        </w:rPr>
        <w:t>calculated using</w:t>
      </w:r>
      <w:r w:rsidR="00611619" w:rsidRPr="005E4220">
        <w:rPr>
          <w:rFonts w:asciiTheme="majorBidi" w:eastAsiaTheme="minorEastAsia" w:hAnsiTheme="majorBidi" w:cstheme="majorBidi"/>
          <w:color w:val="000000" w:themeColor="text1"/>
          <w:sz w:val="22"/>
          <w:szCs w:val="22"/>
        </w:rPr>
        <w:t xml:space="preserve"> equation (1</w:t>
      </w:r>
      <w:r w:rsidR="004F2CA0" w:rsidRPr="005E4220">
        <w:rPr>
          <w:rFonts w:asciiTheme="majorBidi" w:eastAsiaTheme="minorEastAsia" w:hAnsiTheme="majorBidi" w:cstheme="majorBidi"/>
          <w:color w:val="000000" w:themeColor="text1"/>
          <w:sz w:val="22"/>
          <w:szCs w:val="22"/>
        </w:rPr>
        <w:t>6</w:t>
      </w:r>
      <w:r w:rsidR="00611619" w:rsidRPr="005E4220">
        <w:rPr>
          <w:rFonts w:asciiTheme="majorBidi" w:eastAsiaTheme="minorEastAsia" w:hAnsiTheme="majorBidi" w:cstheme="majorBidi"/>
          <w:color w:val="000000" w:themeColor="text1"/>
          <w:sz w:val="22"/>
          <w:szCs w:val="22"/>
        </w:rPr>
        <w:t>)</w:t>
      </w:r>
    </w:p>
    <w:tbl>
      <w:tblPr>
        <w:tblStyle w:val="TableGrid"/>
        <w:tblW w:w="839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734"/>
      </w:tblGrid>
      <w:tr w:rsidR="007B3F2B" w:rsidRPr="005E4220" w14:paraId="79A81974" w14:textId="77777777" w:rsidTr="007B3F2B">
        <w:tc>
          <w:tcPr>
            <w:tcW w:w="6663" w:type="dxa"/>
          </w:tcPr>
          <w:p w14:paraId="60462949" w14:textId="3A80B239" w:rsidR="007B3F2B" w:rsidRPr="005E4220" w:rsidRDefault="00197525" w:rsidP="00CF05F3">
            <w:pPr>
              <w:rPr>
                <w:rFonts w:asciiTheme="majorBidi" w:eastAsiaTheme="minorEastAsia" w:hAnsiTheme="majorBidi" w:cstheme="majorBidi"/>
                <w:color w:val="000000" w:themeColor="text1"/>
                <w:sz w:val="24"/>
                <w:szCs w:val="24"/>
              </w:rPr>
            </w:pPr>
            <m:oMathPara>
              <m:oMathParaPr>
                <m:jc m:val="left"/>
              </m:oMathParaP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B</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oMath>
            </m:oMathPara>
          </w:p>
        </w:tc>
        <w:tc>
          <w:tcPr>
            <w:tcW w:w="1734" w:type="dxa"/>
          </w:tcPr>
          <w:p w14:paraId="7EAACDDA" w14:textId="4A86CA29" w:rsidR="007B3F2B" w:rsidRPr="005E4220" w:rsidRDefault="007B3F2B"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6</w:t>
            </w:r>
            <w:r w:rsidRPr="005E4220">
              <w:rPr>
                <w:rFonts w:asciiTheme="majorBidi" w:eastAsiaTheme="minorEastAsia" w:hAnsiTheme="majorBidi" w:cstheme="majorBidi"/>
                <w:color w:val="000000" w:themeColor="text1"/>
                <w:sz w:val="24"/>
                <w:szCs w:val="24"/>
              </w:rPr>
              <w:t>)</w:t>
            </w:r>
          </w:p>
        </w:tc>
      </w:tr>
    </w:tbl>
    <w:p w14:paraId="75121DA4" w14:textId="247B2647" w:rsidR="007B3F2B" w:rsidRPr="005E4220" w:rsidRDefault="007B3F2B" w:rsidP="000164E9">
      <w:pPr>
        <w:rPr>
          <w:rFonts w:asciiTheme="majorBidi" w:eastAsiaTheme="minorEastAsia" w:hAnsiTheme="majorBidi" w:cstheme="majorBidi"/>
          <w:color w:val="000000" w:themeColor="text1"/>
          <w:sz w:val="24"/>
          <w:szCs w:val="24"/>
        </w:rPr>
      </w:pPr>
    </w:p>
    <w:p w14:paraId="237841D2" w14:textId="4EA60AF4" w:rsidR="007B3F2B" w:rsidRPr="005E4220" w:rsidRDefault="007B3F2B"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Where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oMath>
      <w:r w:rsidRPr="005E4220">
        <w:rPr>
          <w:rFonts w:asciiTheme="majorBidi" w:eastAsiaTheme="minorEastAsia" w:hAnsiTheme="majorBidi" w:cstheme="majorBidi"/>
          <w:color w:val="000000" w:themeColor="text1"/>
          <w:sz w:val="24"/>
          <w:szCs w:val="24"/>
        </w:rPr>
        <w:t xml:space="preserve"> is obtained by equation (1</w:t>
      </w:r>
      <w:r w:rsidR="004F2CA0" w:rsidRPr="005E4220">
        <w:rPr>
          <w:rFonts w:asciiTheme="majorBidi" w:eastAsiaTheme="minorEastAsia" w:hAnsiTheme="majorBidi" w:cstheme="majorBidi"/>
          <w:color w:val="000000" w:themeColor="text1"/>
          <w:sz w:val="24"/>
          <w:szCs w:val="24"/>
        </w:rPr>
        <w:t>7</w:t>
      </w:r>
      <w:r w:rsidRPr="005E4220">
        <w:rPr>
          <w:rFonts w:asciiTheme="majorBidi" w:eastAsiaTheme="minorEastAsia" w:hAnsiTheme="majorBidi" w:cstheme="majorBidi"/>
          <w:color w:val="000000" w:themeColor="text1"/>
          <w:sz w:val="24"/>
          <w:szCs w:val="24"/>
        </w:rPr>
        <w:t>)</w:t>
      </w:r>
    </w:p>
    <w:tbl>
      <w:tblPr>
        <w:tblStyle w:val="TableGrid"/>
        <w:tblW w:w="10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734"/>
      </w:tblGrid>
      <w:tr w:rsidR="007B3F2B" w:rsidRPr="005E4220" w14:paraId="5309A6AB" w14:textId="77777777" w:rsidTr="00E7095D">
        <w:tc>
          <w:tcPr>
            <w:tcW w:w="8789" w:type="dxa"/>
          </w:tcPr>
          <w:p w14:paraId="008CD613" w14:textId="1E9994C9" w:rsidR="007B3F2B" w:rsidRPr="005E4220" w:rsidRDefault="00197525" w:rsidP="00F944E2">
            <w:pPr>
              <w:rPr>
                <w:rFonts w:asciiTheme="majorBidi" w:eastAsiaTheme="minorEastAsia" w:hAnsiTheme="majorBidi" w:cstheme="majorBidi"/>
                <w:color w:val="000000" w:themeColor="text1"/>
                <w:sz w:val="24"/>
                <w:szCs w:val="24"/>
              </w:rPr>
            </w:pPr>
            <m:oMathPara>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r>
                  <w:rPr>
                    <w:rFonts w:ascii="Cambria Math" w:eastAsiaTheme="minorEastAsia" w:hAnsi="Cambria Math" w:cstheme="majorBidi"/>
                    <w:color w:val="000000" w:themeColor="text1"/>
                    <w:sz w:val="24"/>
                    <w:szCs w:val="24"/>
                  </w:rPr>
                  <m: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k=0</m:t>
                    </m:r>
                  </m:sub>
                  <m:sup>
                    <m:r>
                      <w:rPr>
                        <w:rFonts w:ascii="Cambria Math" w:eastAsiaTheme="minorEastAsia" w:hAnsi="Cambria Math" w:cstheme="majorBidi"/>
                        <w:color w:val="000000" w:themeColor="text1"/>
                        <w:sz w:val="24"/>
                        <w:szCs w:val="24"/>
                      </w:rPr>
                      <m:t>n-1</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e>
                </m:nary>
                <m:d>
                  <m:dPr>
                    <m:ctrlPr>
                      <w:rPr>
                        <w:rFonts w:ascii="Cambria Math" w:eastAsiaTheme="minorEastAsia" w:hAnsi="Cambria Math" w:cstheme="majorBidi"/>
                        <w:i/>
                        <w:color w:val="000000" w:themeColor="text1"/>
                        <w:sz w:val="24"/>
                        <w:szCs w:val="24"/>
                      </w:rPr>
                    </m:ctrlPr>
                  </m:d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W</m:t>
                            </m:r>
                          </m:e>
                        </m:d>
                        <m:r>
                          <w:rPr>
                            <w:rFonts w:ascii="Cambria Math" w:eastAsiaTheme="minorEastAsia" w:hAnsi="Cambria Math" w:cstheme="majorBidi"/>
                            <w:color w:val="000000" w:themeColor="text1"/>
                            <w:sz w:val="24"/>
                            <w:szCs w:val="24"/>
                          </w:rPr>
                          <m:t>=k</m:t>
                        </m:r>
                      </m:sub>
                      <m:sup/>
                      <m:e>
                        <m:d>
                          <m:dPr>
                            <m:ctrlPr>
                              <w:rPr>
                                <w:rFonts w:ascii="Cambria Math" w:eastAsiaTheme="minorEastAsia" w:hAnsi="Cambria Math" w:cstheme="majorBidi"/>
                                <w:i/>
                                <w:color w:val="000000" w:themeColor="text1"/>
                                <w:sz w:val="24"/>
                                <w:szCs w:val="24"/>
                              </w:rPr>
                            </m:ctrlPr>
                          </m:d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m∈W</m:t>
                                </m:r>
                              </m:sub>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r>
                                  <w:rPr>
                                    <w:rFonts w:ascii="Cambria Math" w:eastAsiaTheme="minorEastAsia" w:hAnsi="Cambria Math" w:cstheme="majorBidi"/>
                                    <w:color w:val="000000" w:themeColor="text1"/>
                                    <w:sz w:val="24"/>
                                    <w:szCs w:val="24"/>
                                  </w:rPr>
                                  <m:t>(t)</m:t>
                                </m:r>
                              </m:e>
                            </m:nary>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n∈S</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-W</m:t>
                                </m:r>
                              </m:sub>
                              <m:sup/>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m:t>
                                </m:r>
                              </m:e>
                            </m:nary>
                          </m:e>
                        </m:d>
                      </m:e>
                    </m:nary>
                  </m:e>
                </m:d>
              </m:oMath>
            </m:oMathPara>
          </w:p>
        </w:tc>
        <w:tc>
          <w:tcPr>
            <w:tcW w:w="1734" w:type="dxa"/>
          </w:tcPr>
          <w:p w14:paraId="35FD5744" w14:textId="026BBEEF" w:rsidR="007B3F2B" w:rsidRPr="005E4220" w:rsidRDefault="007B3F2B" w:rsidP="004F2CA0">
            <w:pPr>
              <w:jc w:val="right"/>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7</w:t>
            </w:r>
            <w:r w:rsidRPr="005E4220">
              <w:rPr>
                <w:rFonts w:asciiTheme="majorBidi" w:eastAsiaTheme="minorEastAsia" w:hAnsiTheme="majorBidi" w:cstheme="majorBidi"/>
                <w:color w:val="000000" w:themeColor="text1"/>
                <w:sz w:val="24"/>
                <w:szCs w:val="24"/>
              </w:rPr>
              <w:t>)</w:t>
            </w:r>
          </w:p>
        </w:tc>
      </w:tr>
    </w:tbl>
    <w:p w14:paraId="09A93C69" w14:textId="77777777" w:rsidR="007B3F2B" w:rsidRPr="005E4220" w:rsidRDefault="007B3F2B" w:rsidP="000164E9">
      <w:pPr>
        <w:rPr>
          <w:rFonts w:asciiTheme="majorBidi" w:eastAsiaTheme="minorEastAsia" w:hAnsiTheme="majorBidi" w:cstheme="majorBidi"/>
          <w:color w:val="000000" w:themeColor="text1"/>
          <w:sz w:val="24"/>
          <w:szCs w:val="24"/>
        </w:rPr>
      </w:pPr>
    </w:p>
    <w:p w14:paraId="0A1FC9C9" w14:textId="1FC20303" w:rsidR="007B3F2B" w:rsidRPr="005E4220" w:rsidRDefault="007B3F2B"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And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B</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m:t>
            </m:r>
          </m:e>
        </m:d>
      </m:oMath>
      <w:r w:rsidRPr="005E4220">
        <w:rPr>
          <w:rFonts w:asciiTheme="majorBidi" w:eastAsiaTheme="minorEastAsia" w:hAnsiTheme="majorBidi" w:cstheme="majorBidi"/>
          <w:color w:val="000000" w:themeColor="text1"/>
          <w:sz w:val="24"/>
          <w:szCs w:val="24"/>
        </w:rPr>
        <w:t>is obtained by equation (1</w:t>
      </w:r>
      <w:r w:rsidR="004F2CA0"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p>
    <w:tbl>
      <w:tblPr>
        <w:tblStyle w:val="TableGrid"/>
        <w:tblW w:w="10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734"/>
      </w:tblGrid>
      <w:tr w:rsidR="007B3F2B" w:rsidRPr="005E4220" w14:paraId="613C565F" w14:textId="77777777" w:rsidTr="00E7095D">
        <w:tc>
          <w:tcPr>
            <w:tcW w:w="8789" w:type="dxa"/>
          </w:tcPr>
          <w:p w14:paraId="6BB5C992" w14:textId="58196EA3" w:rsidR="007B3F2B" w:rsidRPr="005E4220" w:rsidRDefault="00197525" w:rsidP="001E22F8">
            <w:pPr>
              <w:rPr>
                <w:rFonts w:asciiTheme="majorBidi" w:eastAsiaTheme="minorEastAsia" w:hAnsiTheme="majorBidi" w:cstheme="majorBidi"/>
                <w:color w:val="000000" w:themeColor="text1"/>
                <w:sz w:val="24"/>
                <w:szCs w:val="24"/>
              </w:rPr>
            </w:pPr>
            <m:oMathPara>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B</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r>
                  <w:rPr>
                    <w:rFonts w:ascii="Cambria Math" w:eastAsiaTheme="minorEastAsia" w:hAnsi="Cambria Math" w:cstheme="majorBidi"/>
                    <w:color w:val="000000" w:themeColor="text1"/>
                    <w:sz w:val="24"/>
                    <w:szCs w:val="24"/>
                  </w:rPr>
                  <m: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k=0</m:t>
                    </m:r>
                  </m:sub>
                  <m:sup>
                    <m:r>
                      <w:rPr>
                        <w:rFonts w:ascii="Cambria Math" w:eastAsiaTheme="minorEastAsia" w:hAnsi="Cambria Math" w:cstheme="majorBidi"/>
                        <w:color w:val="000000" w:themeColor="text1"/>
                        <w:sz w:val="24"/>
                        <w:szCs w:val="24"/>
                      </w:rPr>
                      <m:t>n-1</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r>
                      <w:rPr>
                        <w:rFonts w:ascii="Cambria Math" w:eastAsiaTheme="minorEastAsia" w:hAnsi="Cambria Math" w:cstheme="majorBidi"/>
                        <w:color w:val="000000" w:themeColor="text1"/>
                        <w:sz w:val="24"/>
                        <w:szCs w:val="24"/>
                      </w:rPr>
                      <m:t>×</m:t>
                    </m:r>
                  </m:e>
                </m:nary>
                <m:d>
                  <m:dPr>
                    <m:ctrlPr>
                      <w:rPr>
                        <w:rFonts w:ascii="Cambria Math" w:eastAsiaTheme="minorEastAsia" w:hAnsi="Cambria Math" w:cstheme="majorBidi"/>
                        <w:i/>
                        <w:color w:val="000000" w:themeColor="text1"/>
                        <w:sz w:val="24"/>
                        <w:szCs w:val="24"/>
                      </w:rPr>
                    </m:ctrlPr>
                  </m:d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W</m:t>
                            </m:r>
                          </m:e>
                        </m:d>
                        <m:r>
                          <w:rPr>
                            <w:rFonts w:ascii="Cambria Math" w:eastAsiaTheme="minorEastAsia" w:hAnsi="Cambria Math" w:cstheme="majorBidi"/>
                            <w:color w:val="000000" w:themeColor="text1"/>
                            <w:sz w:val="24"/>
                            <w:szCs w:val="24"/>
                          </w:rPr>
                          <m:t>=k</m:t>
                        </m:r>
                      </m:sub>
                      <m:sup/>
                      <m:e>
                        <m:d>
                          <m:dPr>
                            <m:ctrlPr>
                              <w:rPr>
                                <w:rFonts w:ascii="Cambria Math" w:eastAsiaTheme="minorEastAsia" w:hAnsi="Cambria Math" w:cstheme="majorBidi"/>
                                <w:i/>
                                <w:color w:val="000000" w:themeColor="text1"/>
                                <w:sz w:val="24"/>
                                <w:szCs w:val="24"/>
                              </w:rPr>
                            </m:ctrlPr>
                          </m:d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m∈W</m:t>
                                </m:r>
                              </m:sub>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r>
                                  <w:rPr>
                                    <w:rFonts w:ascii="Cambria Math" w:eastAsiaTheme="minorEastAsia" w:hAnsi="Cambria Math" w:cstheme="majorBidi"/>
                                    <w:color w:val="000000" w:themeColor="text1"/>
                                    <w:sz w:val="24"/>
                                    <w:szCs w:val="24"/>
                                  </w:rPr>
                                  <m:t>(t)</m:t>
                                </m:r>
                              </m:e>
                            </m:nary>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n∈S</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-W</m:t>
                                </m:r>
                              </m:sub>
                              <m:sup/>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m:t>
                                </m:r>
                              </m:e>
                            </m:nary>
                          </m:e>
                        </m:d>
                      </m:e>
                    </m:nary>
                  </m:e>
                </m:d>
              </m:oMath>
            </m:oMathPara>
          </w:p>
        </w:tc>
        <w:tc>
          <w:tcPr>
            <w:tcW w:w="1734" w:type="dxa"/>
          </w:tcPr>
          <w:p w14:paraId="3802DF46" w14:textId="645F2FF0" w:rsidR="007B3F2B" w:rsidRPr="005E4220" w:rsidRDefault="007B3F2B" w:rsidP="004F2CA0">
            <w:pPr>
              <w:jc w:val="right"/>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p>
        </w:tc>
      </w:tr>
    </w:tbl>
    <w:p w14:paraId="2CF1744B" w14:textId="77777777" w:rsidR="007B3F2B" w:rsidRPr="005E4220" w:rsidRDefault="007B3F2B" w:rsidP="007B3F2B">
      <w:pPr>
        <w:rPr>
          <w:rFonts w:asciiTheme="majorBidi" w:eastAsiaTheme="minorEastAsia" w:hAnsiTheme="majorBidi" w:cstheme="majorBidi"/>
          <w:color w:val="000000" w:themeColor="text1"/>
          <w:sz w:val="24"/>
          <w:szCs w:val="24"/>
        </w:rPr>
      </w:pPr>
    </w:p>
    <w:p w14:paraId="76C6D31C" w14:textId="258A108A" w:rsidR="007B3F2B" w:rsidRPr="005E4220" w:rsidRDefault="007B3F2B" w:rsidP="004F2C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After some mathematical simplification</w:t>
      </w:r>
      <w:r w:rsidR="008A7A26"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 xml:space="preserve">) </w:t>
      </w:r>
      <w:r w:rsidR="008A7A26" w:rsidRPr="005E4220">
        <w:rPr>
          <w:rFonts w:asciiTheme="majorBidi" w:eastAsiaTheme="minorEastAsia" w:hAnsiTheme="majorBidi" w:cstheme="majorBidi"/>
          <w:color w:val="000000" w:themeColor="text1"/>
          <w:sz w:val="24"/>
          <w:szCs w:val="24"/>
        </w:rPr>
        <w:t>can be derived</w:t>
      </w:r>
      <w:r w:rsidRPr="005E4220">
        <w:rPr>
          <w:rFonts w:asciiTheme="majorBidi" w:eastAsiaTheme="minorEastAsia" w:hAnsiTheme="majorBidi" w:cstheme="majorBidi"/>
          <w:color w:val="000000" w:themeColor="text1"/>
          <w:sz w:val="24"/>
          <w:szCs w:val="24"/>
        </w:rPr>
        <w:t xml:space="preserve"> </w:t>
      </w:r>
      <w:r w:rsidR="008A7A26" w:rsidRPr="005E4220">
        <w:rPr>
          <w:rFonts w:asciiTheme="majorBidi" w:eastAsiaTheme="minorEastAsia" w:hAnsiTheme="majorBidi" w:cstheme="majorBidi"/>
          <w:color w:val="000000" w:themeColor="text1"/>
          <w:sz w:val="24"/>
          <w:szCs w:val="24"/>
        </w:rPr>
        <w:t>as</w:t>
      </w:r>
      <w:r w:rsidRPr="005E4220">
        <w:rPr>
          <w:rFonts w:asciiTheme="majorBidi" w:eastAsiaTheme="minorEastAsia" w:hAnsiTheme="majorBidi" w:cstheme="majorBidi"/>
          <w:color w:val="000000" w:themeColor="text1"/>
          <w:sz w:val="24"/>
          <w:szCs w:val="24"/>
        </w:rPr>
        <w:t xml:space="preserve"> equation (1</w:t>
      </w:r>
      <w:r w:rsidR="004F2CA0"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1418"/>
      </w:tblGrid>
      <w:tr w:rsidR="005B5FE6" w:rsidRPr="005E4220" w14:paraId="327F51D1" w14:textId="77777777" w:rsidTr="00D42C39">
        <w:tc>
          <w:tcPr>
            <w:tcW w:w="9214" w:type="dxa"/>
          </w:tcPr>
          <w:p w14:paraId="5A3F7F7F" w14:textId="17A6A98E" w:rsidR="000164E9" w:rsidRPr="005E4220" w:rsidRDefault="00197525" w:rsidP="00F944E2">
            <w:pPr>
              <w:rPr>
                <w:rFonts w:asciiTheme="majorBidi" w:eastAsiaTheme="minorEastAsia" w:hAnsiTheme="majorBidi" w:cstheme="majorBidi"/>
                <w:color w:val="000000" w:themeColor="text1"/>
                <w:sz w:val="24"/>
                <w:szCs w:val="24"/>
              </w:rPr>
            </w:pPr>
            <m:oMathPara>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X(t)</m:t>
                    </m:r>
                  </m:e>
                </m:d>
                <m:r>
                  <w:rPr>
                    <w:rFonts w:ascii="Cambria Math" w:eastAsiaTheme="minorEastAsia" w:hAnsi="Cambria Math" w:cstheme="majorBidi"/>
                    <w:color w:val="000000" w:themeColor="text1"/>
                    <w:sz w:val="24"/>
                    <w:szCs w:val="24"/>
                  </w:rPr>
                  <m:t>=</m:t>
                </m:r>
                <m:m>
                  <m:mPr>
                    <m:mcs>
                      <m:mc>
                        <m:mcPr>
                          <m:count m:val="1"/>
                          <m:mcJc m:val="center"/>
                        </m:mcPr>
                      </m:mc>
                    </m:mcs>
                    <m:ctrlPr>
                      <w:rPr>
                        <w:rFonts w:ascii="Cambria Math" w:eastAsiaTheme="minorEastAsia" w:hAnsi="Cambria Math" w:cstheme="majorBidi"/>
                        <w:i/>
                        <w:color w:val="000000" w:themeColor="text1"/>
                        <w:sz w:val="24"/>
                        <w:szCs w:val="24"/>
                      </w:rPr>
                    </m:ctrlPr>
                  </m:mPr>
                  <m:mr>
                    <m:e>
                      <m:groupChr>
                        <m:groupChrPr>
                          <m:ctrlPr>
                            <w:rPr>
                              <w:rFonts w:ascii="Cambria Math" w:eastAsiaTheme="minorEastAsia" w:hAnsi="Cambria Math" w:cstheme="majorBidi"/>
                              <w:i/>
                              <w:color w:val="000000" w:themeColor="text1"/>
                              <w:sz w:val="24"/>
                              <w:szCs w:val="24"/>
                            </w:rPr>
                          </m:ctrlPr>
                        </m:groupChrPr>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k=0</m:t>
                              </m:r>
                            </m:sub>
                            <m:sup>
                              <m:r>
                                <w:rPr>
                                  <w:rFonts w:ascii="Cambria Math" w:eastAsiaTheme="minorEastAsia" w:hAnsi="Cambria Math" w:cstheme="majorBidi"/>
                                  <w:color w:val="000000" w:themeColor="text1"/>
                                  <w:sz w:val="24"/>
                                  <w:szCs w:val="24"/>
                                </w:rPr>
                                <m:t>n-1</m:t>
                              </m:r>
                            </m:sup>
                            <m:e>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e>
                              </m:d>
                            </m:e>
                          </m:nary>
                        </m:e>
                      </m:groupChr>
                    </m:e>
                  </m:mr>
                  <m:mr>
                    <m:e>
                      <m:r>
                        <w:rPr>
                          <w:rFonts w:ascii="Cambria Math" w:eastAsiaTheme="minorEastAsia" w:hAnsi="Cambria Math" w:cstheme="majorBidi"/>
                          <w:color w:val="000000" w:themeColor="text1"/>
                          <w:sz w:val="24"/>
                          <w:szCs w:val="24"/>
                        </w:rPr>
                        <m:t>1</m:t>
                      </m:r>
                    </m:e>
                  </m:mr>
                </m:m>
                <m:d>
                  <m:dPr>
                    <m:ctrlPr>
                      <w:rPr>
                        <w:rFonts w:ascii="Cambria Math" w:eastAsiaTheme="minorEastAsia" w:hAnsi="Cambria Math" w:cstheme="majorBidi"/>
                        <w:i/>
                        <w:color w:val="000000" w:themeColor="text1"/>
                        <w:sz w:val="24"/>
                        <w:szCs w:val="24"/>
                      </w:rPr>
                    </m:ctrlPr>
                  </m:dPr>
                  <m:e>
                    <m:m>
                      <m:mPr>
                        <m:mcs>
                          <m:mc>
                            <m:mcPr>
                              <m:count m:val="1"/>
                              <m:mcJc m:val="center"/>
                            </m:mcPr>
                          </m:mc>
                        </m:mcs>
                        <m:ctrlPr>
                          <w:rPr>
                            <w:rFonts w:ascii="Cambria Math" w:eastAsiaTheme="minorEastAsia" w:hAnsi="Cambria Math" w:cstheme="majorBidi"/>
                            <w:i/>
                            <w:color w:val="000000" w:themeColor="text1"/>
                            <w:sz w:val="24"/>
                            <w:szCs w:val="24"/>
                          </w:rPr>
                        </m:ctrlPr>
                      </m:mPr>
                      <m:mr>
                        <m:e>
                          <m:groupChr>
                            <m:groupChrPr>
                              <m:ctrlPr>
                                <w:rPr>
                                  <w:rFonts w:ascii="Cambria Math" w:eastAsiaTheme="minorEastAsia" w:hAnsi="Cambria Math" w:cstheme="majorBidi"/>
                                  <w:i/>
                                  <w:color w:val="000000" w:themeColor="text1"/>
                                  <w:sz w:val="24"/>
                                  <w:szCs w:val="24"/>
                                </w:rPr>
                              </m:ctrlPr>
                            </m:groupChr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W∈P</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W</m:t>
                                      </m:r>
                                    </m:e>
                                  </m:d>
                                  <m:r>
                                    <w:rPr>
                                      <w:rFonts w:ascii="Cambria Math" w:eastAsiaTheme="minorEastAsia" w:hAnsi="Cambria Math" w:cstheme="majorBidi"/>
                                      <w:color w:val="000000" w:themeColor="text1"/>
                                      <w:sz w:val="24"/>
                                      <w:szCs w:val="24"/>
                                    </w:rPr>
                                    <m:t>=k</m:t>
                                  </m:r>
                                </m:sub>
                                <m:sup/>
                                <m:e>
                                  <m:d>
                                    <m:dPr>
                                      <m:ctrlPr>
                                        <w:rPr>
                                          <w:rFonts w:ascii="Cambria Math" w:eastAsiaTheme="minorEastAsia" w:hAnsi="Cambria Math" w:cstheme="majorBidi"/>
                                          <w:i/>
                                          <w:color w:val="000000" w:themeColor="text1"/>
                                          <w:sz w:val="24"/>
                                          <w:szCs w:val="24"/>
                                        </w:rPr>
                                      </m:ctrlPr>
                                    </m:dPr>
                                    <m:e>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m∈W</m:t>
                                          </m:r>
                                        </m:sub>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r>
                                            <w:rPr>
                                              <w:rFonts w:ascii="Cambria Math" w:eastAsiaTheme="minorEastAsia" w:hAnsi="Cambria Math" w:cstheme="majorBidi"/>
                                              <w:color w:val="000000" w:themeColor="text1"/>
                                              <w:sz w:val="24"/>
                                              <w:szCs w:val="24"/>
                                            </w:rPr>
                                            <m:t>(t)</m:t>
                                          </m:r>
                                        </m:e>
                                      </m:nary>
                                      <m:nary>
                                        <m:naryPr>
                                          <m:chr m:val="∏"/>
                                          <m:limLoc m:val="undOvr"/>
                                          <m:supHide m:val="1"/>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n∈S</m:t>
                                          </m:r>
                                          <m:d>
                                            <m:dPr>
                                              <m:ctrlPr>
                                                <w:rPr>
                                                  <w:rFonts w:ascii="Cambria Math" w:eastAsiaTheme="minorEastAsia" w:hAnsi="Cambria Math" w:cstheme="majorBidi"/>
                                                  <w:i/>
                                                  <w:color w:val="000000" w:themeColor="text1"/>
                                                  <w:sz w:val="24"/>
                                                  <w:szCs w:val="24"/>
                                                </w:rPr>
                                              </m:ctrlPr>
                                            </m:dPr>
                                            <m:e>
                                              <m:r>
                                                <m:rPr>
                                                  <m:sty m:val="p"/>
                                                </m:rPr>
                                                <w:rPr>
                                                  <w:rFonts w:ascii="Cambria Math" w:eastAsiaTheme="minorEastAsia" w:hAnsi="Cambria Math" w:cstheme="majorBidi"/>
                                                  <w:color w:val="000000" w:themeColor="text1"/>
                                                  <w:sz w:val="24"/>
                                                  <w:szCs w:val="24"/>
                                                </w:rPr>
                                                <m:t>ΝE</m:t>
                                              </m:r>
                                              <m:d>
                                                <m:dPr>
                                                  <m:ctrlPr>
                                                    <w:rPr>
                                                      <w:rFonts w:ascii="Cambria Math" w:eastAsiaTheme="minorEastAsia" w:hAnsi="Cambria Math" w:cstheme="majorBidi"/>
                                                      <w:i/>
                                                      <w:iCs/>
                                                      <w:color w:val="000000" w:themeColor="text1"/>
                                                      <w:sz w:val="24"/>
                                                      <w:szCs w:val="24"/>
                                                    </w:rPr>
                                                  </m:ctrlPr>
                                                </m:dPr>
                                                <m:e>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.i</m:t>
                                              </m:r>
                                            </m:e>
                                          </m:d>
                                          <m:r>
                                            <w:rPr>
                                              <w:rFonts w:ascii="Cambria Math" w:eastAsiaTheme="minorEastAsia" w:hAnsi="Cambria Math" w:cstheme="majorBidi"/>
                                              <w:color w:val="000000" w:themeColor="text1"/>
                                              <w:sz w:val="24"/>
                                              <w:szCs w:val="24"/>
                                            </w:rPr>
                                            <m:t>-W</m:t>
                                          </m:r>
                                        </m:sub>
                                        <m:sup/>
                                        <m:e>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m:t>
                                              </m:r>
                                            </m:e>
                                          </m:d>
                                        </m:e>
                                      </m:nary>
                                    </m:e>
                                  </m:d>
                                </m:e>
                              </m:nary>
                            </m:e>
                          </m:groupChr>
                        </m:e>
                      </m:mr>
                      <m:mr>
                        <m:e>
                          <m:r>
                            <w:rPr>
                              <w:rFonts w:ascii="Cambria Math" w:eastAsiaTheme="minorEastAsia" w:hAnsi="Cambria Math" w:cstheme="majorBidi"/>
                              <w:color w:val="000000" w:themeColor="text1"/>
                              <w:sz w:val="24"/>
                              <w:szCs w:val="24"/>
                            </w:rPr>
                            <m:t>2</m:t>
                          </m:r>
                        </m:e>
                      </m:mr>
                    </m:m>
                  </m:e>
                </m:d>
              </m:oMath>
            </m:oMathPara>
          </w:p>
        </w:tc>
        <w:tc>
          <w:tcPr>
            <w:tcW w:w="1418" w:type="dxa"/>
          </w:tcPr>
          <w:p w14:paraId="510B1DB4" w14:textId="6169A4C3" w:rsidR="000164E9" w:rsidRPr="005E4220" w:rsidRDefault="000164E9" w:rsidP="004F2CA0">
            <w:pPr>
              <w:jc w:val="right"/>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261FCE" w:rsidRPr="005E4220">
              <w:rPr>
                <w:rFonts w:asciiTheme="majorBidi" w:eastAsiaTheme="minorEastAsia" w:hAnsiTheme="majorBidi" w:cstheme="majorBidi"/>
                <w:color w:val="000000" w:themeColor="text1"/>
                <w:sz w:val="24"/>
                <w:szCs w:val="24"/>
              </w:rPr>
              <w:t>1</w:t>
            </w:r>
            <w:r w:rsidR="004F2CA0"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w:t>
            </w:r>
          </w:p>
        </w:tc>
      </w:tr>
    </w:tbl>
    <w:p w14:paraId="59728715" w14:textId="38F2A4E0" w:rsidR="000164E9" w:rsidRPr="005E4220" w:rsidRDefault="000164E9" w:rsidP="000164E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b/>
      </w:r>
      <w:r w:rsidRPr="005E4220">
        <w:rPr>
          <w:rFonts w:asciiTheme="majorBidi" w:eastAsiaTheme="minorEastAsia" w:hAnsiTheme="majorBidi" w:cstheme="majorBidi"/>
          <w:color w:val="000000" w:themeColor="text1"/>
          <w:sz w:val="24"/>
          <w:szCs w:val="24"/>
        </w:rPr>
        <w:tab/>
      </w:r>
    </w:p>
    <w:p w14:paraId="132BE3BD" w14:textId="63F9653B" w:rsidR="00D42C39" w:rsidRPr="005E4220" w:rsidRDefault="00567EA1" w:rsidP="00EF094E">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In</w:t>
      </w:r>
      <w:r w:rsidR="00D42C39" w:rsidRPr="005E4220">
        <w:rPr>
          <w:rFonts w:asciiTheme="majorBidi" w:eastAsiaTheme="minorEastAsia" w:hAnsiTheme="majorBidi" w:cstheme="majorBidi"/>
          <w:color w:val="000000" w:themeColor="text1"/>
          <w:sz w:val="24"/>
          <w:szCs w:val="24"/>
        </w:rPr>
        <w:t xml:space="preserve"> equation (1</w:t>
      </w:r>
      <w:r w:rsidR="00EF094E" w:rsidRPr="005E4220">
        <w:rPr>
          <w:rFonts w:asciiTheme="majorBidi" w:eastAsiaTheme="minorEastAsia" w:hAnsiTheme="majorBidi" w:cstheme="majorBidi"/>
          <w:color w:val="000000" w:themeColor="text1"/>
          <w:sz w:val="24"/>
          <w:szCs w:val="24"/>
        </w:rPr>
        <w:t>7</w:t>
      </w:r>
      <w:r w:rsidR="00D42C39" w:rsidRPr="005E4220">
        <w:rPr>
          <w:rFonts w:asciiTheme="majorBidi" w:eastAsiaTheme="minorEastAsia" w:hAnsiTheme="majorBidi" w:cstheme="majorBidi"/>
          <w:color w:val="000000" w:themeColor="text1"/>
          <w:sz w:val="24"/>
          <w:szCs w:val="24"/>
        </w:rPr>
        <w:t>) and (1</w:t>
      </w:r>
      <w:r w:rsidR="00EF094E" w:rsidRPr="005E4220">
        <w:rPr>
          <w:rFonts w:asciiTheme="majorBidi" w:eastAsiaTheme="minorEastAsia" w:hAnsiTheme="majorBidi" w:cstheme="majorBidi"/>
          <w:color w:val="000000" w:themeColor="text1"/>
          <w:sz w:val="24"/>
          <w:szCs w:val="24"/>
        </w:rPr>
        <w:t>8</w:t>
      </w:r>
      <w:r w:rsidR="00D42C39" w:rsidRPr="005E4220">
        <w:rPr>
          <w:rFonts w:asciiTheme="majorBidi" w:eastAsiaTheme="minorEastAsia" w:hAnsiTheme="majorBidi" w:cstheme="majorBidi"/>
          <w:color w:val="000000" w:themeColor="text1"/>
          <w:sz w:val="24"/>
          <w:szCs w:val="24"/>
        </w:rPr>
        <w:t xml:space="preserve">), when </w:t>
      </w:r>
      <m:oMath>
        <m:r>
          <w:rPr>
            <w:rFonts w:ascii="Cambria Math" w:eastAsiaTheme="minorEastAsia" w:hAnsi="Cambria Math" w:cstheme="majorBidi"/>
            <w:color w:val="000000" w:themeColor="text1"/>
            <w:sz w:val="24"/>
            <w:szCs w:val="24"/>
          </w:rPr>
          <m:t>t→∞</m:t>
        </m:r>
      </m:oMath>
      <w:r w:rsidR="008A7A26" w:rsidRPr="005E4220">
        <w:rPr>
          <w:rFonts w:asciiTheme="majorBidi" w:eastAsiaTheme="minorEastAsia" w:hAnsiTheme="majorBidi" w:cstheme="majorBidi"/>
          <w:color w:val="000000" w:themeColor="text1"/>
          <w:sz w:val="24"/>
          <w:szCs w:val="24"/>
        </w:rPr>
        <w:t>,</w:t>
      </w:r>
      <w:r w:rsidR="008A7A26" w:rsidRPr="005E4220">
        <w:rPr>
          <w:rFonts w:asciiTheme="majorBidi" w:hAnsiTheme="majorBidi" w:cstheme="majorBidi"/>
          <w:color w:val="000000" w:themeColor="text1"/>
          <w:shd w:val="clear" w:color="auto" w:fill="FFFFFF"/>
        </w:rPr>
        <w:t xml:space="preserve"> </w:t>
      </w:r>
      <w:r w:rsidR="008A7A26" w:rsidRPr="005E4220">
        <w:rPr>
          <w:rFonts w:asciiTheme="majorBidi" w:eastAsiaTheme="minorEastAsia" w:hAnsiTheme="majorBidi" w:cstheme="majorBidi"/>
          <w:color w:val="000000" w:themeColor="text1"/>
          <w:sz w:val="24"/>
          <w:szCs w:val="24"/>
        </w:rPr>
        <w:t>the probability of LAs choosing the first action converges to unity. Therefore, using equations (19), we obtain: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4875"/>
      </w:tblGrid>
      <w:tr w:rsidR="005B5FE6" w:rsidRPr="005E4220" w14:paraId="08C98896" w14:textId="77777777" w:rsidTr="00567EA1">
        <w:tc>
          <w:tcPr>
            <w:tcW w:w="4874" w:type="dxa"/>
          </w:tcPr>
          <w:p w14:paraId="4C9A4298" w14:textId="634BC90D" w:rsidR="00567EA1" w:rsidRPr="005E4220" w:rsidRDefault="00197525" w:rsidP="00567EA1">
            <w:pPr>
              <w:rPr>
                <w:rFonts w:asciiTheme="majorBidi" w:eastAsiaTheme="minorEastAsia" w:hAnsiTheme="majorBidi" w:cstheme="majorBidi"/>
                <w:color w:val="000000" w:themeColor="text1"/>
                <w:sz w:val="24"/>
                <w:szCs w:val="24"/>
              </w:rPr>
            </w:pPr>
            <m:oMathPara>
              <m:oMath>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m1</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=1</m:t>
                    </m:r>
                  </m:e>
                </m:func>
              </m:oMath>
            </m:oMathPara>
          </w:p>
        </w:tc>
        <w:tc>
          <w:tcPr>
            <w:tcW w:w="4875" w:type="dxa"/>
          </w:tcPr>
          <w:p w14:paraId="54F9A8B2" w14:textId="39A2C7CA" w:rsidR="00567EA1" w:rsidRPr="005E4220" w:rsidRDefault="00567EA1"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20</w:t>
            </w:r>
            <w:r w:rsidRPr="005E4220">
              <w:rPr>
                <w:rFonts w:asciiTheme="majorBidi" w:eastAsiaTheme="minorEastAsia" w:hAnsiTheme="majorBidi" w:cstheme="majorBidi"/>
                <w:color w:val="000000" w:themeColor="text1"/>
                <w:sz w:val="24"/>
                <w:szCs w:val="24"/>
              </w:rPr>
              <w:t>)</w:t>
            </w:r>
          </w:p>
        </w:tc>
      </w:tr>
    </w:tbl>
    <w:p w14:paraId="59E71F62" w14:textId="52731DF9" w:rsidR="00567EA1" w:rsidRPr="005E4220" w:rsidRDefault="00567EA1" w:rsidP="00567EA1">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And at the same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4875"/>
      </w:tblGrid>
      <w:tr w:rsidR="005B5FE6" w:rsidRPr="005E4220" w14:paraId="29E12CCE" w14:textId="77777777" w:rsidTr="00567EA1">
        <w:tc>
          <w:tcPr>
            <w:tcW w:w="4874" w:type="dxa"/>
          </w:tcPr>
          <w:p w14:paraId="5F85304B" w14:textId="777B85D9" w:rsidR="00567EA1" w:rsidRPr="005E4220" w:rsidRDefault="00197525" w:rsidP="00BE2C68">
            <w:pPr>
              <w:rPr>
                <w:rFonts w:asciiTheme="majorBidi" w:eastAsiaTheme="minorEastAsia" w:hAnsiTheme="majorBidi" w:cstheme="majorBidi"/>
                <w:color w:val="000000" w:themeColor="text1"/>
                <w:sz w:val="24"/>
                <w:szCs w:val="24"/>
              </w:rPr>
            </w:pPr>
            <m:oMathPara>
              <m:oMath>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n1</m:t>
                        </m:r>
                      </m:sub>
                    </m:sSub>
                    <m:r>
                      <w:rPr>
                        <w:rFonts w:ascii="Cambria Math" w:eastAsiaTheme="minorEastAsia" w:hAnsi="Cambria Math" w:cstheme="majorBidi"/>
                        <w:color w:val="000000" w:themeColor="text1"/>
                        <w:sz w:val="24"/>
                        <w:szCs w:val="24"/>
                      </w:rPr>
                      <m:t>(t)=1</m:t>
                    </m:r>
                  </m:e>
                </m:func>
              </m:oMath>
            </m:oMathPara>
          </w:p>
        </w:tc>
        <w:tc>
          <w:tcPr>
            <w:tcW w:w="4875" w:type="dxa"/>
          </w:tcPr>
          <w:p w14:paraId="139A84B1" w14:textId="0CD54AFC" w:rsidR="00567EA1" w:rsidRPr="005E4220" w:rsidRDefault="00567EA1"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21</w:t>
            </w:r>
            <w:r w:rsidRPr="005E4220">
              <w:rPr>
                <w:rFonts w:asciiTheme="majorBidi" w:eastAsiaTheme="minorEastAsia" w:hAnsiTheme="majorBidi" w:cstheme="majorBidi"/>
                <w:color w:val="000000" w:themeColor="text1"/>
                <w:sz w:val="24"/>
                <w:szCs w:val="24"/>
              </w:rPr>
              <w:t>)</w:t>
            </w:r>
          </w:p>
        </w:tc>
      </w:tr>
    </w:tbl>
    <w:p w14:paraId="77B0AA21" w14:textId="1F2C97C9" w:rsidR="00567EA1" w:rsidRPr="005E4220" w:rsidRDefault="008A7A26" w:rsidP="00FC01C3">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By utilizing the outcomes of equations (18) and (19), the second part of equation (</w:t>
      </w:r>
      <w:r w:rsidR="00FC01C3" w:rsidRPr="005E4220">
        <w:rPr>
          <w:rFonts w:asciiTheme="majorBidi" w:eastAsiaTheme="minorEastAsia" w:hAnsiTheme="majorBidi" w:cstheme="majorBidi"/>
          <w:color w:val="000000" w:themeColor="text1"/>
          <w:sz w:val="24"/>
          <w:szCs w:val="24"/>
        </w:rPr>
        <w:t>19</w:t>
      </w:r>
      <w:r w:rsidRPr="005E4220">
        <w:rPr>
          <w:rFonts w:asciiTheme="majorBidi" w:eastAsiaTheme="minorEastAsia" w:hAnsiTheme="majorBidi" w:cstheme="majorBidi"/>
          <w:color w:val="000000" w:themeColor="text1"/>
          <w:sz w:val="24"/>
          <w:szCs w:val="24"/>
        </w:rPr>
        <w:t>) approaches the sum of the product of the probabilities to 1, leading to the derivation of equation (2</w:t>
      </w:r>
      <w:r w:rsidR="00FC01C3" w:rsidRPr="005E4220">
        <w:rPr>
          <w:rFonts w:asciiTheme="majorBidi" w:eastAsiaTheme="minorEastAsia" w:hAnsiTheme="majorBidi" w:cstheme="majorBidi"/>
          <w:color w:val="000000" w:themeColor="text1"/>
          <w:sz w:val="24"/>
          <w:szCs w:val="24"/>
        </w:rPr>
        <w:t>2</w:t>
      </w:r>
      <w:r w:rsidRPr="005E4220">
        <w:rPr>
          <w:rFonts w:asciiTheme="majorBidi" w:eastAsiaTheme="minorEastAsia"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4875"/>
      </w:tblGrid>
      <w:tr w:rsidR="005B5FE6" w:rsidRPr="005E4220" w14:paraId="11FD67D7" w14:textId="77777777" w:rsidTr="00977A4C">
        <w:tc>
          <w:tcPr>
            <w:tcW w:w="4874" w:type="dxa"/>
          </w:tcPr>
          <w:p w14:paraId="7FA6DB81" w14:textId="68F7266E" w:rsidR="00C1526C" w:rsidRPr="005E4220" w:rsidRDefault="00197525" w:rsidP="00C1526C">
            <w:pPr>
              <w:rPr>
                <w:rFonts w:asciiTheme="majorBidi" w:eastAsiaTheme="minorEastAsia" w:hAnsiTheme="majorBidi" w:cstheme="majorBidi"/>
                <w:color w:val="000000" w:themeColor="text1"/>
                <w:sz w:val="24"/>
                <w:szCs w:val="24"/>
              </w:rPr>
            </w:pPr>
            <m:oMathPara>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m:t>
                    </m:r>
                  </m:e>
                </m:d>
                <m:r>
                  <w:rPr>
                    <w:rFonts w:ascii="Cambria Math" w:eastAsiaTheme="minorEastAsia" w:hAnsi="Cambria Math" w:cstheme="majorBidi"/>
                    <w:color w:val="000000" w:themeColor="text1"/>
                    <w:sz w:val="24"/>
                    <w:szCs w:val="24"/>
                  </w:rPr>
                  <m: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k=0</m:t>
                    </m:r>
                  </m:sub>
                  <m:sup>
                    <m:r>
                      <w:rPr>
                        <w:rFonts w:ascii="Cambria Math" w:eastAsiaTheme="minorEastAsia" w:hAnsi="Cambria Math" w:cstheme="majorBidi"/>
                        <w:color w:val="000000" w:themeColor="text1"/>
                        <w:sz w:val="24"/>
                        <w:szCs w:val="24"/>
                      </w:rPr>
                      <m:t>n-1</m:t>
                    </m:r>
                  </m:sup>
                  <m:e>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e>
                    </m:d>
                  </m:e>
                </m:nary>
              </m:oMath>
            </m:oMathPara>
          </w:p>
        </w:tc>
        <w:tc>
          <w:tcPr>
            <w:tcW w:w="4875" w:type="dxa"/>
          </w:tcPr>
          <w:p w14:paraId="3F3FE9E9" w14:textId="3E8FE589" w:rsidR="00C1526C" w:rsidRPr="005E4220" w:rsidRDefault="00C1526C"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2</w:t>
            </w:r>
            <w:r w:rsidRPr="005E4220">
              <w:rPr>
                <w:rFonts w:asciiTheme="majorBidi" w:eastAsiaTheme="minorEastAsia" w:hAnsiTheme="majorBidi" w:cstheme="majorBidi"/>
                <w:color w:val="000000" w:themeColor="text1"/>
                <w:sz w:val="24"/>
                <w:szCs w:val="24"/>
              </w:rPr>
              <w:t>)</w:t>
            </w:r>
          </w:p>
        </w:tc>
      </w:tr>
    </w:tbl>
    <w:p w14:paraId="10529895" w14:textId="3B8706E5" w:rsidR="00566B06" w:rsidRPr="005E4220" w:rsidRDefault="00566B06" w:rsidP="001E06D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Definition 7: </w:t>
      </w:r>
      <w:r w:rsidR="00C676AC" w:rsidRPr="005E4220">
        <w:rPr>
          <w:rFonts w:asciiTheme="majorBidi" w:eastAsiaTheme="minorEastAsia" w:hAnsiTheme="majorBidi" w:cstheme="majorBidi"/>
          <w:color w:val="000000" w:themeColor="text1"/>
          <w:sz w:val="24"/>
          <w:szCs w:val="24"/>
        </w:rPr>
        <w:t xml:space="preserve"> </w:t>
      </w:r>
      <w:r w:rsidR="00102F43" w:rsidRPr="005E4220">
        <w:rPr>
          <w:rFonts w:asciiTheme="majorBidi" w:eastAsiaTheme="minorEastAsia" w:hAnsiTheme="majorBidi" w:cstheme="majorBidi"/>
          <w:color w:val="000000" w:themeColor="text1"/>
          <w:sz w:val="24"/>
          <w:szCs w:val="24"/>
        </w:rPr>
        <w:t>Let</w:t>
      </w:r>
      <w:r w:rsidR="00C676AC"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 xml:space="preserve"> </m:t>
        </m:r>
      </m:oMath>
      <w:r w:rsidR="008A7A26" w:rsidRPr="005E4220">
        <w:rPr>
          <w:rFonts w:asciiTheme="majorBidi" w:eastAsiaTheme="minorEastAsia" w:hAnsiTheme="majorBidi" w:cstheme="majorBidi"/>
          <w:color w:val="000000" w:themeColor="text1"/>
          <w:sz w:val="24"/>
          <w:szCs w:val="24"/>
        </w:rPr>
        <w:t>be initially defined as a real value within the range</w:t>
      </w:r>
      <w:r w:rsidR="00C676AC"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∈(0,1)</m:t>
        </m:r>
      </m:oMath>
      <w:r w:rsidR="000252A1" w:rsidRPr="005E4220">
        <w:rPr>
          <w:rFonts w:asciiTheme="majorBidi" w:eastAsiaTheme="minorEastAsia" w:hAnsiTheme="majorBidi" w:cstheme="majorBidi"/>
          <w:color w:val="000000" w:themeColor="text1"/>
          <w:sz w:val="24"/>
          <w:szCs w:val="24"/>
        </w:rPr>
        <w:t xml:space="preserve"> where </w:t>
      </w:r>
      <m:oMath>
        <m:r>
          <w:rPr>
            <w:rFonts w:ascii="Cambria Math" w:eastAsiaTheme="minorEastAsia" w:hAnsi="Cambria Math" w:cstheme="majorBidi"/>
            <w:color w:val="000000" w:themeColor="text1"/>
            <w:sz w:val="24"/>
            <w:szCs w:val="24"/>
          </w:rPr>
          <m:t>j∈{1,…,</m:t>
        </m:r>
      </m:oMath>
      <w:r w:rsidR="00C676AC" w:rsidRPr="005E4220">
        <w:rPr>
          <w:rFonts w:asciiTheme="majorBidi" w:eastAsiaTheme="minorEastAsia" w:hAnsiTheme="majorBidi" w:cstheme="majorBidi"/>
          <w:color w:val="000000" w:themeColor="text1"/>
          <w:sz w:val="24"/>
          <w:szCs w:val="24"/>
        </w:rPr>
        <w:t>.</w:t>
      </w:r>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oMath>
      <w:r w:rsidR="000252A1" w:rsidRPr="005E4220">
        <w:rPr>
          <w:rFonts w:asciiTheme="majorBidi" w:eastAsiaTheme="minorEastAsia" w:hAnsiTheme="majorBidi" w:cstheme="majorBidi"/>
          <w:color w:val="000000" w:themeColor="text1"/>
          <w:sz w:val="24"/>
          <w:szCs w:val="24"/>
        </w:rPr>
        <w:t xml:space="preserve"> indicates </w:t>
      </w:r>
      <w:r w:rsidR="008A7A26" w:rsidRPr="005E4220">
        <w:rPr>
          <w:rFonts w:asciiTheme="majorBidi" w:eastAsiaTheme="minorEastAsia" w:hAnsiTheme="majorBidi" w:cstheme="majorBidi"/>
          <w:color w:val="000000" w:themeColor="text1"/>
          <w:sz w:val="24"/>
          <w:szCs w:val="24"/>
        </w:rPr>
        <w:t>the</w:t>
      </w:r>
      <w:r w:rsidR="000252A1" w:rsidRPr="005E4220">
        <w:rPr>
          <w:rFonts w:asciiTheme="majorBidi" w:eastAsiaTheme="minorEastAsia" w:hAnsiTheme="majorBidi" w:cstheme="majorBidi"/>
          <w:color w:val="000000" w:themeColor="text1"/>
          <w:sz w:val="24"/>
          <w:szCs w:val="24"/>
        </w:rPr>
        <w:t xml:space="preserve"> neighborhoods for cell</w:t>
      </w:r>
      <w:r w:rsidR="000252A1" w:rsidRPr="005E4220">
        <w:rPr>
          <w:rFonts w:asciiTheme="majorBidi" w:eastAsiaTheme="minorEastAsia" w:hAnsiTheme="majorBidi" w:cstheme="majorBidi"/>
          <w:color w:val="000000" w:themeColor="text1"/>
          <w:sz w:val="24"/>
          <w:szCs w:val="24"/>
          <w:vertAlign w:val="subscript"/>
        </w:rPr>
        <w:t>i</w:t>
      </w:r>
      <w:r w:rsidR="000252A1" w:rsidRPr="005E4220">
        <w:rPr>
          <w:rFonts w:asciiTheme="majorBidi" w:eastAsiaTheme="minorEastAsia" w:hAnsiTheme="majorBidi" w:cstheme="majorBidi"/>
          <w:color w:val="000000" w:themeColor="text1"/>
          <w:sz w:val="24"/>
          <w:szCs w:val="24"/>
        </w:rPr>
        <w:t>.</w:t>
      </w:r>
      <w:r w:rsidR="00C676AC" w:rsidRPr="005E4220">
        <w:rPr>
          <w:rFonts w:asciiTheme="majorBidi" w:eastAsiaTheme="minorEastAsia" w:hAnsiTheme="majorBidi" w:cstheme="majorBidi"/>
          <w:color w:val="000000" w:themeColor="text1"/>
          <w:sz w:val="24"/>
          <w:szCs w:val="24"/>
        </w:rPr>
        <w:t xml:space="preserve"> </w:t>
      </w:r>
      <w:r w:rsidR="002B454F" w:rsidRPr="005E4220">
        <w:rPr>
          <w:rFonts w:asciiTheme="majorBidi" w:eastAsiaTheme="minorEastAsia" w:hAnsiTheme="majorBidi" w:cstheme="majorBidi"/>
          <w:color w:val="000000" w:themeColor="text1"/>
          <w:sz w:val="24"/>
          <w:szCs w:val="24"/>
        </w:rPr>
        <w:t xml:space="preserve"> </w:t>
      </w:r>
      <w:r w:rsidR="00164613" w:rsidRPr="005E4220">
        <w:rPr>
          <w:rFonts w:asciiTheme="majorBidi" w:eastAsiaTheme="minorEastAsia" w:hAnsiTheme="majorBidi" w:cstheme="majorBidi"/>
          <w:color w:val="000000" w:themeColor="text1"/>
          <w:sz w:val="24"/>
          <w:szCs w:val="24"/>
        </w:rPr>
        <w:t xml:space="preserve">Moreover, </w:t>
      </w:r>
      <m:oMath>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oMath>
      <w:r w:rsidR="000252A1" w:rsidRPr="005E4220">
        <w:rPr>
          <w:rFonts w:asciiTheme="majorBidi" w:eastAsiaTheme="minorEastAsia" w:hAnsiTheme="majorBidi" w:cstheme="majorBidi"/>
          <w:color w:val="000000" w:themeColor="text1"/>
          <w:sz w:val="24"/>
          <w:szCs w:val="24"/>
        </w:rPr>
        <w:t xml:space="preserve"> is</w:t>
      </w:r>
      <w:r w:rsidR="00C8060E" w:rsidRPr="005E4220">
        <w:rPr>
          <w:rFonts w:asciiTheme="majorBidi" w:eastAsiaTheme="minorEastAsia" w:hAnsiTheme="majorBidi" w:cstheme="majorBidi"/>
          <w:color w:val="000000" w:themeColor="text1"/>
          <w:sz w:val="24"/>
          <w:szCs w:val="24"/>
        </w:rPr>
        <w:t xml:space="preserve"> define</w:t>
      </w:r>
      <w:r w:rsidR="000252A1" w:rsidRPr="005E4220">
        <w:rPr>
          <w:rFonts w:asciiTheme="majorBidi" w:eastAsiaTheme="minorEastAsia" w:hAnsiTheme="majorBidi" w:cstheme="majorBidi"/>
          <w:color w:val="000000" w:themeColor="text1"/>
          <w:sz w:val="24"/>
          <w:szCs w:val="24"/>
        </w:rPr>
        <w:t>d</w:t>
      </w:r>
      <w:r w:rsidR="00C8060E" w:rsidRPr="005E4220">
        <w:rPr>
          <w:rFonts w:asciiTheme="majorBidi" w:eastAsiaTheme="minorEastAsia" w:hAnsiTheme="majorBidi" w:cstheme="majorBidi"/>
          <w:color w:val="000000" w:themeColor="text1"/>
          <w:sz w:val="24"/>
          <w:szCs w:val="24"/>
        </w:rPr>
        <w:t xml:space="preserve"> as a vector</w:t>
      </w:r>
      <w:r w:rsidR="002B454F"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m:t>
            </m:r>
          </m:e>
          <m:sub>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b>
        </m:sSub>
      </m:oMath>
      <w:r w:rsidR="002B454F" w:rsidRPr="005E4220">
        <w:rPr>
          <w:rFonts w:asciiTheme="majorBidi" w:eastAsiaTheme="minorEastAsia" w:hAnsiTheme="majorBidi" w:cstheme="majorBidi"/>
          <w:color w:val="000000" w:themeColor="text1"/>
          <w:sz w:val="24"/>
          <w:szCs w:val="24"/>
        </w:rPr>
        <w:t xml:space="preserve"> </w:t>
      </w:r>
      <w:r w:rsidR="000252A1" w:rsidRPr="005E4220">
        <w:rPr>
          <w:rFonts w:asciiTheme="majorBidi" w:eastAsiaTheme="minorEastAsia" w:hAnsiTheme="majorBidi" w:cstheme="majorBidi"/>
          <w:color w:val="000000" w:themeColor="text1"/>
          <w:sz w:val="24"/>
          <w:szCs w:val="24"/>
        </w:rPr>
        <w:t xml:space="preserve"> for </w:t>
      </w:r>
      <w:r w:rsidR="00F93D68" w:rsidRPr="005E4220">
        <w:rPr>
          <w:rFonts w:asciiTheme="majorBidi" w:eastAsiaTheme="minorEastAsia" w:hAnsiTheme="majorBidi" w:cstheme="majorBidi"/>
          <w:color w:val="000000" w:themeColor="text1"/>
          <w:sz w:val="24"/>
          <w:szCs w:val="24"/>
        </w:rPr>
        <w:t xml:space="preserve">each </w:t>
      </w:r>
      <w:r w:rsidR="000252A1" w:rsidRPr="005E4220">
        <w:rPr>
          <w:rFonts w:asciiTheme="majorBidi" w:eastAsiaTheme="minorEastAsia" w:hAnsiTheme="majorBidi" w:cstheme="majorBidi"/>
          <w:color w:val="000000" w:themeColor="text1"/>
          <w:sz w:val="24"/>
          <w:szCs w:val="24"/>
        </w:rPr>
        <w:t>cell</w:t>
      </w:r>
      <w:r w:rsidR="000252A1" w:rsidRPr="005E4220">
        <w:rPr>
          <w:rFonts w:asciiTheme="majorBidi" w:eastAsiaTheme="minorEastAsia" w:hAnsiTheme="majorBidi" w:cstheme="majorBidi"/>
          <w:color w:val="000000" w:themeColor="text1"/>
          <w:sz w:val="24"/>
          <w:szCs w:val="24"/>
          <w:vertAlign w:val="subscript"/>
        </w:rPr>
        <w:t>i</w:t>
      </w:r>
      <w:r w:rsidR="00F93D68" w:rsidRPr="005E4220">
        <w:rPr>
          <w:rFonts w:asciiTheme="majorBidi" w:eastAsiaTheme="minorEastAsia" w:hAnsiTheme="majorBidi" w:cstheme="majorBidi"/>
          <w:color w:val="000000" w:themeColor="text1"/>
          <w:sz w:val="24"/>
          <w:szCs w:val="24"/>
        </w:rPr>
        <w:t xml:space="preserve">. Additionally, for each </w:t>
      </w:r>
      <w:r w:rsidR="00C8060E" w:rsidRPr="005E4220">
        <w:rPr>
          <w:rFonts w:asciiTheme="majorBidi" w:eastAsiaTheme="minorEastAsia" w:hAnsiTheme="majorBidi" w:cstheme="majorBidi"/>
          <w:color w:val="000000" w:themeColor="text1"/>
          <w:sz w:val="24"/>
          <w:szCs w:val="24"/>
        </w:rPr>
        <w:t>cell</w:t>
      </w:r>
      <w:r w:rsidR="00C8060E" w:rsidRPr="005E4220">
        <w:rPr>
          <w:rFonts w:asciiTheme="majorBidi" w:eastAsiaTheme="minorEastAsia" w:hAnsiTheme="majorBidi" w:cstheme="majorBidi"/>
          <w:color w:val="000000" w:themeColor="text1"/>
          <w:sz w:val="24"/>
          <w:szCs w:val="24"/>
          <w:vertAlign w:val="subscript"/>
        </w:rPr>
        <w:t>i</w:t>
      </w:r>
      <w:r w:rsidR="00F93D68" w:rsidRPr="005E4220">
        <w:rPr>
          <w:rFonts w:asciiTheme="majorBidi" w:eastAsiaTheme="minorEastAsia" w:hAnsiTheme="majorBidi" w:cstheme="majorBidi"/>
          <w:color w:val="000000" w:themeColor="text1"/>
          <w:sz w:val="24"/>
          <w:szCs w:val="24"/>
        </w:rPr>
        <w:t>,</w:t>
      </w:r>
      <w:r w:rsidR="002B454F" w:rsidRPr="005E4220">
        <w:rPr>
          <w:rFonts w:asciiTheme="majorBidi" w:eastAsiaTheme="minorEastAsia" w:hAnsiTheme="majorBidi" w:cstheme="majorBidi"/>
          <w:color w:val="000000" w:themeColor="text1"/>
          <w:sz w:val="24"/>
          <w:szCs w:val="24"/>
        </w:rPr>
        <w:t xml:space="preserve"> </w:t>
      </w:r>
      <w:r w:rsidR="00C8060E" w:rsidRPr="005E4220">
        <w:rPr>
          <w:rFonts w:asciiTheme="majorBidi" w:eastAsiaTheme="minorEastAsia" w:hAnsiTheme="majorBidi" w:cstheme="majorBidi"/>
          <w:color w:val="000000" w:themeColor="text1"/>
          <w:sz w:val="24"/>
          <w:szCs w:val="24"/>
        </w:rPr>
        <w:t xml:space="preserve">the initial value of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oMath>
      <w:r w:rsidR="00C8060E" w:rsidRPr="005E4220">
        <w:rPr>
          <w:rFonts w:asciiTheme="majorBidi" w:eastAsiaTheme="minorEastAsia" w:hAnsiTheme="majorBidi" w:cstheme="majorBidi"/>
          <w:color w:val="000000" w:themeColor="text1"/>
          <w:sz w:val="24"/>
          <w:szCs w:val="24"/>
        </w:rPr>
        <w:t xml:space="preserve"> is </w:t>
      </w:r>
      <w:r w:rsidR="00F93D68" w:rsidRPr="005E4220">
        <w:rPr>
          <w:rFonts w:asciiTheme="majorBidi" w:eastAsiaTheme="minorEastAsia" w:hAnsiTheme="majorBidi" w:cstheme="majorBidi"/>
          <w:color w:val="000000" w:themeColor="text1"/>
          <w:sz w:val="24"/>
          <w:szCs w:val="24"/>
        </w:rPr>
        <w:t>set</w:t>
      </w:r>
      <w:r w:rsidR="00C8060E" w:rsidRPr="005E4220">
        <w:rPr>
          <w:rFonts w:asciiTheme="majorBidi" w:eastAsiaTheme="minorEastAsia" w:hAnsiTheme="majorBidi" w:cstheme="majorBidi"/>
          <w:color w:val="000000" w:themeColor="text1"/>
          <w:sz w:val="24"/>
          <w:szCs w:val="24"/>
        </w:rPr>
        <w:t xml:space="preserve"> to zero</w:t>
      </w:r>
      <w:r w:rsidR="002031AB" w:rsidRPr="005E4220">
        <w:rPr>
          <w:rFonts w:asciiTheme="majorBidi" w:eastAsiaTheme="minorEastAsia" w:hAnsiTheme="majorBidi" w:cstheme="majorBidi"/>
          <w:color w:val="000000" w:themeColor="text1"/>
          <w:sz w:val="24"/>
          <w:szCs w:val="24"/>
        </w:rPr>
        <w:t xml:space="preserve"> because </w:t>
      </w:r>
      <w:r w:rsidR="00F93D68" w:rsidRPr="005E4220">
        <w:rPr>
          <w:rFonts w:asciiTheme="majorBidi" w:eastAsiaTheme="minorEastAsia" w:hAnsiTheme="majorBidi" w:cstheme="majorBidi"/>
          <w:color w:val="000000" w:themeColor="text1"/>
          <w:sz w:val="24"/>
          <w:szCs w:val="24"/>
        </w:rPr>
        <w:t>we consider</w:t>
      </w:r>
      <w:r w:rsidR="00DD0D71"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oMath>
      <w:r w:rsidR="00F93D68" w:rsidRPr="005E4220">
        <w:rPr>
          <w:rFonts w:asciiTheme="majorBidi" w:eastAsiaTheme="minorEastAsia" w:hAnsiTheme="majorBidi" w:cstheme="majorBidi"/>
          <w:color w:val="000000" w:themeColor="text1"/>
          <w:sz w:val="24"/>
          <w:szCs w:val="24"/>
        </w:rPr>
        <w:t xml:space="preserve"> to be </w:t>
      </w:r>
      <w:r w:rsidR="00DD0D71" w:rsidRPr="005E4220">
        <w:rPr>
          <w:rFonts w:asciiTheme="majorBidi" w:eastAsiaTheme="minorEastAsia" w:hAnsiTheme="majorBidi" w:cstheme="majorBidi"/>
          <w:color w:val="000000" w:themeColor="text1"/>
          <w:sz w:val="24"/>
          <w:szCs w:val="24"/>
        </w:rPr>
        <w:t xml:space="preserve">equal to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oMath>
      <w:r w:rsidR="00DD0D71" w:rsidRPr="005E4220">
        <w:rPr>
          <w:rFonts w:asciiTheme="majorBidi" w:eastAsiaTheme="minorEastAsia" w:hAnsiTheme="majorBidi" w:cstheme="majorBidi"/>
          <w:color w:val="000000" w:themeColor="text1"/>
          <w:sz w:val="24"/>
          <w:szCs w:val="24"/>
        </w:rPr>
        <w:t xml:space="preserve"> </w:t>
      </w:r>
      <w:r w:rsidR="00F93D68" w:rsidRPr="005E4220">
        <w:rPr>
          <w:rFonts w:asciiTheme="majorBidi" w:eastAsiaTheme="minorEastAsia" w:hAnsiTheme="majorBidi" w:cstheme="majorBidi"/>
          <w:color w:val="000000" w:themeColor="text1"/>
          <w:sz w:val="24"/>
          <w:szCs w:val="24"/>
        </w:rPr>
        <w:t>in</w:t>
      </w:r>
      <w:r w:rsidR="002031AB" w:rsidRPr="005E4220">
        <w:rPr>
          <w:rFonts w:asciiTheme="majorBidi" w:eastAsiaTheme="minorEastAsia" w:hAnsiTheme="majorBidi" w:cstheme="majorBidi"/>
          <w:color w:val="000000" w:themeColor="text1"/>
          <w:sz w:val="24"/>
          <w:szCs w:val="24"/>
        </w:rPr>
        <w:t xml:space="preserve"> the first part of  </w:t>
      </w:r>
      <w:r w:rsidR="00F93D68" w:rsidRPr="005E4220">
        <w:rPr>
          <w:rFonts w:asciiTheme="majorBidi" w:eastAsiaTheme="minorEastAsia" w:hAnsiTheme="majorBidi" w:cstheme="majorBidi"/>
          <w:color w:val="000000" w:themeColor="text1"/>
          <w:sz w:val="24"/>
          <w:szCs w:val="24"/>
        </w:rPr>
        <w:t>the</w:t>
      </w:r>
      <w:r w:rsidR="002031AB" w:rsidRPr="005E4220">
        <w:rPr>
          <w:rFonts w:asciiTheme="majorBidi" w:eastAsiaTheme="minorEastAsia" w:hAnsiTheme="majorBidi" w:cstheme="majorBidi"/>
          <w:color w:val="000000" w:themeColor="text1"/>
          <w:sz w:val="24"/>
          <w:szCs w:val="24"/>
        </w:rPr>
        <w:t xml:space="preserve"> equation (1</w:t>
      </w:r>
      <w:r w:rsidR="001E06D9" w:rsidRPr="005E4220">
        <w:rPr>
          <w:rFonts w:asciiTheme="majorBidi" w:eastAsiaTheme="minorEastAsia" w:hAnsiTheme="majorBidi" w:cstheme="majorBidi"/>
          <w:color w:val="000000" w:themeColor="text1"/>
          <w:sz w:val="24"/>
          <w:szCs w:val="24"/>
        </w:rPr>
        <w:t>9</w:t>
      </w:r>
      <w:r w:rsidR="002031AB" w:rsidRPr="005E4220">
        <w:rPr>
          <w:rFonts w:asciiTheme="majorBidi" w:eastAsiaTheme="minorEastAsia" w:hAnsiTheme="majorBidi" w:cstheme="majorBidi"/>
          <w:color w:val="000000" w:themeColor="text1"/>
          <w:sz w:val="24"/>
          <w:szCs w:val="24"/>
        </w:rPr>
        <w:t>)</w:t>
      </w:r>
      <w:r w:rsidR="00F93D68" w:rsidRPr="005E4220">
        <w:rPr>
          <w:rFonts w:asciiTheme="majorBidi" w:eastAsiaTheme="minorEastAsia" w:hAnsiTheme="majorBidi" w:cstheme="majorBidi"/>
          <w:color w:val="000000" w:themeColor="text1"/>
          <w:sz w:val="24"/>
          <w:szCs w:val="24"/>
        </w:rPr>
        <w:t>,</w:t>
      </w:r>
      <w:r w:rsidR="002031AB" w:rsidRPr="005E4220">
        <w:rPr>
          <w:rFonts w:asciiTheme="majorBidi" w:eastAsiaTheme="minorEastAsia" w:hAnsiTheme="majorBidi" w:cstheme="majorBidi"/>
          <w:color w:val="000000" w:themeColor="text1"/>
          <w:sz w:val="24"/>
          <w:szCs w:val="24"/>
        </w:rPr>
        <w:t xml:space="preserve"> </w:t>
      </w:r>
      <w:r w:rsidR="00F93D68" w:rsidRPr="005E4220">
        <w:rPr>
          <w:rFonts w:asciiTheme="majorBidi" w:eastAsiaTheme="minorEastAsia" w:hAnsiTheme="majorBidi" w:cstheme="majorBidi"/>
          <w:color w:val="000000" w:themeColor="text1"/>
          <w:sz w:val="24"/>
          <w:szCs w:val="24"/>
        </w:rPr>
        <w:t>denoted</w:t>
      </w:r>
      <w:r w:rsidR="002031AB" w:rsidRPr="005E4220">
        <w:rPr>
          <w:rFonts w:asciiTheme="majorBidi" w:eastAsiaTheme="minorEastAsia" w:hAnsiTheme="majorBidi" w:cstheme="majorBidi"/>
          <w:color w:val="000000" w:themeColor="text1"/>
          <w:sz w:val="24"/>
          <w:szCs w:val="24"/>
        </w:rPr>
        <w:t xml:space="preserve"> </w:t>
      </w:r>
      <w:r w:rsidR="00F93D68" w:rsidRPr="005E4220">
        <w:rPr>
          <w:rFonts w:asciiTheme="majorBidi" w:eastAsiaTheme="minorEastAsia" w:hAnsiTheme="majorBidi" w:cstheme="majorBidi"/>
          <w:color w:val="000000" w:themeColor="text1"/>
          <w:sz w:val="24"/>
          <w:szCs w:val="24"/>
        </w:rPr>
        <w:t xml:space="preserve"> as </w:t>
      </w:r>
      <w:r w:rsidR="002031AB" w:rsidRPr="005E4220">
        <w:rPr>
          <w:rFonts w:asciiTheme="majorBidi" w:eastAsiaTheme="minorEastAsia" w:hAnsiTheme="majorBidi" w:cstheme="majorBidi"/>
          <w:color w:val="000000" w:themeColor="text1"/>
          <w:sz w:val="24"/>
          <w:szCs w:val="24"/>
        </w:rPr>
        <w:t>zero</w:t>
      </w:r>
      <w:r w:rsidR="00C8060E" w:rsidRPr="005E4220">
        <w:rPr>
          <w:rFonts w:asciiTheme="majorBidi" w:eastAsiaTheme="minorEastAsia" w:hAnsiTheme="majorBidi" w:cstheme="majorBidi"/>
          <w:color w:val="000000" w:themeColor="text1"/>
          <w:sz w:val="24"/>
          <w:szCs w:val="24"/>
        </w:rPr>
        <w:t xml:space="preserve">. </w:t>
      </w:r>
    </w:p>
    <w:p w14:paraId="56AE437B" w14:textId="5D3FB36C" w:rsidR="00BA666D" w:rsidRPr="005E4220" w:rsidRDefault="00BA666D" w:rsidP="00F93D68">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lastRenderedPageBreak/>
        <w:t>Definition 8</w:t>
      </w:r>
      <w:r w:rsidR="00123EA1" w:rsidRPr="005E4220">
        <w:rPr>
          <w:rFonts w:asciiTheme="majorBidi" w:eastAsiaTheme="minorEastAsia" w:hAnsiTheme="majorBidi" w:cstheme="majorBidi"/>
          <w:b/>
          <w:bCs/>
          <w:color w:val="000000" w:themeColor="text1"/>
          <w:sz w:val="24"/>
          <w:szCs w:val="24"/>
        </w:rPr>
        <w:t xml:space="preserve"> </w:t>
      </w:r>
      <w:r w:rsidRPr="005E4220">
        <w:rPr>
          <w:rFonts w:asciiTheme="majorBidi" w:eastAsiaTheme="minorEastAsia" w:hAnsiTheme="majorBidi" w:cstheme="majorBidi"/>
          <w:b/>
          <w:bCs/>
          <w:color w:val="000000" w:themeColor="text1"/>
          <w:sz w:val="24"/>
          <w:szCs w:val="24"/>
        </w:rPr>
        <w:t>:</w:t>
      </w:r>
      <w:r w:rsidR="005D18C7" w:rsidRPr="005E4220">
        <w:rPr>
          <w:rFonts w:asciiTheme="majorBidi" w:eastAsiaTheme="minorEastAsia" w:hAnsiTheme="majorBidi" w:cstheme="majorBidi"/>
          <w:b/>
          <w:bCs/>
          <w:color w:val="000000" w:themeColor="text1"/>
          <w:sz w:val="24"/>
          <w:szCs w:val="24"/>
        </w:rPr>
        <w:t xml:space="preserve"> </w:t>
      </w:r>
      <w:r w:rsidR="002031AB" w:rsidRPr="005E4220">
        <w:rPr>
          <w:rFonts w:asciiTheme="majorBidi" w:eastAsiaTheme="minorEastAsia" w:hAnsiTheme="majorBidi" w:cstheme="majorBidi"/>
          <w:color w:val="000000" w:themeColor="text1"/>
          <w:sz w:val="24"/>
          <w:szCs w:val="24"/>
        </w:rPr>
        <w:t xml:space="preserve">Let </w:t>
      </w:r>
      <m:oMath>
        <m:r>
          <w:rPr>
            <w:rFonts w:ascii="Cambria Math" w:eastAsiaTheme="minorEastAsia" w:hAnsi="Cambria Math" w:cstheme="majorBidi"/>
            <w:color w:val="000000" w:themeColor="text1"/>
            <w:sz w:val="24"/>
            <w:szCs w:val="24"/>
          </w:rPr>
          <m:t xml:space="preserve"> k</m:t>
        </m:r>
      </m:oMath>
      <w:r w:rsidRPr="005E4220">
        <w:rPr>
          <w:rFonts w:asciiTheme="majorBidi" w:eastAsiaTheme="minorEastAsia" w:hAnsiTheme="majorBidi" w:cstheme="majorBidi"/>
          <w:color w:val="000000" w:themeColor="text1"/>
          <w:sz w:val="24"/>
          <w:szCs w:val="24"/>
        </w:rPr>
        <w:t xml:space="preserve"> </w:t>
      </w:r>
      <w:r w:rsidR="002031AB" w:rsidRPr="005E4220">
        <w:rPr>
          <w:rFonts w:asciiTheme="majorBidi" w:eastAsiaTheme="minorEastAsia" w:hAnsiTheme="majorBidi" w:cstheme="majorBidi"/>
          <w:color w:val="000000" w:themeColor="text1"/>
          <w:sz w:val="24"/>
          <w:szCs w:val="24"/>
        </w:rPr>
        <w:t xml:space="preserve"> </w:t>
      </w:r>
      <w:r w:rsidR="00F93D68" w:rsidRPr="005E4220">
        <w:rPr>
          <w:rFonts w:asciiTheme="majorBidi" w:eastAsiaTheme="minorEastAsia" w:hAnsiTheme="majorBidi" w:cstheme="majorBidi"/>
          <w:color w:val="000000" w:themeColor="text1"/>
          <w:sz w:val="24"/>
          <w:szCs w:val="24"/>
        </w:rPr>
        <w:t xml:space="preserve">represent a combination of solutions for each </w:t>
      </w:r>
      <w:r w:rsidR="00123EA1" w:rsidRPr="005E4220">
        <w:rPr>
          <w:rFonts w:asciiTheme="majorBidi" w:eastAsiaTheme="minorEastAsia" w:hAnsiTheme="majorBidi" w:cstheme="majorBidi"/>
          <w:color w:val="000000" w:themeColor="text1"/>
          <w:sz w:val="24"/>
          <w:szCs w:val="24"/>
        </w:rPr>
        <w:t>cell</w:t>
      </w:r>
      <w:r w:rsidR="00123EA1" w:rsidRPr="005E4220">
        <w:rPr>
          <w:rFonts w:asciiTheme="majorBidi" w:eastAsiaTheme="minorEastAsia" w:hAnsiTheme="majorBidi" w:cstheme="majorBidi"/>
          <w:color w:val="000000" w:themeColor="text1"/>
          <w:sz w:val="24"/>
          <w:szCs w:val="24"/>
          <w:vertAlign w:val="subscript"/>
        </w:rPr>
        <w:t>i</w:t>
      </w:r>
      <w:r w:rsidR="00123EA1" w:rsidRPr="005E4220">
        <w:rPr>
          <w:rFonts w:asciiTheme="majorBidi" w:eastAsiaTheme="minorEastAsia" w:hAnsiTheme="majorBidi" w:cstheme="majorBidi"/>
          <w:color w:val="000000" w:themeColor="text1"/>
          <w:sz w:val="24"/>
          <w:szCs w:val="24"/>
        </w:rPr>
        <w:t xml:space="preserve"> </w:t>
      </w:r>
      <w:r w:rsidR="00F6139D" w:rsidRPr="005E4220">
        <w:rPr>
          <w:rFonts w:asciiTheme="majorBidi" w:eastAsiaTheme="minorEastAsia" w:hAnsiTheme="majorBidi" w:cstheme="majorBidi"/>
          <w:color w:val="000000" w:themeColor="text1"/>
          <w:sz w:val="24"/>
          <w:szCs w:val="24"/>
        </w:rPr>
        <w:t xml:space="preserve">of the CGG, </w:t>
      </w:r>
      <w:r w:rsidR="00F93D68" w:rsidRPr="005E4220">
        <w:rPr>
          <w:rFonts w:asciiTheme="majorBidi" w:eastAsiaTheme="minorEastAsia" w:hAnsiTheme="majorBidi" w:cstheme="majorBidi"/>
          <w:color w:val="000000" w:themeColor="text1"/>
          <w:sz w:val="24"/>
          <w:szCs w:val="24"/>
        </w:rPr>
        <w:t xml:space="preserve">with </w:t>
      </w:r>
      <w:r w:rsidR="00F6139D" w:rsidRPr="005E4220">
        <w:rPr>
          <w:rFonts w:asciiTheme="majorBidi" w:eastAsiaTheme="minorEastAsia" w:hAnsiTheme="majorBidi" w:cstheme="majorBidi"/>
          <w:color w:val="000000" w:themeColor="text1"/>
          <w:sz w:val="24"/>
          <w:szCs w:val="24"/>
        </w:rPr>
        <w:t xml:space="preserve">the matrix </w:t>
      </w:r>
      <m:oMath>
        <m:r>
          <w:rPr>
            <w:rFonts w:ascii="Cambria Math" w:eastAsiaTheme="minorEastAsia" w:hAnsi="Cambria Math" w:cstheme="majorBidi"/>
            <w:color w:val="000000" w:themeColor="text1"/>
            <w:sz w:val="24"/>
            <w:szCs w:val="24"/>
          </w:rPr>
          <m:t>U=[</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1</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n</m:t>
            </m:r>
          </m:sub>
        </m:sSub>
        <m:r>
          <w:rPr>
            <w:rFonts w:ascii="Cambria Math" w:eastAsiaTheme="minorEastAsia" w:hAnsi="Cambria Math" w:cstheme="majorBidi"/>
            <w:color w:val="000000" w:themeColor="text1"/>
            <w:sz w:val="24"/>
            <w:szCs w:val="24"/>
          </w:rPr>
          <m:t>]</m:t>
        </m:r>
      </m:oMath>
      <w:r w:rsidR="00F93D68" w:rsidRPr="005E4220">
        <w:rPr>
          <w:rFonts w:asciiTheme="majorBidi" w:eastAsiaTheme="minorEastAsia" w:hAnsiTheme="majorBidi" w:cstheme="majorBidi"/>
          <w:color w:val="000000" w:themeColor="text1"/>
          <w:sz w:val="24"/>
          <w:szCs w:val="24"/>
        </w:rPr>
        <w:t>. F</w:t>
      </w:r>
      <w:r w:rsidR="004666C9" w:rsidRPr="005E4220">
        <w:rPr>
          <w:rFonts w:asciiTheme="majorBidi" w:eastAsiaTheme="minorEastAsia" w:hAnsiTheme="majorBidi" w:cstheme="majorBidi"/>
          <w:color w:val="000000" w:themeColor="text1"/>
          <w:sz w:val="24"/>
          <w:szCs w:val="24"/>
        </w:rPr>
        <w:t>or each cell</w:t>
      </w:r>
      <w:r w:rsidR="004666C9" w:rsidRPr="005E4220">
        <w:rPr>
          <w:rFonts w:asciiTheme="majorBidi" w:eastAsiaTheme="minorEastAsia" w:hAnsiTheme="majorBidi" w:cstheme="majorBidi"/>
          <w:color w:val="000000" w:themeColor="text1"/>
          <w:sz w:val="24"/>
          <w:szCs w:val="24"/>
          <w:vertAlign w:val="subscript"/>
        </w:rPr>
        <w:t>i</w:t>
      </w:r>
      <w:r w:rsidR="004666C9" w:rsidRPr="005E4220">
        <w:rPr>
          <w:rFonts w:asciiTheme="majorBidi" w:eastAsiaTheme="minorEastAsia" w:hAnsiTheme="majorBidi" w:cstheme="majorBidi"/>
          <w:color w:val="000000" w:themeColor="text1"/>
          <w:sz w:val="24"/>
          <w:szCs w:val="24"/>
        </w:rPr>
        <w:t xml:space="preserve"> </w:t>
      </w:r>
      <w:r w:rsidR="006E3951" w:rsidRPr="005E4220">
        <w:rPr>
          <w:rFonts w:asciiTheme="majorBidi" w:eastAsiaTheme="minorEastAsia" w:hAnsiTheme="majorBidi" w:cstheme="majorBidi"/>
          <w:color w:val="000000" w:themeColor="text1"/>
          <w:sz w:val="24"/>
          <w:szCs w:val="24"/>
        </w:rPr>
        <w:t xml:space="preserve"> </w:t>
      </w:r>
      <m:oMath>
        <m:f>
          <m:fPr>
            <m:ctrlPr>
              <w:rPr>
                <w:rFonts w:ascii="Cambria Math" w:eastAsiaTheme="minorEastAsia" w:hAnsi="Cambria Math" w:cstheme="majorBidi"/>
                <w:i/>
                <w:color w:val="000000" w:themeColor="text1"/>
                <w:sz w:val="24"/>
                <w:szCs w:val="24"/>
              </w:rPr>
            </m:ctrlPr>
          </m:fPr>
          <m:num>
            <m:r>
              <w:rPr>
                <w:rFonts w:ascii="Cambria Math" w:eastAsiaTheme="minorEastAsia" w:hAnsi="Cambria Math" w:cstheme="majorBidi"/>
                <w:color w:val="000000" w:themeColor="text1"/>
                <w:sz w:val="24"/>
                <w:szCs w:val="24"/>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num>
          <m:den>
            <m:r>
              <w:rPr>
                <w:rFonts w:ascii="Cambria Math" w:eastAsiaTheme="minorEastAsia" w:hAnsi="Cambria Math" w:cstheme="majorBidi"/>
                <w:color w:val="000000" w:themeColor="text1"/>
                <w:sz w:val="24"/>
                <w:szCs w:val="24"/>
              </w:rPr>
              <m:t>dk</m:t>
            </m:r>
          </m:den>
        </m:f>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oMath>
      <w:r w:rsidR="00F93D68"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where:</w:t>
      </w:r>
    </w:p>
    <w:tbl>
      <w:tblPr>
        <w:tblStyle w:val="TableGrid"/>
        <w:tblW w:w="11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4875"/>
      </w:tblGrid>
      <w:tr w:rsidR="005B5FE6" w:rsidRPr="005E4220" w14:paraId="0FA835D3" w14:textId="77777777" w:rsidTr="002031AB">
        <w:tc>
          <w:tcPr>
            <w:tcW w:w="6521" w:type="dxa"/>
          </w:tcPr>
          <w:p w14:paraId="2B780EDF" w14:textId="77777777" w:rsidR="00F6139D" w:rsidRPr="005E4220" w:rsidRDefault="00F6139D" w:rsidP="00F6139D">
            <w:pPr>
              <w:rPr>
                <w:rFonts w:asciiTheme="majorBidi" w:eastAsiaTheme="minorEastAsia" w:hAnsiTheme="majorBidi" w:cstheme="majorBidi"/>
                <w:color w:val="000000" w:themeColor="text1"/>
                <w:sz w:val="24"/>
                <w:szCs w:val="24"/>
              </w:rPr>
            </w:pPr>
          </w:p>
          <w:p w14:paraId="37DF41E7" w14:textId="5147977B" w:rsidR="00F6139D" w:rsidRPr="005E4220" w:rsidRDefault="00197525" w:rsidP="00DD0D71">
            <w:pPr>
              <w:jc w:val="center"/>
              <w:rPr>
                <w:rFonts w:asciiTheme="majorBidi" w:eastAsiaTheme="minorEastAsia" w:hAnsiTheme="majorBidi" w:cstheme="majorBidi"/>
                <w:b/>
                <w:bCs/>
                <w:color w:val="000000" w:themeColor="text1"/>
                <w:sz w:val="24"/>
                <w:szCs w:val="24"/>
              </w:rPr>
            </w:pPr>
            <m:oMath>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H</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m:t>
                  </m:r>
                </m:e>
              </m:d>
            </m:oMath>
            <w:r w:rsidR="002031AB"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j∈{1,…,</m:t>
              </m:r>
            </m:oMath>
            <w:r w:rsidR="002031AB" w:rsidRPr="005E4220">
              <w:rPr>
                <w:rFonts w:asciiTheme="majorBidi" w:eastAsiaTheme="minorEastAsia" w:hAnsiTheme="majorBidi" w:cstheme="majorBidi"/>
                <w:color w:val="000000" w:themeColor="text1"/>
                <w:sz w:val="24"/>
                <w:szCs w:val="24"/>
              </w:rPr>
              <w:t>.</w:t>
            </w:r>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oMath>
            <w:r w:rsidR="002031AB" w:rsidRPr="005E4220">
              <w:rPr>
                <w:rFonts w:asciiTheme="majorBidi" w:eastAsiaTheme="minorEastAsia" w:hAnsiTheme="majorBidi" w:cstheme="majorBidi"/>
                <w:color w:val="000000" w:themeColor="text1"/>
                <w:sz w:val="24"/>
                <w:szCs w:val="24"/>
              </w:rPr>
              <w:t xml:space="preserve">   </w:t>
            </w:r>
          </w:p>
          <w:p w14:paraId="1CC18D88" w14:textId="77777777" w:rsidR="00F6139D" w:rsidRPr="005E4220" w:rsidRDefault="00F6139D" w:rsidP="00F6139D">
            <w:pPr>
              <w:rPr>
                <w:rFonts w:asciiTheme="majorBidi" w:eastAsiaTheme="minorEastAsia" w:hAnsiTheme="majorBidi" w:cstheme="majorBidi"/>
                <w:color w:val="000000" w:themeColor="text1"/>
                <w:sz w:val="24"/>
                <w:szCs w:val="24"/>
              </w:rPr>
            </w:pPr>
          </w:p>
        </w:tc>
        <w:tc>
          <w:tcPr>
            <w:tcW w:w="4875" w:type="dxa"/>
            <w:vAlign w:val="center"/>
          </w:tcPr>
          <w:p w14:paraId="485F6B67" w14:textId="22A4A61A" w:rsidR="00F6139D" w:rsidRPr="005E4220" w:rsidRDefault="00F6139D"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BD05B7"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3</w:t>
            </w:r>
            <w:r w:rsidRPr="005E4220">
              <w:rPr>
                <w:rFonts w:asciiTheme="majorBidi" w:eastAsiaTheme="minorEastAsia" w:hAnsiTheme="majorBidi" w:cstheme="majorBidi"/>
                <w:color w:val="000000" w:themeColor="text1"/>
                <w:sz w:val="24"/>
                <w:szCs w:val="24"/>
              </w:rPr>
              <w:t>)</w:t>
            </w:r>
          </w:p>
        </w:tc>
      </w:tr>
    </w:tbl>
    <w:p w14:paraId="482BB027" w14:textId="22674319" w:rsidR="00BC187F" w:rsidRPr="005E4220" w:rsidRDefault="00F6139D" w:rsidP="00B931A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Lemma 1:</w:t>
      </w:r>
      <w:r w:rsidRPr="005E4220">
        <w:rPr>
          <w:rFonts w:asciiTheme="majorBidi" w:eastAsiaTheme="minorEastAsia" w:hAnsiTheme="majorBidi" w:cstheme="majorBidi"/>
          <w:color w:val="000000" w:themeColor="text1"/>
          <w:sz w:val="24"/>
          <w:szCs w:val="24"/>
        </w:rPr>
        <w:t xml:space="preserve"> </w:t>
      </w:r>
      <w:r w:rsidR="00DD0D71" w:rsidRPr="005E4220">
        <w:rPr>
          <w:rFonts w:asciiTheme="majorBidi" w:eastAsiaTheme="minorEastAsia" w:hAnsiTheme="majorBidi" w:cstheme="majorBidi"/>
          <w:color w:val="000000" w:themeColor="text1"/>
          <w:sz w:val="24"/>
          <w:szCs w:val="24"/>
        </w:rPr>
        <w:t>T</w:t>
      </w:r>
      <w:r w:rsidR="002B454F" w:rsidRPr="005E4220">
        <w:rPr>
          <w:rFonts w:asciiTheme="majorBidi" w:eastAsiaTheme="minorEastAsia" w:hAnsiTheme="majorBidi" w:cstheme="majorBidi"/>
          <w:color w:val="000000" w:themeColor="text1"/>
          <w:sz w:val="24"/>
          <w:szCs w:val="24"/>
        </w:rPr>
        <w:t xml:space="preserve">he </w:t>
      </w:r>
      <w:r w:rsidRPr="005E4220">
        <w:rPr>
          <w:rFonts w:asciiTheme="majorBidi" w:eastAsiaTheme="minorEastAsia" w:hAnsiTheme="majorBidi" w:cstheme="majorBidi"/>
          <w:color w:val="000000" w:themeColor="text1"/>
          <w:sz w:val="24"/>
          <w:szCs w:val="24"/>
        </w:rPr>
        <w:t>maximum value</w:t>
      </w:r>
      <w:r w:rsidR="002B454F" w:rsidRPr="005E4220">
        <w:rPr>
          <w:rFonts w:asciiTheme="majorBidi" w:eastAsiaTheme="minorEastAsia" w:hAnsiTheme="majorBidi" w:cstheme="majorBidi"/>
          <w:color w:val="000000" w:themeColor="text1"/>
          <w:sz w:val="24"/>
          <w:szCs w:val="24"/>
        </w:rPr>
        <w:t xml:space="preserve"> of </w:t>
      </w:r>
      <w:r w:rsidRPr="005E4220">
        <w:rPr>
          <w:rFonts w:asciiTheme="majorBidi" w:eastAsiaTheme="minorEastAsia" w:hAnsiTheme="majorBidi" w:cstheme="majorBidi"/>
          <w:color w:val="000000" w:themeColor="text1"/>
          <w:sz w:val="24"/>
          <w:szCs w:val="24"/>
        </w:rPr>
        <w:t>equation (</w:t>
      </w:r>
      <w:r w:rsidR="00B931A0" w:rsidRPr="005E4220">
        <w:rPr>
          <w:rFonts w:asciiTheme="majorBidi" w:eastAsiaTheme="minorEastAsia" w:hAnsiTheme="majorBidi" w:cstheme="majorBidi"/>
          <w:color w:val="000000" w:themeColor="text1"/>
          <w:sz w:val="24"/>
          <w:szCs w:val="24"/>
        </w:rPr>
        <w:t>23</w:t>
      </w:r>
      <w:r w:rsidRPr="005E4220">
        <w:rPr>
          <w:rFonts w:asciiTheme="majorBidi" w:eastAsiaTheme="minorEastAsia" w:hAnsiTheme="majorBidi" w:cstheme="majorBidi"/>
          <w:color w:val="000000" w:themeColor="text1"/>
          <w:sz w:val="24"/>
          <w:szCs w:val="24"/>
        </w:rPr>
        <w:t>)</w:t>
      </w:r>
      <w:r w:rsidR="002000BB" w:rsidRPr="005E4220">
        <w:rPr>
          <w:rFonts w:asciiTheme="majorBidi" w:eastAsiaTheme="minorEastAsia" w:hAnsiTheme="majorBidi" w:cstheme="majorBidi"/>
          <w:color w:val="000000" w:themeColor="text1"/>
          <w:sz w:val="24"/>
          <w:szCs w:val="24"/>
        </w:rPr>
        <w:t xml:space="preserve"> is </w:t>
      </w:r>
      <w:r w:rsidR="00F93D68" w:rsidRPr="005E4220">
        <w:rPr>
          <w:rFonts w:asciiTheme="majorBidi" w:eastAsiaTheme="minorEastAsia" w:hAnsiTheme="majorBidi" w:cstheme="majorBidi"/>
          <w:color w:val="000000" w:themeColor="text1"/>
          <w:sz w:val="24"/>
          <w:szCs w:val="24"/>
        </w:rPr>
        <w:t>attained</w:t>
      </w:r>
      <w:r w:rsidR="00296C62" w:rsidRPr="005E4220">
        <w:rPr>
          <w:rFonts w:asciiTheme="majorBidi" w:eastAsiaTheme="minorEastAsia" w:hAnsiTheme="majorBidi" w:cstheme="majorBidi"/>
          <w:color w:val="000000" w:themeColor="text1"/>
          <w:sz w:val="24"/>
          <w:szCs w:val="24"/>
        </w:rPr>
        <w:t xml:space="preserve"> </w:t>
      </w:r>
      <w:r w:rsidR="002000BB" w:rsidRPr="005E4220">
        <w:rPr>
          <w:rFonts w:asciiTheme="majorBidi" w:eastAsiaTheme="minorEastAsia" w:hAnsiTheme="majorBidi" w:cstheme="majorBidi"/>
          <w:color w:val="000000" w:themeColor="text1"/>
          <w:sz w:val="24"/>
          <w:szCs w:val="24"/>
        </w:rPr>
        <w:t>by solving</w:t>
      </w:r>
      <w:r w:rsidR="00296C62" w:rsidRPr="005E4220">
        <w:rPr>
          <w:rFonts w:asciiTheme="majorBidi" w:eastAsiaTheme="minorEastAsia" w:hAnsiTheme="majorBidi" w:cstheme="majorBidi"/>
          <w:color w:val="000000" w:themeColor="text1"/>
          <w:sz w:val="24"/>
          <w:szCs w:val="24"/>
        </w:rPr>
        <w:t xml:space="preserve"> </w:t>
      </w:r>
      <m:oMath>
        <m:f>
          <m:fPr>
            <m:ctrlPr>
              <w:rPr>
                <w:rFonts w:ascii="Cambria Math" w:eastAsiaTheme="minorEastAsia" w:hAnsi="Cambria Math" w:cstheme="majorBidi"/>
                <w:i/>
                <w:color w:val="000000" w:themeColor="text1"/>
                <w:sz w:val="24"/>
                <w:szCs w:val="24"/>
              </w:rPr>
            </m:ctrlPr>
          </m:fPr>
          <m:num>
            <m:r>
              <w:rPr>
                <w:rFonts w:ascii="Cambria Math" w:eastAsiaTheme="minorEastAsia" w:hAnsi="Cambria Math" w:cstheme="majorBidi"/>
                <w:color w:val="000000" w:themeColor="text1"/>
                <w:sz w:val="24"/>
                <w:szCs w:val="24"/>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num>
          <m:den>
            <m:r>
              <w:rPr>
                <w:rFonts w:ascii="Cambria Math" w:eastAsiaTheme="minorEastAsia" w:hAnsi="Cambria Math" w:cstheme="majorBidi"/>
                <w:color w:val="000000" w:themeColor="text1"/>
                <w:sz w:val="24"/>
                <w:szCs w:val="24"/>
              </w:rPr>
              <m:t>dk</m:t>
            </m:r>
          </m:den>
        </m:f>
        <m:r>
          <w:rPr>
            <w:rFonts w:ascii="Cambria Math" w:eastAsiaTheme="minorEastAsia" w:hAnsi="Cambria Math" w:cstheme="majorBidi"/>
            <w:color w:val="000000" w:themeColor="text1"/>
            <w:sz w:val="24"/>
            <w:szCs w:val="24"/>
          </w:rPr>
          <m:t>=0</m:t>
        </m:r>
      </m:oMath>
      <w:r w:rsidR="00296C62" w:rsidRPr="005E4220">
        <w:rPr>
          <w:rFonts w:asciiTheme="majorBidi" w:eastAsiaTheme="minorEastAsia" w:hAnsiTheme="majorBidi" w:cstheme="majorBidi"/>
          <w:color w:val="000000" w:themeColor="text1"/>
          <w:sz w:val="24"/>
          <w:szCs w:val="24"/>
        </w:rPr>
        <w:t xml:space="preserve">. </w:t>
      </w:r>
    </w:p>
    <w:p w14:paraId="2CC635BD" w14:textId="3D27FCB9" w:rsidR="004431E3" w:rsidRPr="005E4220" w:rsidRDefault="005D18C7"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Proof:</w:t>
      </w:r>
      <w:r w:rsidR="002000BB" w:rsidRPr="005E4220">
        <w:rPr>
          <w:rFonts w:asciiTheme="majorBidi" w:eastAsiaTheme="minorEastAsia" w:hAnsiTheme="majorBidi" w:cstheme="majorBidi"/>
          <w:b/>
          <w:bCs/>
          <w:color w:val="000000" w:themeColor="text1"/>
          <w:sz w:val="24"/>
          <w:szCs w:val="24"/>
        </w:rPr>
        <w:t xml:space="preserve"> </w:t>
      </w:r>
      <w:r w:rsidR="001B19DE" w:rsidRPr="005E4220">
        <w:rPr>
          <w:rFonts w:asciiTheme="majorBidi" w:eastAsiaTheme="minorEastAsia" w:hAnsiTheme="majorBidi" w:cstheme="majorBidi"/>
          <w:color w:val="000000" w:themeColor="text1"/>
          <w:sz w:val="24"/>
          <w:szCs w:val="24"/>
        </w:rPr>
        <w:t>I</w:t>
      </w:r>
      <w:r w:rsidR="002000BB" w:rsidRPr="005E4220">
        <w:rPr>
          <w:rFonts w:asciiTheme="majorBidi" w:eastAsiaTheme="minorEastAsia" w:hAnsiTheme="majorBidi" w:cstheme="majorBidi"/>
          <w:color w:val="000000" w:themeColor="text1"/>
          <w:sz w:val="24"/>
          <w:szCs w:val="24"/>
        </w:rPr>
        <w:t>t is an optimization problem</w:t>
      </w:r>
      <w:r w:rsidR="00F93D68" w:rsidRPr="005E4220">
        <w:rPr>
          <w:rFonts w:asciiTheme="majorBidi" w:eastAsiaTheme="minorEastAsia" w:hAnsiTheme="majorBidi" w:cstheme="majorBidi"/>
          <w:color w:val="000000" w:themeColor="text1"/>
          <w:sz w:val="24"/>
          <w:szCs w:val="24"/>
        </w:rPr>
        <w:t>, and to</w:t>
      </w:r>
      <w:r w:rsidR="002000BB" w:rsidRPr="005E4220">
        <w:rPr>
          <w:rFonts w:asciiTheme="majorBidi" w:eastAsiaTheme="minorEastAsia" w:hAnsiTheme="majorBidi" w:cstheme="majorBidi"/>
          <w:color w:val="000000" w:themeColor="text1"/>
          <w:sz w:val="24"/>
          <w:szCs w:val="24"/>
        </w:rPr>
        <w:t xml:space="preserve"> finding the maximum value, we need to compute the </w:t>
      </w:r>
      <w:r w:rsidR="00F93D68" w:rsidRPr="005E4220">
        <w:rPr>
          <w:rFonts w:asciiTheme="majorBidi" w:eastAsiaTheme="minorEastAsia" w:hAnsiTheme="majorBidi" w:cstheme="majorBidi"/>
          <w:color w:val="000000" w:themeColor="text1"/>
          <w:sz w:val="24"/>
          <w:szCs w:val="24"/>
        </w:rPr>
        <w:t>derivative</w:t>
      </w:r>
      <w:r w:rsidR="002000BB" w:rsidRPr="005E4220">
        <w:rPr>
          <w:rFonts w:asciiTheme="majorBidi" w:eastAsiaTheme="minorEastAsia" w:hAnsiTheme="majorBidi" w:cstheme="majorBidi"/>
          <w:color w:val="000000" w:themeColor="text1"/>
          <w:sz w:val="24"/>
          <w:szCs w:val="24"/>
        </w:rPr>
        <w:t xml:space="preserve"> with respect to </w:t>
      </w:r>
      <m:oMath>
        <m:r>
          <w:rPr>
            <w:rFonts w:ascii="Cambria Math" w:eastAsiaTheme="minorEastAsia" w:hAnsi="Cambria Math" w:cstheme="majorBidi"/>
            <w:color w:val="000000" w:themeColor="text1"/>
            <w:sz w:val="24"/>
            <w:szCs w:val="24"/>
          </w:rPr>
          <m:t>k</m:t>
        </m:r>
      </m:oMath>
      <w:r w:rsidR="002000BB"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i/>
            <w:color w:val="000000" w:themeColor="text1"/>
            <w:sz w:val="24"/>
            <w:szCs w:val="24"/>
          </w:rPr>
          <w:fldChar w:fldCharType="begin"/>
        </m:r>
        <m:r>
          <m:rPr>
            <m:sty m:val="p"/>
          </m:rPr>
          <w:rPr>
            <w:rFonts w:ascii="Cambria Math" w:eastAsiaTheme="minorEastAsia" w:hAnsi="Cambria Math" w:cstheme="majorBidi"/>
            <w:color w:val="000000" w:themeColor="text1"/>
            <w:sz w:val="24"/>
            <w:szCs w:val="24"/>
          </w:rPr>
          <m:t xml:space="preserve"> ADDIN ZOTERO_ITEM CSL_CITATION {"citationID":"YWG5v8jZ","properties":{"formattedCitation":"[65]","plainCitation":"[65]","noteIndex":0},"citationItems":[{"id":2242,"uris":["http://zotero.org/users/local/8HkWoD71/items/FWQC5SDM"],"itemData":{"id":2242,"type":"book","publisher":"Research &amp; Education Assoc.","source":"Google Scholar","title":"AP® Calculus AB &amp; BC Crash Course Book+ Online","author":[{"family":"Rosebush","given":"Joan"}],"issued":{"date-parts":[["2016"]]}}}],"schema":"https://github.com/citation-style-language/schema/raw/master/csl-citation.json"} </m:t>
        </m:r>
        <m:r>
          <w:rPr>
            <w:rFonts w:ascii="Cambria Math" w:eastAsiaTheme="minorEastAsia" w:hAnsi="Cambria Math" w:cstheme="majorBidi"/>
            <w:i/>
            <w:color w:val="000000" w:themeColor="text1"/>
            <w:sz w:val="24"/>
            <w:szCs w:val="24"/>
          </w:rPr>
          <w:fldChar w:fldCharType="separate"/>
        </m:r>
        <m:r>
          <m:rPr>
            <m:sty m:val="p"/>
          </m:rPr>
          <w:rPr>
            <w:rFonts w:ascii="Cambria Math" w:eastAsiaTheme="minorEastAsia" w:hAnsi="Cambria Math"/>
            <w:sz w:val="24"/>
          </w:rPr>
          <m:t>[65]</m:t>
        </m:r>
        <m:r>
          <w:rPr>
            <w:rFonts w:ascii="Cambria Math" w:eastAsiaTheme="minorEastAsia" w:hAnsi="Cambria Math" w:cstheme="majorBidi"/>
            <w:i/>
            <w:color w:val="000000" w:themeColor="text1"/>
            <w:sz w:val="24"/>
            <w:szCs w:val="24"/>
          </w:rPr>
          <w:fldChar w:fldCharType="end"/>
        </m:r>
        <m:r>
          <w:rPr>
            <w:rFonts w:ascii="Cambria Math" w:eastAsiaTheme="minorEastAsia" w:hAnsi="Cambria Math" w:cstheme="majorBidi"/>
            <w:color w:val="000000" w:themeColor="text1"/>
            <w:sz w:val="24"/>
            <w:szCs w:val="24"/>
          </w:rPr>
          <m:t>∎</m:t>
        </m:r>
      </m:oMath>
      <w:r w:rsidR="001B19DE" w:rsidRPr="005E4220">
        <w:rPr>
          <w:rFonts w:asciiTheme="majorBidi" w:eastAsiaTheme="minorEastAsia" w:hAnsiTheme="majorBidi" w:cstheme="majorBidi"/>
          <w:color w:val="000000" w:themeColor="text1"/>
          <w:sz w:val="24"/>
          <w:szCs w:val="24"/>
        </w:rPr>
        <w:t>.</w:t>
      </w:r>
    </w:p>
    <w:p w14:paraId="54571D5F" w14:textId="56A2F4C8" w:rsidR="004666C9" w:rsidRPr="005E4220" w:rsidRDefault="00532284" w:rsidP="00843178">
      <w:pPr>
        <w:jc w:val="both"/>
        <w:rPr>
          <w:rFonts w:asciiTheme="majorBidi" w:eastAsiaTheme="minorEastAsia" w:hAnsiTheme="majorBidi" w:cstheme="majorBidi"/>
          <w:b/>
          <w:bCs/>
          <w:color w:val="000000" w:themeColor="text1"/>
          <w:sz w:val="24"/>
          <w:szCs w:val="24"/>
        </w:rPr>
      </w:pPr>
      <w:r w:rsidRPr="005E4220">
        <w:rPr>
          <w:rFonts w:asciiTheme="majorBidi" w:eastAsiaTheme="minorEastAsia" w:hAnsiTheme="majorBidi" w:cstheme="majorBidi"/>
          <w:color w:val="000000" w:themeColor="text1"/>
          <w:sz w:val="24"/>
          <w:szCs w:val="24"/>
        </w:rPr>
        <w:t>In CGG with multiple LAs</w:t>
      </w:r>
      <w:r w:rsidR="00F93D68" w:rsidRPr="005E4220">
        <w:rPr>
          <w:rFonts w:asciiTheme="majorBidi" w:eastAsiaTheme="minorEastAsia" w:hAnsiTheme="majorBidi" w:cstheme="majorBidi"/>
          <w:color w:val="000000" w:themeColor="text1"/>
          <w:sz w:val="24"/>
          <w:szCs w:val="24"/>
        </w:rPr>
        <w:t xml:space="preserve"> (CGG-MLA)</w:t>
      </w:r>
      <w:r w:rsidRPr="005E4220">
        <w:rPr>
          <w:rFonts w:asciiTheme="majorBidi" w:eastAsiaTheme="minorEastAsia" w:hAnsiTheme="majorBidi" w:cstheme="majorBidi"/>
          <w:color w:val="000000" w:themeColor="text1"/>
          <w:sz w:val="24"/>
          <w:szCs w:val="24"/>
        </w:rPr>
        <w:t>, each cell pl</w:t>
      </w:r>
      <w:r w:rsidR="005D18C7" w:rsidRPr="005E4220">
        <w:rPr>
          <w:rFonts w:asciiTheme="majorBidi" w:eastAsiaTheme="minorEastAsia" w:hAnsiTheme="majorBidi" w:cstheme="majorBidi"/>
          <w:color w:val="000000" w:themeColor="text1"/>
          <w:sz w:val="24"/>
          <w:szCs w:val="24"/>
        </w:rPr>
        <w:t>ays GG with its own environment</w:t>
      </w:r>
      <w:r w:rsidR="00F93D68" w:rsidRPr="005E4220">
        <w:rPr>
          <w:rFonts w:asciiTheme="majorBidi" w:eastAsiaTheme="minorEastAsia" w:hAnsiTheme="majorBidi" w:cstheme="majorBidi"/>
          <w:color w:val="000000" w:themeColor="text1"/>
          <w:sz w:val="24"/>
          <w:szCs w:val="24"/>
        </w:rPr>
        <w:t xml:space="preserve"> simultaneously.</w:t>
      </w:r>
      <w:r w:rsidRPr="005E4220">
        <w:rPr>
          <w:rFonts w:asciiTheme="majorBidi" w:eastAsiaTheme="minorEastAsia" w:hAnsiTheme="majorBidi" w:cstheme="majorBidi"/>
          <w:color w:val="000000" w:themeColor="text1"/>
          <w:sz w:val="24"/>
          <w:szCs w:val="24"/>
        </w:rPr>
        <w:t xml:space="preserve"> </w:t>
      </w:r>
      <w:r w:rsidR="00F93D68" w:rsidRPr="005E4220">
        <w:rPr>
          <w:rFonts w:asciiTheme="majorBidi" w:eastAsiaTheme="minorEastAsia" w:hAnsiTheme="majorBidi" w:cstheme="majorBidi"/>
          <w:color w:val="000000" w:themeColor="text1"/>
          <w:sz w:val="24"/>
          <w:szCs w:val="24"/>
        </w:rPr>
        <w:t>Therefore, to examine</w:t>
      </w:r>
      <w:r w:rsidRPr="005E4220">
        <w:rPr>
          <w:rFonts w:asciiTheme="majorBidi" w:eastAsiaTheme="minorEastAsia" w:hAnsiTheme="majorBidi" w:cstheme="majorBidi"/>
          <w:color w:val="000000" w:themeColor="text1"/>
          <w:sz w:val="24"/>
          <w:szCs w:val="24"/>
        </w:rPr>
        <w:t xml:space="preserve"> the</w:t>
      </w:r>
      <w:r w:rsidR="00843178" w:rsidRPr="005E4220">
        <w:rPr>
          <w:rFonts w:asciiTheme="majorBidi" w:eastAsiaTheme="minorEastAsia" w:hAnsiTheme="majorBidi" w:cstheme="majorBidi"/>
          <w:color w:val="000000" w:themeColor="text1"/>
          <w:sz w:val="24"/>
          <w:szCs w:val="24"/>
        </w:rPr>
        <w:t xml:space="preserve"> convergence</w:t>
      </w:r>
      <w:r w:rsidRPr="005E4220">
        <w:rPr>
          <w:rFonts w:asciiTheme="majorBidi" w:eastAsiaTheme="minorEastAsia" w:hAnsiTheme="majorBidi" w:cstheme="majorBidi"/>
          <w:color w:val="000000" w:themeColor="text1"/>
          <w:sz w:val="24"/>
          <w:szCs w:val="24"/>
        </w:rPr>
        <w:t xml:space="preserve"> behavior of CGG with multiple LAs in each cell</w:t>
      </w:r>
      <w:r w:rsidR="00843178"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we </w:t>
      </w:r>
      <w:r w:rsidR="00843178" w:rsidRPr="005E4220">
        <w:rPr>
          <w:rFonts w:asciiTheme="majorBidi" w:eastAsiaTheme="minorEastAsia" w:hAnsiTheme="majorBidi" w:cstheme="majorBidi"/>
          <w:color w:val="000000" w:themeColor="text1"/>
          <w:sz w:val="24"/>
          <w:szCs w:val="24"/>
        </w:rPr>
        <w:t>analyze</w:t>
      </w:r>
      <w:r w:rsidRPr="005E4220">
        <w:rPr>
          <w:rFonts w:asciiTheme="majorBidi" w:eastAsiaTheme="minorEastAsia" w:hAnsiTheme="majorBidi" w:cstheme="majorBidi"/>
          <w:color w:val="000000" w:themeColor="text1"/>
          <w:sz w:val="24"/>
          <w:szCs w:val="24"/>
        </w:rPr>
        <w:t xml:space="preserve"> </w:t>
      </w:r>
      <w:r w:rsidR="00843178" w:rsidRPr="005E4220">
        <w:rPr>
          <w:rFonts w:asciiTheme="majorBidi" w:eastAsiaTheme="minorEastAsia" w:hAnsiTheme="majorBidi" w:cstheme="majorBidi"/>
          <w:color w:val="000000" w:themeColor="text1"/>
          <w:sz w:val="24"/>
          <w:szCs w:val="24"/>
        </w:rPr>
        <w:t xml:space="preserve">the </w:t>
      </w:r>
      <w:r w:rsidRPr="005E4220">
        <w:rPr>
          <w:rFonts w:asciiTheme="majorBidi" w:eastAsiaTheme="minorEastAsia" w:hAnsiTheme="majorBidi" w:cstheme="majorBidi"/>
          <w:color w:val="000000" w:themeColor="text1"/>
          <w:sz w:val="24"/>
          <w:szCs w:val="24"/>
        </w:rPr>
        <w:t>convergence</w:t>
      </w:r>
      <w:r w:rsidR="00843178" w:rsidRPr="005E4220">
        <w:rPr>
          <w:rFonts w:asciiTheme="majorBidi" w:eastAsiaTheme="minorEastAsia" w:hAnsiTheme="majorBidi" w:cstheme="majorBidi"/>
          <w:color w:val="000000" w:themeColor="text1"/>
          <w:sz w:val="24"/>
          <w:szCs w:val="24"/>
          <w:lang w:bidi="fa-IR"/>
        </w:rPr>
        <w:t xml:space="preserve"> behavior of</w:t>
      </w:r>
      <w:r w:rsidRPr="005E4220">
        <w:rPr>
          <w:rFonts w:asciiTheme="majorBidi" w:eastAsiaTheme="minorEastAsia" w:hAnsiTheme="majorBidi" w:cstheme="majorBidi"/>
          <w:color w:val="000000" w:themeColor="text1"/>
          <w:sz w:val="24"/>
          <w:szCs w:val="24"/>
          <w:lang w:bidi="fa-IR"/>
        </w:rPr>
        <w:t xml:space="preserve"> individual cell. </w:t>
      </w:r>
      <w:r w:rsidRPr="005E4220">
        <w:rPr>
          <w:rFonts w:asciiTheme="majorBidi" w:eastAsiaTheme="minorEastAsia" w:hAnsiTheme="majorBidi" w:cstheme="majorBidi"/>
          <w:b/>
          <w:bCs/>
          <w:color w:val="000000" w:themeColor="text1"/>
          <w:sz w:val="24"/>
          <w:szCs w:val="24"/>
        </w:rPr>
        <w:t xml:space="preserve"> </w:t>
      </w:r>
    </w:p>
    <w:p w14:paraId="5922701E" w14:textId="619CDE3B" w:rsidR="00532284" w:rsidRPr="005E4220" w:rsidRDefault="00532284" w:rsidP="001E06D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Theorem 3: </w:t>
      </w:r>
      <w:r w:rsidR="004431E3" w:rsidRPr="005E4220">
        <w:rPr>
          <w:rFonts w:asciiTheme="majorBidi" w:eastAsiaTheme="minorEastAsia" w:hAnsiTheme="majorBidi" w:cstheme="majorBidi"/>
          <w:color w:val="000000" w:themeColor="text1"/>
          <w:sz w:val="24"/>
          <w:szCs w:val="24"/>
        </w:rPr>
        <w:t>C</w:t>
      </w:r>
      <w:r w:rsidR="002000BB" w:rsidRPr="005E4220">
        <w:rPr>
          <w:rFonts w:asciiTheme="majorBidi" w:eastAsiaTheme="minorEastAsia" w:hAnsiTheme="majorBidi" w:cstheme="majorBidi"/>
          <w:color w:val="000000" w:themeColor="text1"/>
          <w:sz w:val="24"/>
          <w:szCs w:val="24"/>
        </w:rPr>
        <w:t>onsidering all</w:t>
      </w:r>
      <w:r w:rsidR="00843178" w:rsidRPr="005E4220">
        <w:rPr>
          <w:rFonts w:asciiTheme="majorBidi" w:eastAsiaTheme="minorEastAsia" w:hAnsiTheme="majorBidi" w:cstheme="majorBidi"/>
          <w:color w:val="000000" w:themeColor="text1"/>
          <w:sz w:val="24"/>
          <w:szCs w:val="24"/>
        </w:rPr>
        <w:t xml:space="preserve"> </w:t>
      </w:r>
      <w:r w:rsidR="004431E3" w:rsidRPr="005E4220">
        <w:rPr>
          <w:rFonts w:asciiTheme="majorBidi" w:eastAsiaTheme="minorEastAsia" w:hAnsiTheme="majorBidi" w:cstheme="majorBidi"/>
          <w:color w:val="000000" w:themeColor="text1"/>
          <w:sz w:val="24"/>
          <w:szCs w:val="24"/>
        </w:rPr>
        <w:t>assumptions</w:t>
      </w:r>
      <w:r w:rsidR="002000BB" w:rsidRPr="005E4220">
        <w:rPr>
          <w:rFonts w:asciiTheme="majorBidi" w:eastAsiaTheme="minorEastAsia" w:hAnsiTheme="majorBidi" w:cstheme="majorBidi"/>
          <w:color w:val="000000" w:themeColor="text1"/>
          <w:sz w:val="24"/>
          <w:szCs w:val="24"/>
        </w:rPr>
        <w:t xml:space="preserve"> for</w:t>
      </w:r>
      <w:r w:rsidRPr="005E4220">
        <w:rPr>
          <w:rFonts w:asciiTheme="majorBidi" w:hAnsiTheme="majorBidi" w:cstheme="majorBidi"/>
          <w:color w:val="000000" w:themeColor="text1"/>
          <w:sz w:val="24"/>
          <w:szCs w:val="24"/>
        </w:rPr>
        <w:t xml:space="preserve"> CGG with multiple LAs</w:t>
      </w:r>
      <w:r w:rsidRPr="005E4220">
        <w:rPr>
          <w:rFonts w:asciiTheme="majorBidi" w:hAnsiTheme="majorBidi" w:cstheme="majorBidi"/>
          <w:i/>
          <w:iCs/>
          <w:color w:val="000000" w:themeColor="text1"/>
          <w:sz w:val="24"/>
          <w:szCs w:val="24"/>
        </w:rPr>
        <w:t xml:space="preserve">, </w:t>
      </w:r>
      <w:r w:rsidR="002000BB" w:rsidRPr="005E4220">
        <w:rPr>
          <w:rFonts w:asciiTheme="majorBidi" w:hAnsiTheme="majorBidi" w:cstheme="majorBidi"/>
          <w:color w:val="000000" w:themeColor="text1"/>
          <w:sz w:val="24"/>
          <w:szCs w:val="24"/>
        </w:rPr>
        <w:t>equation (</w:t>
      </w:r>
      <w:r w:rsidR="009856F0" w:rsidRPr="005E4220">
        <w:rPr>
          <w:rFonts w:asciiTheme="majorBidi" w:hAnsiTheme="majorBidi" w:cstheme="majorBidi"/>
          <w:color w:val="000000" w:themeColor="text1"/>
          <w:sz w:val="24"/>
          <w:szCs w:val="24"/>
        </w:rPr>
        <w:t>2</w:t>
      </w:r>
      <w:r w:rsidR="001E06D9" w:rsidRPr="005E4220">
        <w:rPr>
          <w:rFonts w:asciiTheme="majorBidi" w:hAnsiTheme="majorBidi" w:cstheme="majorBidi"/>
          <w:color w:val="000000" w:themeColor="text1"/>
          <w:sz w:val="24"/>
          <w:szCs w:val="24"/>
        </w:rPr>
        <w:t>4</w:t>
      </w:r>
      <w:r w:rsidR="002000BB" w:rsidRPr="005E4220">
        <w:rPr>
          <w:rFonts w:asciiTheme="majorBidi" w:hAnsiTheme="majorBidi" w:cstheme="majorBidi"/>
          <w:color w:val="000000" w:themeColor="text1"/>
          <w:sz w:val="24"/>
          <w:szCs w:val="24"/>
        </w:rPr>
        <w:t>) is satisfied</w:t>
      </w:r>
      <w:r w:rsidR="00DD0D71" w:rsidRPr="005E4220">
        <w:rPr>
          <w:rFonts w:asciiTheme="majorBidi" w:hAnsiTheme="majorBidi" w:cstheme="majorBidi"/>
          <w:color w:val="000000" w:themeColor="text1"/>
          <w:sz w:val="24"/>
          <w:szCs w:val="24"/>
        </w:rPr>
        <w:t xml:space="preserve"> for each </w:t>
      </w:r>
      <w:r w:rsidR="00843178" w:rsidRPr="005E4220">
        <w:rPr>
          <w:rFonts w:asciiTheme="majorBidi" w:eastAsiaTheme="minorEastAsia" w:hAnsiTheme="majorBidi" w:cstheme="majorBidi"/>
          <w:color w:val="000000" w:themeColor="text1"/>
          <w:sz w:val="24"/>
          <w:szCs w:val="24"/>
        </w:rPr>
        <w:t>specific</w:t>
      </w:r>
      <w:r w:rsidR="00DD0D71" w:rsidRPr="005E4220">
        <w:rPr>
          <w:rFonts w:asciiTheme="majorBidi" w:eastAsiaTheme="minorEastAsia" w:hAnsiTheme="majorBidi" w:cstheme="majorBidi"/>
          <w:color w:val="000000" w:themeColor="text1"/>
          <w:sz w:val="24"/>
          <w:szCs w:val="24"/>
        </w:rPr>
        <w:t xml:space="preserve"> c</w:t>
      </w:r>
      <w:r w:rsidR="00DD0D71" w:rsidRPr="005E4220">
        <w:rPr>
          <w:rFonts w:asciiTheme="majorBidi" w:hAnsiTheme="majorBidi" w:cstheme="majorBidi"/>
          <w:color w:val="000000" w:themeColor="text1"/>
          <w:sz w:val="24"/>
          <w:szCs w:val="24"/>
        </w:rPr>
        <w:t>ell such as cell</w:t>
      </w:r>
      <w:r w:rsidR="00DD0D71" w:rsidRPr="005E4220">
        <w:rPr>
          <w:rFonts w:asciiTheme="majorBidi" w:hAnsiTheme="majorBidi" w:cstheme="majorBidi"/>
          <w:color w:val="000000" w:themeColor="text1"/>
          <w:sz w:val="24"/>
          <w:szCs w:val="24"/>
          <w:vertAlign w:val="subscript"/>
        </w:rPr>
        <w:t>i</w:t>
      </w:r>
      <w:r w:rsidRPr="005E4220">
        <w:rPr>
          <w:rFonts w:asciiTheme="majorBidi" w:eastAsiaTheme="minorEastAsia" w:hAnsiTheme="majorBidi" w:cstheme="majorBidi"/>
          <w:color w:val="000000" w:themeColor="text1"/>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gridCol w:w="4782"/>
      </w:tblGrid>
      <w:tr w:rsidR="005B5FE6" w:rsidRPr="005E4220" w14:paraId="1E3C52CC" w14:textId="77777777" w:rsidTr="006516CA">
        <w:tc>
          <w:tcPr>
            <w:tcW w:w="4835" w:type="dxa"/>
          </w:tcPr>
          <w:p w14:paraId="19341A33" w14:textId="77777777" w:rsidR="00532284" w:rsidRPr="005E4220" w:rsidRDefault="00532284" w:rsidP="006516CA">
            <w:pPr>
              <w:rPr>
                <w:rFonts w:asciiTheme="majorBidi" w:eastAsiaTheme="minorEastAsia" w:hAnsiTheme="majorBidi" w:cstheme="majorBidi"/>
                <w:color w:val="000000" w:themeColor="text1"/>
                <w:sz w:val="24"/>
                <w:szCs w:val="24"/>
              </w:rPr>
            </w:pPr>
            <m:oMathPara>
              <m:oMathParaPr>
                <m:jc m:val="center"/>
              </m:oMathParaPr>
              <m:oMath>
                <m:r>
                  <w:rPr>
                    <w:rFonts w:ascii="Cambria Math" w:eastAsiaTheme="minorEastAsia" w:hAnsi="Cambria Math" w:cstheme="majorBidi"/>
                    <w:color w:val="000000" w:themeColor="text1"/>
                    <w:sz w:val="24"/>
                    <w:szCs w:val="24"/>
                  </w:rPr>
                  <m:t xml:space="preserve"> MAX  </m:t>
                </m:r>
                <m:r>
                  <w:rPr>
                    <w:rFonts w:ascii="Cambria Math" w:eastAsiaTheme="minorEastAsia" w:hAnsi="Cambria Math" w:cstheme="majorBidi"/>
                    <w:color w:val="000000" w:themeColor="text1"/>
                  </w:rPr>
                  <m:t>F</m:t>
                </m:r>
                <m:d>
                  <m:dPr>
                    <m:ctrlPr>
                      <w:rPr>
                        <w:rFonts w:ascii="Cambria Math" w:eastAsiaTheme="minorEastAsia" w:hAnsi="Cambria Math" w:cstheme="majorBidi"/>
                        <w:i/>
                        <w:color w:val="000000" w:themeColor="text1"/>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e>
                </m:d>
                <m:r>
                  <w:rPr>
                    <w:rFonts w:ascii="Cambria Math" w:eastAsiaTheme="minorEastAsia" w:hAnsi="Cambria Math" w:cstheme="majorBidi"/>
                    <w:color w:val="000000" w:themeColor="text1"/>
                    <w:sz w:val="24"/>
                    <w:szCs w:val="24"/>
                  </w:rPr>
                  <m: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r>
                      <w:rPr>
                        <w:rFonts w:ascii="Cambria Math" w:eastAsiaTheme="minorEastAsia" w:hAnsi="Cambria Math" w:cstheme="majorBidi"/>
                        <w:color w:val="000000" w:themeColor="text1"/>
                        <w:sz w:val="24"/>
                        <w:szCs w:val="24"/>
                      </w:rPr>
                      <m:t>E</m:t>
                    </m:r>
                    <m:d>
                      <m:dPr>
                        <m:begChr m:val="["/>
                        <m:endChr m:val="]"/>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e>
                    </m:d>
                  </m:e>
                </m:nary>
              </m:oMath>
            </m:oMathPara>
          </w:p>
        </w:tc>
        <w:tc>
          <w:tcPr>
            <w:tcW w:w="4782" w:type="dxa"/>
          </w:tcPr>
          <w:p w14:paraId="7EDDCE32" w14:textId="058CDB87" w:rsidR="00532284" w:rsidRPr="005E4220" w:rsidRDefault="00532284"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9856F0"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w:t>
            </w:r>
          </w:p>
        </w:tc>
      </w:tr>
    </w:tbl>
    <w:p w14:paraId="0B410EB1" w14:textId="77777777" w:rsidR="00532284" w:rsidRPr="005E4220" w:rsidRDefault="00532284" w:rsidP="00532284">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 Subject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5B5FE6" w:rsidRPr="005E4220" w14:paraId="7BED49BA" w14:textId="77777777" w:rsidTr="006516CA">
        <w:tc>
          <w:tcPr>
            <w:tcW w:w="4803" w:type="dxa"/>
            <w:vAlign w:val="center"/>
          </w:tcPr>
          <w:p w14:paraId="59DD40B7" w14:textId="77777777" w:rsidR="00532284" w:rsidRPr="005E4220" w:rsidRDefault="00197525" w:rsidP="006516CA">
            <w:pPr>
              <w:jc w:val="center"/>
              <w:rPr>
                <w:rFonts w:asciiTheme="majorBidi" w:eastAsiaTheme="minorEastAsia" w:hAnsiTheme="majorBidi" w:cstheme="majorBidi"/>
                <w:color w:val="000000" w:themeColor="text1"/>
                <w:sz w:val="24"/>
                <w:szCs w:val="24"/>
              </w:rPr>
            </w:pPr>
            <m:oMathPara>
              <m:oMath>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r>
                          <w:rPr>
                            <w:rFonts w:ascii="Cambria Math" w:eastAsiaTheme="minorEastAsia" w:hAnsi="Cambria Math" w:cstheme="majorBidi"/>
                            <w:color w:val="000000" w:themeColor="text1"/>
                            <w:sz w:val="24"/>
                            <w:szCs w:val="24"/>
                          </w:rPr>
                          <m:t>r</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nary>
                    <m:r>
                      <w:rPr>
                        <w:rFonts w:ascii="Cambria Math" w:eastAsiaTheme="minorEastAsia" w:hAnsi="Cambria Math" w:cstheme="majorBidi"/>
                        <w:color w:val="000000" w:themeColor="text1"/>
                        <w:sz w:val="24"/>
                        <w:szCs w:val="24"/>
                      </w:rPr>
                      <m:t>=1</m:t>
                    </m:r>
                  </m:e>
                </m:nary>
              </m:oMath>
            </m:oMathPara>
          </w:p>
        </w:tc>
        <w:tc>
          <w:tcPr>
            <w:tcW w:w="4804" w:type="dxa"/>
            <w:vAlign w:val="center"/>
          </w:tcPr>
          <w:p w14:paraId="180890F6" w14:textId="77777777" w:rsidR="00532284" w:rsidRPr="005E4220" w:rsidRDefault="00532284" w:rsidP="006516CA">
            <w:pPr>
              <w:jc w:val="cente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r=1,2</m:t>
                </m:r>
              </m:oMath>
            </m:oMathPara>
          </w:p>
          <w:p w14:paraId="1BADF719" w14:textId="77777777" w:rsidR="00532284" w:rsidRPr="005E4220" w:rsidRDefault="00532284" w:rsidP="006516CA">
            <w:pPr>
              <w:jc w:val="cente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i=1,…n</m:t>
                </m:r>
              </m:oMath>
            </m:oMathPara>
          </w:p>
        </w:tc>
      </w:tr>
      <w:tr w:rsidR="005B5FE6" w:rsidRPr="005E4220" w14:paraId="6866CB5C" w14:textId="77777777" w:rsidTr="006516CA">
        <w:tc>
          <w:tcPr>
            <w:tcW w:w="4803" w:type="dxa"/>
            <w:vAlign w:val="center"/>
          </w:tcPr>
          <w:p w14:paraId="593267FE" w14:textId="77777777" w:rsidR="00532284" w:rsidRPr="005E4220" w:rsidRDefault="00532284" w:rsidP="006516CA">
            <w:pPr>
              <w:jc w:val="center"/>
              <w:rPr>
                <w:rFonts w:asciiTheme="majorBidi" w:eastAsia="Times New Roman" w:hAnsiTheme="majorBidi" w:cstheme="majorBidi"/>
                <w:color w:val="000000" w:themeColor="text1"/>
                <w:sz w:val="24"/>
                <w:szCs w:val="24"/>
              </w:rPr>
            </w:pPr>
          </w:p>
          <w:p w14:paraId="7DCC6C30" w14:textId="6B6CD80D" w:rsidR="00532284" w:rsidRPr="005E4220" w:rsidRDefault="00197525" w:rsidP="004431E3">
            <w:pPr>
              <w:jc w:val="center"/>
              <w:rPr>
                <w:rFonts w:asciiTheme="majorBidi" w:eastAsiaTheme="minorEastAsia" w:hAnsiTheme="majorBidi" w:cstheme="majorBidi"/>
                <w:color w:val="000000" w:themeColor="text1"/>
                <w:sz w:val="24"/>
                <w:szCs w:val="24"/>
              </w:rPr>
            </w:pPr>
            <m:oMathPara>
              <m:oMathParaPr>
                <m:jc m:val="center"/>
              </m:oMathParaP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0≤x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≤1</m:t>
                </m:r>
              </m:oMath>
            </m:oMathPara>
          </w:p>
          <w:p w14:paraId="265F6360" w14:textId="77777777" w:rsidR="00532284" w:rsidRPr="005E4220" w:rsidRDefault="00532284" w:rsidP="006516CA">
            <w:pPr>
              <w:jc w:val="center"/>
              <w:rPr>
                <w:rFonts w:asciiTheme="majorBidi" w:hAnsiTheme="majorBidi" w:cstheme="majorBidi"/>
                <w:color w:val="000000" w:themeColor="text1"/>
                <w:sz w:val="24"/>
                <w:szCs w:val="24"/>
              </w:rPr>
            </w:pPr>
          </w:p>
        </w:tc>
        <w:tc>
          <w:tcPr>
            <w:tcW w:w="4804" w:type="dxa"/>
            <w:vAlign w:val="center"/>
          </w:tcPr>
          <w:p w14:paraId="3474301E" w14:textId="77777777" w:rsidR="00532284" w:rsidRPr="005E4220" w:rsidRDefault="00532284" w:rsidP="006516CA">
            <w:pPr>
              <w:jc w:val="center"/>
              <w:rPr>
                <w:rFonts w:asciiTheme="majorBidi" w:hAnsiTheme="majorBidi" w:cstheme="majorBidi"/>
                <w:color w:val="000000" w:themeColor="text1"/>
                <w:sz w:val="24"/>
                <w:szCs w:val="24"/>
              </w:rPr>
            </w:pPr>
            <m:oMathPara>
              <m:oMath>
                <m:r>
                  <w:rPr>
                    <w:rFonts w:ascii="Cambria Math" w:hAnsi="Cambria Math" w:cstheme="majorBidi"/>
                    <w:color w:val="000000" w:themeColor="text1"/>
                    <w:sz w:val="24"/>
                    <w:szCs w:val="24"/>
                  </w:rPr>
                  <m:t>∀i,j</m:t>
                </m:r>
              </m:oMath>
            </m:oMathPara>
          </w:p>
        </w:tc>
      </w:tr>
    </w:tbl>
    <w:p w14:paraId="4A9467CE" w14:textId="2D42F577" w:rsidR="00532284" w:rsidRPr="005E4220" w:rsidRDefault="00532284" w:rsidP="00410E2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Where </w:t>
      </w:r>
      <m:oMath>
        <m:r>
          <w:rPr>
            <w:rFonts w:ascii="Cambria Math" w:eastAsiaTheme="minorEastAsia" w:hAnsi="Cambria Math" w:cstheme="majorBidi"/>
            <w:color w:val="000000" w:themeColor="text1"/>
            <w:sz w:val="24"/>
            <w:szCs w:val="24"/>
          </w:rPr>
          <m:t>F</m:t>
        </m:r>
        <m:d>
          <m:dPr>
            <m:ctrlPr>
              <w:rPr>
                <w:rFonts w:ascii="Cambria Math" w:eastAsiaTheme="minorEastAsia" w:hAnsi="Cambria Math" w:cstheme="majorBidi"/>
                <w:color w:val="000000" w:themeColor="text1"/>
                <w:sz w:val="24"/>
                <w:szCs w:val="24"/>
              </w:rPr>
            </m:ctrlPr>
          </m:dPr>
          <m:e>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e>
        </m:d>
      </m:oMath>
      <w:r w:rsidRPr="005E4220">
        <w:rPr>
          <w:rFonts w:asciiTheme="majorBidi" w:eastAsiaTheme="minorEastAsia" w:hAnsiTheme="majorBidi" w:cstheme="majorBidi"/>
          <w:color w:val="000000" w:themeColor="text1"/>
          <w:sz w:val="24"/>
          <w:szCs w:val="24"/>
        </w:rPr>
        <w:t xml:space="preserve"> is the function that takes the probability vector of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and generates</w:t>
      </w:r>
      <w:r w:rsidR="00843178" w:rsidRPr="005E4220">
        <w:rPr>
          <w:rFonts w:asciiTheme="majorBidi" w:eastAsiaTheme="minorEastAsia" w:hAnsiTheme="majorBidi" w:cstheme="majorBidi"/>
          <w:color w:val="000000" w:themeColor="text1"/>
          <w:sz w:val="24"/>
          <w:szCs w:val="24"/>
        </w:rPr>
        <w:t xml:space="preserve"> the</w:t>
      </w:r>
      <w:r w:rsidRPr="005E4220">
        <w:rPr>
          <w:rFonts w:asciiTheme="majorBidi" w:eastAsiaTheme="minorEastAsia" w:hAnsiTheme="majorBidi" w:cstheme="majorBidi"/>
          <w:color w:val="000000" w:themeColor="text1"/>
          <w:sz w:val="24"/>
          <w:szCs w:val="24"/>
        </w:rPr>
        <w:t xml:space="preserve"> reinforcement signal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w:t>
      </w:r>
    </w:p>
    <w:p w14:paraId="3A5F2C71" w14:textId="0BC98417" w:rsidR="00532284" w:rsidRPr="005E4220" w:rsidRDefault="00532284" w:rsidP="001160F2">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 Proof: </w:t>
      </w:r>
      <w:r w:rsidRPr="005E4220">
        <w:rPr>
          <w:rFonts w:asciiTheme="majorBidi" w:eastAsiaTheme="minorEastAsia" w:hAnsiTheme="majorBidi" w:cstheme="majorBidi"/>
          <w:color w:val="000000" w:themeColor="text1"/>
          <w:sz w:val="24"/>
          <w:szCs w:val="24"/>
        </w:rPr>
        <w:t xml:space="preserve">To proof this theorem, using </w:t>
      </w:r>
      <w:r w:rsidR="004431E3" w:rsidRPr="005E4220">
        <w:rPr>
          <w:rFonts w:asciiTheme="majorBidi" w:eastAsiaTheme="minorEastAsia" w:hAnsiTheme="majorBidi" w:cstheme="majorBidi"/>
          <w:color w:val="000000" w:themeColor="text1"/>
          <w:sz w:val="24"/>
          <w:szCs w:val="24"/>
        </w:rPr>
        <w:t>lemma</w:t>
      </w:r>
      <w:r w:rsidRPr="005E4220">
        <w:rPr>
          <w:rFonts w:asciiTheme="majorBidi" w:eastAsiaTheme="minorEastAsia" w:hAnsiTheme="majorBidi" w:cstheme="majorBidi"/>
          <w:color w:val="000000" w:themeColor="text1"/>
          <w:sz w:val="24"/>
          <w:szCs w:val="24"/>
        </w:rPr>
        <w:t xml:space="preserve"> 1</w:t>
      </w:r>
      <w:r w:rsidR="00843178"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w:t>
      </w:r>
      <w:r w:rsidR="001160F2" w:rsidRPr="005E4220">
        <w:rPr>
          <w:rFonts w:asciiTheme="majorBidi" w:eastAsiaTheme="minorEastAsia" w:hAnsiTheme="majorBidi" w:cstheme="majorBidi"/>
          <w:color w:val="000000" w:themeColor="text1"/>
          <w:sz w:val="24"/>
          <w:szCs w:val="24"/>
        </w:rPr>
        <w:t xml:space="preserve">the problem reduces to </w:t>
      </w:r>
      <w:r w:rsidR="00843178" w:rsidRPr="005E4220">
        <w:rPr>
          <w:rFonts w:asciiTheme="majorBidi" w:eastAsiaTheme="minorEastAsia" w:hAnsiTheme="majorBidi" w:cstheme="majorBidi"/>
          <w:color w:val="000000" w:themeColor="text1"/>
          <w:sz w:val="24"/>
          <w:szCs w:val="24"/>
        </w:rPr>
        <w:t xml:space="preserve">the </w:t>
      </w:r>
      <w:r w:rsidR="001160F2" w:rsidRPr="005E4220">
        <w:rPr>
          <w:rFonts w:asciiTheme="majorBidi" w:eastAsiaTheme="minorEastAsia" w:hAnsiTheme="majorBidi" w:cstheme="majorBidi"/>
          <w:color w:val="000000" w:themeColor="text1"/>
          <w:sz w:val="24"/>
          <w:szCs w:val="24"/>
        </w:rPr>
        <w:t>classic GG</w:t>
      </w:r>
      <w:r w:rsidR="00843178" w:rsidRPr="005E4220">
        <w:rPr>
          <w:rFonts w:asciiTheme="majorBidi" w:eastAsiaTheme="minorEastAsia" w:hAnsiTheme="majorBidi" w:cstheme="majorBidi"/>
          <w:color w:val="000000" w:themeColor="text1"/>
          <w:sz w:val="24"/>
          <w:szCs w:val="24"/>
        </w:rPr>
        <w:t>,</w:t>
      </w:r>
      <w:r w:rsidR="001160F2" w:rsidRPr="005E4220">
        <w:rPr>
          <w:rFonts w:asciiTheme="majorBidi" w:eastAsiaTheme="minorEastAsia" w:hAnsiTheme="majorBidi" w:cstheme="majorBidi"/>
          <w:color w:val="000000" w:themeColor="text1"/>
          <w:sz w:val="24"/>
          <w:szCs w:val="24"/>
        </w:rPr>
        <w:t xml:space="preserve"> where we have</w:t>
      </w:r>
      <w:r w:rsidRPr="005E4220">
        <w:rPr>
          <w:rFonts w:asciiTheme="majorBidi" w:eastAsiaTheme="minorEastAsia"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61AA7804" w14:textId="77777777" w:rsidTr="00296C62">
        <w:trPr>
          <w:trHeight w:val="681"/>
        </w:trPr>
        <w:tc>
          <w:tcPr>
            <w:tcW w:w="4788" w:type="dxa"/>
          </w:tcPr>
          <w:p w14:paraId="6FFA357E" w14:textId="5E95DCB7" w:rsidR="00296C62" w:rsidRPr="005E4220" w:rsidRDefault="00197525" w:rsidP="0048665C">
            <w:pPr>
              <w:tabs>
                <w:tab w:val="left" w:pos="195"/>
              </w:tabs>
              <w:jc w:val="center"/>
              <w:rPr>
                <w:rFonts w:asciiTheme="majorBidi" w:eastAsiaTheme="minorEastAsia" w:hAnsiTheme="majorBidi" w:cstheme="majorBidi"/>
                <w:color w:val="000000" w:themeColor="text1"/>
                <w:sz w:val="24"/>
                <w:szCs w:val="24"/>
              </w:rPr>
            </w:pPr>
            <m:oMathPara>
              <m:oMathParaPr>
                <m:jc m:val="left"/>
              </m:oMathParaPr>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8"/>
                    <w:szCs w:val="28"/>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e>
                </m:d>
                <m:f>
                  <m:fPr>
                    <m:ctrlPr>
                      <w:rPr>
                        <w:rFonts w:ascii="Cambria Math" w:eastAsiaTheme="minorEastAsia" w:hAnsi="Cambria Math" w:cstheme="majorBidi"/>
                        <w:i/>
                        <w:color w:val="000000" w:themeColor="text1"/>
                        <w:sz w:val="24"/>
                        <w:szCs w:val="24"/>
                      </w:rPr>
                    </m:ctrlPr>
                  </m:fPr>
                  <m:num>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num>
                  <m:den>
                    <m:r>
                      <w:rPr>
                        <w:rFonts w:ascii="Cambria Math" w:eastAsiaTheme="minorEastAsia" w:hAnsi="Cambria Math" w:cstheme="majorBidi"/>
                        <w:color w:val="000000" w:themeColor="text1"/>
                        <w:sz w:val="24"/>
                        <w:szCs w:val="24"/>
                      </w:rPr>
                      <m:t>d</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den>
                </m:f>
                <m:r>
                  <w:rPr>
                    <w:rFonts w:ascii="Cambria Math" w:eastAsiaTheme="minorEastAsia" w:hAnsi="Cambria Math" w:cstheme="majorBidi"/>
                    <w:color w:val="000000" w:themeColor="text1"/>
                    <w:sz w:val="24"/>
                    <w:szCs w:val="24"/>
                  </w:rPr>
                  <m:t xml:space="preserve">      if j≠i</m:t>
                </m:r>
              </m:oMath>
            </m:oMathPara>
          </w:p>
        </w:tc>
        <w:tc>
          <w:tcPr>
            <w:tcW w:w="4788" w:type="dxa"/>
          </w:tcPr>
          <w:p w14:paraId="6CE3290B" w14:textId="16CC3356" w:rsidR="00296C62" w:rsidRPr="005E4220" w:rsidRDefault="00296C62"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9856F0"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w:t>
            </w:r>
          </w:p>
        </w:tc>
      </w:tr>
    </w:tbl>
    <w:p w14:paraId="63CB1661" w14:textId="7198F3AA" w:rsidR="00296C62" w:rsidRPr="005E4220" w:rsidRDefault="00296C62" w:rsidP="0048665C">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24E66A14" w14:textId="77777777" w:rsidTr="00BC187F">
        <w:trPr>
          <w:jc w:val="center"/>
        </w:trPr>
        <w:tc>
          <w:tcPr>
            <w:tcW w:w="4788" w:type="dxa"/>
          </w:tcPr>
          <w:p w14:paraId="01267AC8" w14:textId="026FF4B6" w:rsidR="00296C62" w:rsidRPr="005E4220" w:rsidRDefault="00197525" w:rsidP="0048665C">
            <w:pPr>
              <w:jc w:val="center"/>
              <w:rPr>
                <w:rFonts w:asciiTheme="majorBidi" w:eastAsiaTheme="minorEastAsia" w:hAnsiTheme="majorBidi" w:cstheme="majorBidi"/>
                <w:color w:val="000000" w:themeColor="text1"/>
                <w:sz w:val="24"/>
                <w:szCs w:val="24"/>
              </w:rPr>
            </w:pPr>
            <m:oMathPara>
              <m:oMathParaPr>
                <m:jc m:val="left"/>
              </m:oMathParaPr>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4"/>
                    <w:szCs w:val="24"/>
                  </w:rPr>
                  <m:t>=</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1-</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2u</m:t>
                        </m:r>
                      </m:e>
                      <m:sub>
                        <m:r>
                          <w:rPr>
                            <w:rFonts w:ascii="Cambria Math" w:eastAsiaTheme="minorEastAsia" w:hAnsi="Cambria Math" w:cstheme="majorBidi"/>
                            <w:color w:val="000000" w:themeColor="text1"/>
                            <w:sz w:val="24"/>
                            <w:szCs w:val="24"/>
                          </w:rPr>
                          <m:t>ij</m:t>
                        </m:r>
                      </m:sub>
                    </m:sSub>
                  </m:e>
                </m:d>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d>
                <m:r>
                  <w:rPr>
                    <w:rFonts w:ascii="Cambria Math" w:eastAsiaTheme="minorEastAsia" w:hAnsi="Cambria Math" w:cstheme="majorBidi"/>
                    <w:color w:val="000000" w:themeColor="text1"/>
                    <w:sz w:val="24"/>
                    <w:szCs w:val="24"/>
                  </w:rPr>
                  <m:t xml:space="preserve">        if j=i  </m:t>
                </m:r>
              </m:oMath>
            </m:oMathPara>
          </w:p>
        </w:tc>
        <w:tc>
          <w:tcPr>
            <w:tcW w:w="4788" w:type="dxa"/>
          </w:tcPr>
          <w:p w14:paraId="3C410194" w14:textId="780B86F9" w:rsidR="00296C62" w:rsidRPr="005E4220" w:rsidRDefault="00BC187F"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6</w:t>
            </w:r>
            <w:r w:rsidRPr="005E4220">
              <w:rPr>
                <w:rFonts w:asciiTheme="majorBidi" w:eastAsiaTheme="minorEastAsia" w:hAnsiTheme="majorBidi" w:cstheme="majorBidi"/>
                <w:color w:val="000000" w:themeColor="text1"/>
                <w:sz w:val="24"/>
                <w:szCs w:val="24"/>
              </w:rPr>
              <w:t>)</w:t>
            </w:r>
          </w:p>
        </w:tc>
      </w:tr>
    </w:tbl>
    <w:p w14:paraId="15DF72B4" w14:textId="00FF880F" w:rsidR="00296C62" w:rsidRPr="005E4220" w:rsidRDefault="001160F2" w:rsidP="00843178">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The only stable </w:t>
      </w:r>
      <w:r w:rsidR="00296C62" w:rsidRPr="005E4220">
        <w:rPr>
          <w:rFonts w:asciiTheme="majorBidi" w:eastAsiaTheme="minorEastAsia" w:hAnsiTheme="majorBidi" w:cstheme="majorBidi"/>
          <w:color w:val="000000" w:themeColor="text1"/>
          <w:sz w:val="24"/>
          <w:szCs w:val="24"/>
        </w:rPr>
        <w:t>point</w:t>
      </w:r>
      <w:r w:rsidRPr="005E4220">
        <w:rPr>
          <w:rFonts w:asciiTheme="majorBidi" w:eastAsiaTheme="minorEastAsia" w:hAnsiTheme="majorBidi" w:cstheme="majorBidi"/>
          <w:color w:val="000000" w:themeColor="text1"/>
          <w:sz w:val="24"/>
          <w:szCs w:val="24"/>
        </w:rPr>
        <w:t xml:space="preserve"> of CGG is </w:t>
      </w:r>
      <w:r w:rsidR="009856F0" w:rsidRPr="005E4220">
        <w:rPr>
          <w:rFonts w:asciiTheme="majorBidi" w:eastAsiaTheme="minorEastAsia" w:hAnsiTheme="majorBidi" w:cstheme="majorBidi"/>
          <w:color w:val="000000" w:themeColor="text1"/>
          <w:sz w:val="24"/>
          <w:szCs w:val="24"/>
        </w:rPr>
        <w:t>obtained when the</w:t>
      </w:r>
      <w:r w:rsidR="00296C62" w:rsidRPr="005E4220">
        <w:rPr>
          <w:rFonts w:asciiTheme="majorBidi" w:eastAsiaTheme="minorEastAsia" w:hAnsiTheme="majorBidi" w:cstheme="majorBidi"/>
          <w:color w:val="000000" w:themeColor="text1"/>
          <w:sz w:val="24"/>
          <w:szCs w:val="24"/>
        </w:rPr>
        <w:t xml:space="preserve"> eigenvalues of the matrix</w:t>
      </w:r>
      <m:oMath>
        <m:r>
          <w:rPr>
            <w:rFonts w:ascii="Cambria Math" w:eastAsiaTheme="minorEastAsia" w:hAnsi="Cambria Math" w:cstheme="majorBidi"/>
            <w:color w:val="000000" w:themeColor="text1"/>
            <w:sz w:val="24"/>
            <w:szCs w:val="24"/>
          </w:rPr>
          <m:t xml:space="preserve"> </m:t>
        </m:r>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oMath>
      <w:r w:rsidR="006F3525" w:rsidRPr="005E4220">
        <w:rPr>
          <w:rFonts w:asciiTheme="majorBidi" w:eastAsiaTheme="minorEastAsia" w:hAnsiTheme="majorBidi" w:cstheme="majorBidi"/>
          <w:color w:val="000000" w:themeColor="text1"/>
          <w:sz w:val="24"/>
          <w:szCs w:val="24"/>
        </w:rPr>
        <w:t xml:space="preserve"> </w:t>
      </w:r>
      <w:r w:rsidR="009856F0" w:rsidRPr="005E4220">
        <w:rPr>
          <w:rFonts w:asciiTheme="majorBidi" w:eastAsiaTheme="minorEastAsia" w:hAnsiTheme="majorBidi" w:cstheme="majorBidi"/>
          <w:color w:val="000000" w:themeColor="text1"/>
          <w:sz w:val="24"/>
          <w:szCs w:val="24"/>
        </w:rPr>
        <w:t>is negative</w:t>
      </w:r>
      <w:r w:rsidR="00843178" w:rsidRPr="005E4220">
        <w:rPr>
          <w:rFonts w:asciiTheme="majorBidi" w:eastAsiaTheme="minorEastAsia" w:hAnsiTheme="majorBidi" w:cstheme="majorBidi"/>
          <w:color w:val="000000" w:themeColor="text1"/>
          <w:sz w:val="24"/>
          <w:szCs w:val="24"/>
        </w:rPr>
        <w:t>,</w:t>
      </w:r>
      <w:r w:rsidR="009856F0" w:rsidRPr="005E4220">
        <w:rPr>
          <w:rFonts w:asciiTheme="majorBidi" w:eastAsiaTheme="minorEastAsia" w:hAnsiTheme="majorBidi" w:cstheme="majorBidi"/>
          <w:color w:val="000000" w:themeColor="text1"/>
          <w:sz w:val="24"/>
          <w:szCs w:val="24"/>
        </w:rPr>
        <w:t xml:space="preserve"> </w:t>
      </w:r>
      <w:r w:rsidR="006F3525" w:rsidRPr="005E4220">
        <w:rPr>
          <w:rFonts w:asciiTheme="majorBidi" w:eastAsiaTheme="minorEastAsia" w:hAnsiTheme="majorBidi" w:cstheme="majorBidi"/>
          <w:color w:val="000000" w:themeColor="text1"/>
          <w:sz w:val="24"/>
          <w:szCs w:val="24"/>
        </w:rPr>
        <w:t>where</w:t>
      </w:r>
      <m:oMath>
        <m:r>
          <w:rPr>
            <w:rFonts w:ascii="Cambria Math" w:eastAsiaTheme="minorEastAsia" w:hAnsi="Cambria Math" w:cstheme="majorBidi"/>
            <w:color w:val="000000" w:themeColor="text1"/>
            <w:sz w:val="24"/>
            <w:szCs w:val="24"/>
          </w:rPr>
          <m:t>1≤i≤</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oMath>
      <w:r w:rsidR="006149D5" w:rsidRPr="005E4220">
        <w:rPr>
          <w:rFonts w:asciiTheme="majorBidi" w:eastAsiaTheme="minorEastAsia" w:hAnsiTheme="majorBidi" w:cstheme="majorBidi"/>
          <w:color w:val="000000" w:themeColor="text1"/>
          <w:sz w:val="24"/>
          <w:szCs w:val="24"/>
        </w:rPr>
        <w:t xml:space="preserve"> and </w:t>
      </w:r>
      <m:oMath>
        <m:r>
          <w:rPr>
            <w:rFonts w:ascii="Cambria Math" w:eastAsiaTheme="minorEastAsia" w:hAnsi="Cambria Math" w:cstheme="majorBidi"/>
            <w:color w:val="000000" w:themeColor="text1"/>
            <w:sz w:val="24"/>
            <w:szCs w:val="24"/>
          </w:rPr>
          <m:t>1≤j≤</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oMath>
      <w:r w:rsidR="006149D5"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 </w:t>
      </w:r>
      <w:r w:rsidR="00FD7529" w:rsidRPr="005E4220">
        <w:rPr>
          <w:rFonts w:asciiTheme="majorBidi" w:eastAsiaTheme="minorEastAsia" w:hAnsiTheme="majorBidi" w:cstheme="majorBidi"/>
          <w:color w:val="000000" w:themeColor="text1"/>
          <w:sz w:val="24"/>
          <w:szCs w:val="24"/>
        </w:rPr>
        <w:t>For each cell</w:t>
      </w:r>
      <w:r w:rsidR="00FD7529" w:rsidRPr="005E4220">
        <w:rPr>
          <w:rFonts w:asciiTheme="majorBidi" w:eastAsiaTheme="minorEastAsia" w:hAnsiTheme="majorBidi" w:cstheme="majorBidi"/>
          <w:color w:val="000000" w:themeColor="text1"/>
          <w:sz w:val="24"/>
          <w:szCs w:val="24"/>
          <w:vertAlign w:val="subscript"/>
        </w:rPr>
        <w:t>i</w:t>
      </w:r>
      <w:r w:rsidR="00FD7529" w:rsidRPr="005E4220">
        <w:rPr>
          <w:rFonts w:asciiTheme="majorBidi" w:eastAsiaTheme="minorEastAsia" w:hAnsiTheme="majorBidi" w:cstheme="majorBidi"/>
          <w:color w:val="000000" w:themeColor="text1"/>
          <w:sz w:val="24"/>
          <w:szCs w:val="24"/>
        </w:rPr>
        <w:t>, we consider</w:t>
      </w:r>
      <w:r w:rsidR="00296C62"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oMath>
      <w:r w:rsidR="00296C62" w:rsidRPr="005E4220">
        <w:rPr>
          <w:rFonts w:asciiTheme="majorBidi" w:eastAsiaTheme="minorEastAsia" w:hAnsiTheme="majorBidi" w:cstheme="majorBidi"/>
          <w:color w:val="000000" w:themeColor="text1"/>
          <w:sz w:val="24"/>
          <w:szCs w:val="24"/>
        </w:rPr>
        <w:t xml:space="preserve"> bit binary strings</w:t>
      </w:r>
      <w:r w:rsidR="00843178" w:rsidRPr="005E4220">
        <w:rPr>
          <w:rFonts w:asciiTheme="majorBidi" w:eastAsiaTheme="minorEastAsia" w:hAnsiTheme="majorBidi" w:cstheme="majorBidi"/>
          <w:color w:val="000000" w:themeColor="text1"/>
          <w:sz w:val="24"/>
          <w:szCs w:val="24"/>
        </w:rPr>
        <w:t>, with</w:t>
      </w:r>
      <w:r w:rsidR="006F3525" w:rsidRPr="005E4220">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r>
          <w:rPr>
            <w:rFonts w:ascii="Cambria Math" w:eastAsiaTheme="minorEastAsia" w:hAnsi="Cambria Math" w:cstheme="majorBidi"/>
            <w:color w:val="000000" w:themeColor="text1"/>
            <w:sz w:val="24"/>
            <w:szCs w:val="24"/>
          </w:rPr>
          <m:t>∈{0,1}</m:t>
        </m:r>
      </m:oMath>
      <w:r w:rsidR="00843178" w:rsidRPr="005E4220">
        <w:rPr>
          <w:rFonts w:asciiTheme="majorBidi" w:eastAsiaTheme="minorEastAsia" w:hAnsiTheme="majorBidi" w:cstheme="majorBidi"/>
          <w:color w:val="000000" w:themeColor="text1"/>
          <w:sz w:val="24"/>
          <w:szCs w:val="24"/>
        </w:rPr>
        <w:t>,</w:t>
      </w:r>
      <w:r w:rsidR="00C018CA" w:rsidRPr="005E4220">
        <w:rPr>
          <w:rFonts w:asciiTheme="majorBidi" w:eastAsiaTheme="minorEastAsia" w:hAnsiTheme="majorBidi" w:cstheme="majorBidi"/>
          <w:color w:val="000000" w:themeColor="text1"/>
          <w:sz w:val="24"/>
          <w:szCs w:val="24"/>
        </w:rPr>
        <w:t xml:space="preserve"> for all </w:t>
      </w:r>
      <m:oMath>
        <m:r>
          <w:rPr>
            <w:rFonts w:ascii="Cambria Math" w:eastAsiaTheme="minorEastAsia" w:hAnsi="Cambria Math" w:cstheme="majorBidi"/>
            <w:color w:val="000000" w:themeColor="text1"/>
            <w:sz w:val="24"/>
            <w:szCs w:val="24"/>
          </w:rPr>
          <m:t xml:space="preserve">j </m:t>
        </m:r>
      </m:oMath>
      <w:r w:rsidR="00C018CA" w:rsidRPr="005E4220">
        <w:rPr>
          <w:rFonts w:asciiTheme="majorBidi" w:eastAsiaTheme="minorEastAsia" w:hAnsiTheme="majorBidi" w:cstheme="majorBidi"/>
          <w:color w:val="000000" w:themeColor="text1"/>
          <w:sz w:val="24"/>
          <w:szCs w:val="24"/>
        </w:rPr>
        <w:t xml:space="preserve">which </w:t>
      </w:r>
      <w:r w:rsidR="00843178" w:rsidRPr="005E4220">
        <w:rPr>
          <w:rFonts w:asciiTheme="majorBidi" w:eastAsiaTheme="minorEastAsia" w:hAnsiTheme="majorBidi" w:cstheme="majorBidi"/>
          <w:color w:val="000000" w:themeColor="text1"/>
          <w:sz w:val="24"/>
          <w:szCs w:val="24"/>
        </w:rPr>
        <w:t>are</w:t>
      </w:r>
      <w:r w:rsidR="00C018CA" w:rsidRPr="005E4220">
        <w:rPr>
          <w:rFonts w:asciiTheme="majorBidi" w:eastAsiaTheme="minorEastAsia" w:hAnsiTheme="majorBidi" w:cstheme="majorBidi"/>
          <w:color w:val="000000" w:themeColor="text1"/>
          <w:sz w:val="24"/>
          <w:szCs w:val="24"/>
        </w:rPr>
        <w:t xml:space="preserve"> neighborhood of </w:t>
      </w:r>
      <m:oMath>
        <m:r>
          <w:rPr>
            <w:rFonts w:ascii="Cambria Math" w:eastAsiaTheme="minorEastAsia" w:hAnsi="Cambria Math" w:cstheme="majorBidi"/>
            <w:color w:val="000000" w:themeColor="text1"/>
            <w:sz w:val="24"/>
            <w:szCs w:val="24"/>
          </w:rPr>
          <m:t>i</m:t>
        </m:r>
      </m:oMath>
      <w:r w:rsidR="00843178" w:rsidRPr="005E4220">
        <w:rPr>
          <w:rFonts w:asciiTheme="majorBidi" w:eastAsiaTheme="minorEastAsia" w:hAnsiTheme="majorBidi" w:cstheme="majorBidi"/>
          <w:color w:val="000000" w:themeColor="text1"/>
          <w:sz w:val="24"/>
          <w:szCs w:val="24"/>
        </w:rPr>
        <w:t>.</w:t>
      </w:r>
      <w:r w:rsidR="00296C62" w:rsidRPr="005E4220">
        <w:rPr>
          <w:rFonts w:asciiTheme="majorBidi" w:eastAsiaTheme="minorEastAsia" w:hAnsiTheme="majorBidi" w:cstheme="majorBidi"/>
          <w:color w:val="000000" w:themeColor="text1"/>
          <w:sz w:val="24"/>
          <w:szCs w:val="24"/>
        </w:rPr>
        <w:t xml:space="preserve"> </w:t>
      </w:r>
      <w:r w:rsidR="00843178" w:rsidRPr="005E4220">
        <w:rPr>
          <w:rFonts w:asciiTheme="majorBidi" w:eastAsiaTheme="minorEastAsia" w:hAnsiTheme="majorBidi" w:cstheme="majorBidi"/>
          <w:color w:val="000000" w:themeColor="text1"/>
          <w:sz w:val="24"/>
          <w:szCs w:val="24"/>
        </w:rPr>
        <w:t>T</w:t>
      </w:r>
      <w:r w:rsidR="00607D36" w:rsidRPr="005E4220">
        <w:rPr>
          <w:rFonts w:asciiTheme="majorBidi" w:eastAsiaTheme="minorEastAsia" w:hAnsiTheme="majorBidi" w:cstheme="majorBidi"/>
          <w:color w:val="000000" w:themeColor="text1"/>
          <w:sz w:val="24"/>
          <w:szCs w:val="24"/>
        </w:rPr>
        <w:t>herefore</w:t>
      </w:r>
      <w:r w:rsidR="00843178" w:rsidRPr="005E4220">
        <w:rPr>
          <w:rFonts w:asciiTheme="majorBidi" w:eastAsiaTheme="minorEastAsia" w:hAnsiTheme="majorBidi" w:cstheme="majorBidi"/>
          <w:color w:val="000000" w:themeColor="text1"/>
          <w:sz w:val="24"/>
          <w:szCs w:val="24"/>
        </w:rPr>
        <w:t>,</w:t>
      </w:r>
      <w:r w:rsidR="00607D36" w:rsidRPr="005E4220">
        <w:rPr>
          <w:rFonts w:asciiTheme="majorBidi" w:eastAsiaTheme="minorEastAsia" w:hAnsiTheme="majorBidi" w:cstheme="majorBidi"/>
          <w:color w:val="000000" w:themeColor="text1"/>
          <w:sz w:val="24"/>
          <w:szCs w:val="24"/>
        </w:rPr>
        <w:t xml:space="preserve"> we have: </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7B2D671F" w14:textId="77777777" w:rsidTr="00296C62">
        <w:tc>
          <w:tcPr>
            <w:tcW w:w="4788" w:type="dxa"/>
          </w:tcPr>
          <w:p w14:paraId="3840275A" w14:textId="01BB63A7" w:rsidR="00296C62" w:rsidRPr="005E4220" w:rsidRDefault="00197525" w:rsidP="00C018CA">
            <w:pPr>
              <w:rPr>
                <w:rFonts w:asciiTheme="majorBidi" w:eastAsiaTheme="minorEastAsia" w:hAnsiTheme="majorBidi" w:cstheme="majorBidi"/>
                <w:color w:val="000000" w:themeColor="text1"/>
                <w:sz w:val="24"/>
                <w:szCs w:val="24"/>
              </w:rPr>
            </w:pPr>
            <m:oMathPara>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4"/>
                    <w:szCs w:val="24"/>
                  </w:rPr>
                  <m:t>=0;      for  all j≠i</m:t>
                </m:r>
              </m:oMath>
            </m:oMathPara>
          </w:p>
        </w:tc>
        <w:tc>
          <w:tcPr>
            <w:tcW w:w="4788" w:type="dxa"/>
          </w:tcPr>
          <w:p w14:paraId="103277DF" w14:textId="3124ECB2" w:rsidR="00296C62" w:rsidRPr="005E4220" w:rsidRDefault="00296C62"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BC187F"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7</w:t>
            </w:r>
            <w:r w:rsidRPr="005E4220">
              <w:rPr>
                <w:rFonts w:asciiTheme="majorBidi" w:eastAsiaTheme="minorEastAsia" w:hAnsiTheme="majorBidi" w:cstheme="majorBidi"/>
                <w:color w:val="000000" w:themeColor="text1"/>
                <w:sz w:val="24"/>
                <w:szCs w:val="24"/>
              </w:rPr>
              <w:t>)</w:t>
            </w:r>
          </w:p>
        </w:tc>
      </w:tr>
    </w:tbl>
    <w:p w14:paraId="17DA0A8C" w14:textId="5052BD0E" w:rsidR="00296C62" w:rsidRPr="005E4220" w:rsidRDefault="00296C62" w:rsidP="00607D36">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And </w:t>
      </w:r>
      <w:r w:rsidR="00C018CA" w:rsidRPr="005E4220">
        <w:rPr>
          <w:rFonts w:asciiTheme="majorBidi" w:eastAsiaTheme="minorEastAsia" w:hAnsiTheme="majorBidi" w:cstheme="majorBidi"/>
          <w:color w:val="000000" w:themeColor="text1"/>
          <w:sz w:val="24"/>
          <w:szCs w:val="24"/>
        </w:rPr>
        <w:t>for</w:t>
      </w:r>
      <w:r w:rsidR="00607D36"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 xml:space="preserve">j </m:t>
        </m:r>
      </m:oMath>
      <w:r w:rsidR="00C018CA" w:rsidRPr="005E4220">
        <w:rPr>
          <w:rFonts w:asciiTheme="majorBidi" w:eastAsiaTheme="minorEastAsia" w:hAnsiTheme="majorBidi" w:cstheme="majorBidi"/>
          <w:color w:val="000000" w:themeColor="text1"/>
          <w:sz w:val="24"/>
          <w:szCs w:val="24"/>
        </w:rPr>
        <w:t xml:space="preserve">which is equal to </w:t>
      </w:r>
      <m:oMath>
        <m:r>
          <w:rPr>
            <w:rFonts w:ascii="Cambria Math" w:eastAsiaTheme="minorEastAsia" w:hAnsi="Cambria Math" w:cstheme="majorBidi"/>
            <w:color w:val="000000" w:themeColor="text1"/>
            <w:sz w:val="24"/>
            <w:szCs w:val="24"/>
          </w:rPr>
          <m:t>i</m:t>
        </m:r>
      </m:oMath>
      <w:r w:rsidR="00C018CA" w:rsidRPr="005E4220">
        <w:rPr>
          <w:rFonts w:asciiTheme="majorBidi" w:eastAsiaTheme="minorEastAsia" w:hAnsiTheme="majorBidi" w:cstheme="majorBidi"/>
          <w:color w:val="000000" w:themeColor="text1"/>
          <w:sz w:val="24"/>
          <w:szCs w:val="24"/>
        </w:rPr>
        <w:t>.</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4BD4C5E8" w14:textId="77777777" w:rsidTr="00296C62">
        <w:tc>
          <w:tcPr>
            <w:tcW w:w="4788" w:type="dxa"/>
          </w:tcPr>
          <w:p w14:paraId="22D3611F" w14:textId="38DC8EB7" w:rsidR="00296C62" w:rsidRPr="005E4220" w:rsidRDefault="00197525" w:rsidP="00C018CA">
            <w:pPr>
              <w:rPr>
                <w:rFonts w:asciiTheme="majorBidi" w:eastAsiaTheme="minorEastAsia" w:hAnsiTheme="majorBidi" w:cstheme="majorBidi"/>
                <w:color w:val="000000" w:themeColor="text1"/>
                <w:sz w:val="24"/>
                <w:szCs w:val="24"/>
              </w:rPr>
            </w:pPr>
            <m:oMathPara>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4"/>
                    <w:szCs w:val="24"/>
                  </w:rPr>
                  <m:t>=</m:t>
                </m:r>
                <m:d>
                  <m:dPr>
                    <m:begChr m:val="{"/>
                    <m:endChr m:val=""/>
                    <m:ctrlPr>
                      <w:rPr>
                        <w:rFonts w:ascii="Cambria Math" w:eastAsiaTheme="minorEastAsia" w:hAnsi="Cambria Math" w:cstheme="majorBidi"/>
                        <w:i/>
                        <w:color w:val="000000" w:themeColor="text1"/>
                        <w:sz w:val="24"/>
                        <w:szCs w:val="24"/>
                      </w:rPr>
                    </m:ctrlPr>
                  </m:dPr>
                  <m:e>
                    <m:m>
                      <m:mPr>
                        <m:mcs>
                          <m:mc>
                            <m:mcPr>
                              <m:count m:val="2"/>
                              <m:mcJc m:val="center"/>
                            </m:mcPr>
                          </m:mc>
                        </m:mcs>
                        <m:ctrlPr>
                          <w:rPr>
                            <w:rFonts w:ascii="Cambria Math" w:eastAsiaTheme="minorEastAsia" w:hAnsi="Cambria Math"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r>
                            <w:rPr>
                              <w:rFonts w:ascii="Cambria Math" w:eastAsiaTheme="minorEastAsia" w:hAnsi="Cambria Math" w:cstheme="majorBidi"/>
                              <w:color w:val="000000" w:themeColor="text1"/>
                              <w:sz w:val="24"/>
                              <w:szCs w:val="24"/>
                            </w:rPr>
                            <m:t>)</m:t>
                          </m:r>
                        </m:e>
                        <m:e>
                          <m:r>
                            <w:rPr>
                              <w:rFonts w:ascii="Cambria Math" w:eastAsiaTheme="minorEastAsia" w:hAnsi="Cambria Math" w:cstheme="majorBidi"/>
                              <w:color w:val="000000" w:themeColor="text1"/>
                              <w:sz w:val="24"/>
                              <w:szCs w:val="24"/>
                            </w:rPr>
                            <m:t xml:space="preserve">if </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r>
                            <w:rPr>
                              <w:rFonts w:ascii="Cambria Math" w:eastAsiaTheme="minorEastAsia" w:hAnsi="Cambria Math" w:cstheme="majorBidi"/>
                              <w:color w:val="000000" w:themeColor="text1"/>
                              <w:sz w:val="24"/>
                              <w:szCs w:val="24"/>
                            </w:rPr>
                            <m:t>=0</m:t>
                          </m:r>
                        </m:e>
                      </m:mr>
                      <m:mr>
                        <m:e>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k</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r>
                            <w:rPr>
                              <w:rFonts w:ascii="Cambria Math" w:eastAsiaTheme="minorEastAsia" w:hAnsi="Cambria Math" w:cstheme="majorBidi"/>
                              <w:color w:val="000000" w:themeColor="text1"/>
                              <w:sz w:val="24"/>
                              <w:szCs w:val="24"/>
                            </w:rPr>
                            <m:t>)</m:t>
                          </m:r>
                        </m:e>
                        <m:e>
                          <m:r>
                            <w:rPr>
                              <w:rFonts w:ascii="Cambria Math" w:eastAsiaTheme="minorEastAsia" w:hAnsi="Cambria Math" w:cstheme="majorBidi"/>
                              <w:color w:val="000000" w:themeColor="text1"/>
                              <w:sz w:val="24"/>
                              <w:szCs w:val="24"/>
                            </w:rPr>
                            <m:t xml:space="preserve">if </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r>
                            <w:rPr>
                              <w:rFonts w:ascii="Cambria Math" w:eastAsiaTheme="minorEastAsia" w:hAnsi="Cambria Math" w:cstheme="majorBidi"/>
                              <w:color w:val="000000" w:themeColor="text1"/>
                              <w:sz w:val="24"/>
                              <w:szCs w:val="24"/>
                            </w:rPr>
                            <m:t>=1</m:t>
                          </m:r>
                        </m:e>
                      </m:mr>
                    </m:m>
                  </m:e>
                </m:d>
              </m:oMath>
            </m:oMathPara>
          </w:p>
        </w:tc>
        <w:tc>
          <w:tcPr>
            <w:tcW w:w="4788" w:type="dxa"/>
          </w:tcPr>
          <w:p w14:paraId="2241A7F2" w14:textId="3F7FC43B" w:rsidR="00296C62" w:rsidRPr="005E4220" w:rsidRDefault="00296C62"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BC187F"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p>
        </w:tc>
      </w:tr>
    </w:tbl>
    <w:p w14:paraId="3CB92AB3" w14:textId="34BF5592" w:rsidR="00296C62" w:rsidRPr="005E4220" w:rsidRDefault="00296C62" w:rsidP="00B931A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Consider a solution string with </w:t>
      </w:r>
      <m:oMath>
        <m:r>
          <w:rPr>
            <w:rFonts w:ascii="Cambria Math" w:eastAsiaTheme="minorEastAsia" w:hAnsi="Cambria Math" w:cstheme="majorBidi"/>
            <w:color w:val="000000" w:themeColor="text1"/>
            <w:sz w:val="24"/>
            <w:szCs w:val="24"/>
          </w:rPr>
          <m:t>k</m:t>
        </m:r>
      </m:oMath>
      <w:r w:rsidRPr="005E4220">
        <w:rPr>
          <w:rFonts w:asciiTheme="majorBidi" w:eastAsiaTheme="minorEastAsia" w:hAnsiTheme="majorBidi" w:cstheme="majorBidi"/>
          <w:color w:val="000000" w:themeColor="text1"/>
          <w:sz w:val="24"/>
          <w:szCs w:val="24"/>
        </w:rPr>
        <w:t xml:space="preserve"> ones</w:t>
      </w:r>
      <w:r w:rsidR="00843178"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with</w:t>
      </w:r>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oMath>
      <w:r w:rsidR="001A12C4" w:rsidRPr="005E4220">
        <w:rPr>
          <w:rFonts w:asciiTheme="majorBidi" w:eastAsiaTheme="minorEastAsia" w:hAnsiTheme="majorBidi" w:cstheme="majorBidi"/>
          <w:color w:val="000000" w:themeColor="text1"/>
          <w:sz w:val="24"/>
          <w:szCs w:val="24"/>
        </w:rPr>
        <w:t xml:space="preserve"> is equal to one wh</w:t>
      </w:r>
      <w:r w:rsidR="00843178" w:rsidRPr="005E4220">
        <w:rPr>
          <w:rFonts w:asciiTheme="majorBidi" w:eastAsiaTheme="minorEastAsia" w:hAnsiTheme="majorBidi" w:cstheme="majorBidi"/>
          <w:color w:val="000000" w:themeColor="text1"/>
          <w:sz w:val="24"/>
          <w:szCs w:val="24"/>
        </w:rPr>
        <w:t>en</w:t>
      </w:r>
      <w:r w:rsidR="001A12C4"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i</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j</m:t>
        </m:r>
      </m:oMath>
      <w:r w:rsidRPr="005E4220">
        <w:rPr>
          <w:rFonts w:asciiTheme="majorBidi" w:eastAsiaTheme="minorEastAsia" w:hAnsiTheme="majorBidi" w:cstheme="majorBidi"/>
          <w:color w:val="000000" w:themeColor="text1"/>
          <w:sz w:val="24"/>
          <w:szCs w:val="24"/>
        </w:rPr>
        <w:t>. For this combination</w:t>
      </w:r>
      <w:r w:rsidR="00843178"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it is easy to </w:t>
      </w:r>
      <w:r w:rsidR="00843178" w:rsidRPr="005E4220">
        <w:rPr>
          <w:rFonts w:asciiTheme="majorBidi" w:eastAsiaTheme="minorEastAsia" w:hAnsiTheme="majorBidi" w:cstheme="majorBidi"/>
          <w:color w:val="000000" w:themeColor="text1"/>
          <w:sz w:val="24"/>
          <w:szCs w:val="24"/>
        </w:rPr>
        <w:t>verify</w:t>
      </w:r>
      <w:r w:rsidRPr="005E4220">
        <w:rPr>
          <w:rFonts w:asciiTheme="majorBidi" w:eastAsiaTheme="minorEastAsia" w:hAnsiTheme="majorBidi" w:cstheme="majorBidi"/>
          <w:color w:val="000000" w:themeColor="text1"/>
          <w:sz w:val="24"/>
          <w:szCs w:val="24"/>
        </w:rPr>
        <w:t xml:space="preserve"> from </w:t>
      </w:r>
      <w:r w:rsidR="00843178" w:rsidRPr="005E4220">
        <w:rPr>
          <w:rFonts w:asciiTheme="majorBidi" w:eastAsiaTheme="minorEastAsia" w:hAnsiTheme="majorBidi" w:cstheme="majorBidi"/>
          <w:color w:val="000000" w:themeColor="text1"/>
          <w:sz w:val="24"/>
          <w:szCs w:val="24"/>
        </w:rPr>
        <w:t xml:space="preserve">equation </w:t>
      </w:r>
      <w:r w:rsidRPr="005E4220">
        <w:rPr>
          <w:rFonts w:asciiTheme="majorBidi" w:eastAsiaTheme="minorEastAsia" w:hAnsiTheme="majorBidi" w:cstheme="majorBidi"/>
          <w:color w:val="000000" w:themeColor="text1"/>
          <w:sz w:val="24"/>
          <w:szCs w:val="24"/>
        </w:rPr>
        <w:t>(</w:t>
      </w:r>
      <w:r w:rsidR="00B931A0" w:rsidRPr="005E4220">
        <w:rPr>
          <w:rFonts w:asciiTheme="majorBidi" w:eastAsiaTheme="minorEastAsia" w:hAnsiTheme="majorBidi" w:cstheme="majorBidi"/>
          <w:color w:val="000000" w:themeColor="text1"/>
          <w:sz w:val="24"/>
          <w:szCs w:val="24"/>
        </w:rPr>
        <w:t>23</w:t>
      </w:r>
      <w:r w:rsidRPr="005E4220">
        <w:rPr>
          <w:rFonts w:asciiTheme="majorBidi" w:eastAsiaTheme="minorEastAsia" w:hAnsiTheme="majorBidi" w:cstheme="majorBidi"/>
          <w:color w:val="000000" w:themeColor="text1"/>
          <w:sz w:val="24"/>
          <w:szCs w:val="24"/>
        </w:rPr>
        <w:t xml:space="preserve">) that, </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3A91E33E" w14:textId="77777777" w:rsidTr="00296C62">
        <w:tc>
          <w:tcPr>
            <w:tcW w:w="4788" w:type="dxa"/>
          </w:tcPr>
          <w:p w14:paraId="26A7F191" w14:textId="7F2684F9" w:rsidR="00296C62" w:rsidRPr="005E4220" w:rsidRDefault="00197525" w:rsidP="00C249A8">
            <w:pPr>
              <w:rPr>
                <w:rFonts w:asciiTheme="majorBidi" w:eastAsiaTheme="minorEastAsia" w:hAnsiTheme="majorBidi" w:cstheme="majorBidi"/>
                <w:color w:val="000000" w:themeColor="text1"/>
                <w:sz w:val="24"/>
                <w:szCs w:val="24"/>
              </w:rPr>
            </w:pPr>
            <m:oMathPara>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oMath>
            </m:oMathPara>
          </w:p>
        </w:tc>
        <w:tc>
          <w:tcPr>
            <w:tcW w:w="4788" w:type="dxa"/>
          </w:tcPr>
          <w:p w14:paraId="13EB07AB" w14:textId="133297E7" w:rsidR="00296C62" w:rsidRPr="005E4220" w:rsidRDefault="00296C62"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BC187F" w:rsidRPr="005E4220">
              <w:rPr>
                <w:rFonts w:asciiTheme="majorBidi" w:eastAsiaTheme="minorEastAsia" w:hAnsiTheme="majorBidi" w:cstheme="majorBidi"/>
                <w:color w:val="000000" w:themeColor="text1"/>
                <w:sz w:val="24"/>
                <w:szCs w:val="24"/>
              </w:rPr>
              <w:t>2</w:t>
            </w:r>
            <w:r w:rsidR="004F2CA0"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w:t>
            </w:r>
          </w:p>
        </w:tc>
      </w:tr>
    </w:tbl>
    <w:p w14:paraId="09C79D3D" w14:textId="4031E3D4" w:rsidR="00296C62" w:rsidRPr="005E4220" w:rsidRDefault="00843178" w:rsidP="00843178">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Similarly,</w:t>
      </w:r>
      <w:r w:rsidRPr="005E4220">
        <w:rPr>
          <w:rFonts w:asciiTheme="majorBidi" w:hAnsiTheme="majorBidi" w:cstheme="majorBidi"/>
          <w:color w:val="000000" w:themeColor="text1"/>
          <w:shd w:val="clear" w:color="auto" w:fill="FFFFFF"/>
        </w:rPr>
        <w:t xml:space="preserve"> </w:t>
      </w:r>
      <w:r w:rsidR="00296C62" w:rsidRPr="005E4220">
        <w:rPr>
          <w:rFonts w:asciiTheme="majorBidi" w:eastAsiaTheme="minorEastAsia" w:hAnsiTheme="majorBidi" w:cstheme="majorBidi"/>
          <w:color w:val="000000" w:themeColor="text1"/>
          <w:sz w:val="24"/>
          <w:szCs w:val="24"/>
        </w:rPr>
        <w:t xml:space="preserve">if there are </w:t>
      </w:r>
      <m:oMath>
        <m:r>
          <w:rPr>
            <w:rFonts w:ascii="Cambria Math" w:eastAsiaTheme="minorEastAsia" w:hAnsi="Cambria Math" w:cstheme="majorBidi"/>
            <w:color w:val="000000" w:themeColor="text1"/>
            <w:sz w:val="24"/>
            <w:szCs w:val="24"/>
          </w:rPr>
          <m:t>k</m:t>
        </m:r>
      </m:oMath>
      <w:r w:rsidR="00296C62" w:rsidRPr="005E4220">
        <w:rPr>
          <w:rFonts w:asciiTheme="majorBidi" w:eastAsiaTheme="minorEastAsia" w:hAnsiTheme="majorBidi" w:cstheme="majorBidi"/>
          <w:color w:val="000000" w:themeColor="text1"/>
          <w:sz w:val="24"/>
          <w:szCs w:val="24"/>
        </w:rPr>
        <w:t xml:space="preserve"> one</w:t>
      </w:r>
      <w:r w:rsidRPr="005E4220">
        <w:rPr>
          <w:rFonts w:asciiTheme="majorBidi" w:eastAsiaTheme="minorEastAsia" w:hAnsiTheme="majorBidi" w:cstheme="majorBidi"/>
          <w:color w:val="000000" w:themeColor="text1"/>
          <w:sz w:val="24"/>
          <w:szCs w:val="24"/>
        </w:rPr>
        <w:t>s</w:t>
      </w:r>
      <w:r w:rsidR="00296C62"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where</w:t>
      </w:r>
      <w:r w:rsidR="00296C62"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color w:val="000000" w:themeColor="text1"/>
                <w:sz w:val="24"/>
                <w:szCs w:val="24"/>
              </w:rPr>
            </m:ctrlPr>
          </m:sSubPr>
          <m:e>
            <m: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ij</m:t>
            </m:r>
          </m:sub>
        </m:sSub>
      </m:oMath>
      <w:r w:rsidRPr="005E4220">
        <w:rPr>
          <w:rFonts w:asciiTheme="majorBidi" w:eastAsiaTheme="minorEastAsia" w:hAnsiTheme="majorBidi" w:cstheme="majorBidi"/>
          <w:color w:val="000000" w:themeColor="text1"/>
          <w:sz w:val="24"/>
          <w:szCs w:val="24"/>
        </w:rPr>
        <w:t xml:space="preserve"> </w:t>
      </w:r>
      <w:r w:rsidR="001A12C4" w:rsidRPr="005E4220">
        <w:rPr>
          <w:rFonts w:asciiTheme="majorBidi" w:eastAsiaTheme="minorEastAsia" w:hAnsiTheme="majorBidi" w:cstheme="majorBidi"/>
          <w:color w:val="000000" w:themeColor="text1"/>
          <w:sz w:val="24"/>
          <w:szCs w:val="24"/>
        </w:rPr>
        <w:t>equal</w:t>
      </w:r>
      <w:r w:rsidRPr="005E4220">
        <w:rPr>
          <w:rFonts w:asciiTheme="majorBidi" w:eastAsiaTheme="minorEastAsia" w:hAnsiTheme="majorBidi" w:cstheme="majorBidi"/>
          <w:color w:val="000000" w:themeColor="text1"/>
          <w:sz w:val="24"/>
          <w:szCs w:val="24"/>
        </w:rPr>
        <w:t>s</w:t>
      </w:r>
      <w:r w:rsidR="001A12C4" w:rsidRPr="005E4220">
        <w:rPr>
          <w:rFonts w:asciiTheme="majorBidi" w:eastAsiaTheme="minorEastAsia" w:hAnsiTheme="majorBidi" w:cstheme="majorBidi"/>
          <w:color w:val="000000" w:themeColor="text1"/>
          <w:sz w:val="24"/>
          <w:szCs w:val="24"/>
        </w:rPr>
        <w:t xml:space="preserve"> zero wh</w:t>
      </w:r>
      <w:r w:rsidRPr="005E4220">
        <w:rPr>
          <w:rFonts w:asciiTheme="majorBidi" w:eastAsiaTheme="minorEastAsia" w:hAnsiTheme="majorBidi" w:cstheme="majorBidi"/>
          <w:color w:val="000000" w:themeColor="text1"/>
          <w:sz w:val="24"/>
          <w:szCs w:val="24"/>
        </w:rPr>
        <w:t>en</w:t>
      </w:r>
      <w:r w:rsidR="001A12C4"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i</m:t>
        </m:r>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j</m:t>
        </m:r>
      </m:oMath>
      <w:r w:rsidR="001A12C4" w:rsidRPr="005E4220">
        <w:rPr>
          <w:rFonts w:asciiTheme="majorBidi" w:eastAsiaTheme="minorEastAsia" w:hAnsiTheme="majorBidi" w:cstheme="majorBidi"/>
          <w:color w:val="000000" w:themeColor="text1"/>
          <w:sz w:val="24"/>
          <w:szCs w:val="24"/>
        </w:rPr>
        <w:t xml:space="preserve">. </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B5FE6" w:rsidRPr="005E4220" w14:paraId="348EC17D" w14:textId="77777777" w:rsidTr="00296C62">
        <w:tc>
          <w:tcPr>
            <w:tcW w:w="4788" w:type="dxa"/>
          </w:tcPr>
          <w:p w14:paraId="49E7ED39" w14:textId="0D453A81" w:rsidR="00296C62" w:rsidRPr="005E4220" w:rsidRDefault="00197525" w:rsidP="00BE2C68">
            <w:pPr>
              <w:rPr>
                <w:rFonts w:asciiTheme="majorBidi" w:eastAsiaTheme="minorEastAsia" w:hAnsiTheme="majorBidi" w:cstheme="majorBidi"/>
                <w:color w:val="000000" w:themeColor="text1"/>
                <w:sz w:val="24"/>
                <w:szCs w:val="24"/>
              </w:rPr>
            </w:pPr>
            <m:oMathPara>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r>
                  <w:rPr>
                    <w:rFonts w:ascii="Cambria Math" w:eastAsiaTheme="minorEastAsia" w:hAnsi="Cambria Math" w:cstheme="majorBidi"/>
                    <w:color w:val="000000" w:themeColor="text1"/>
                    <w:sz w:val="24"/>
                    <w:szCs w:val="24"/>
                  </w:rPr>
                  <m:t>)</m:t>
                </m:r>
              </m:oMath>
            </m:oMathPara>
          </w:p>
        </w:tc>
        <w:tc>
          <w:tcPr>
            <w:tcW w:w="4788" w:type="dxa"/>
          </w:tcPr>
          <w:p w14:paraId="61848929" w14:textId="64BADAF3" w:rsidR="00296C62" w:rsidRPr="005E4220" w:rsidRDefault="00296C62"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30</w:t>
            </w:r>
            <w:r w:rsidRPr="005E4220">
              <w:rPr>
                <w:rFonts w:asciiTheme="majorBidi" w:eastAsiaTheme="minorEastAsia" w:hAnsiTheme="majorBidi" w:cstheme="majorBidi"/>
                <w:color w:val="000000" w:themeColor="text1"/>
                <w:sz w:val="24"/>
                <w:szCs w:val="24"/>
              </w:rPr>
              <w:t>)</w:t>
            </w:r>
          </w:p>
        </w:tc>
      </w:tr>
    </w:tbl>
    <w:p w14:paraId="420BC7FE" w14:textId="649BB493" w:rsidR="00296C62" w:rsidRPr="005E4220" w:rsidRDefault="00296C62"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Hence for such a string</w:t>
      </w:r>
      <w:r w:rsidR="00843178" w:rsidRPr="005E4220">
        <w:rPr>
          <w:rFonts w:asciiTheme="majorBidi" w:eastAsiaTheme="minorEastAsia" w:hAnsiTheme="majorBidi" w:cstheme="majorBidi"/>
          <w:color w:val="000000" w:themeColor="text1"/>
          <w:sz w:val="24"/>
          <w:szCs w:val="24"/>
        </w:rPr>
        <w:t>, the matrix</w:t>
      </w:r>
      <w:r w:rsidRPr="005E4220">
        <w:rPr>
          <w:rFonts w:asciiTheme="majorBidi" w:eastAsiaTheme="minorEastAsia" w:hAnsiTheme="majorBidi" w:cstheme="majorBidi"/>
          <w:color w:val="000000" w:themeColor="text1"/>
          <w:sz w:val="24"/>
          <w:szCs w:val="24"/>
        </w:rPr>
        <w:t xml:space="preserve"> </w:t>
      </w:r>
      <m:oMath>
        <m:f>
          <m:fPr>
            <m:ctrlPr>
              <w:rPr>
                <w:rFonts w:ascii="Cambria Math" w:eastAsiaTheme="minorEastAsia" w:hAnsi="Cambria Math" w:cstheme="majorBidi"/>
                <w:i/>
                <w:color w:val="000000" w:themeColor="text1"/>
                <w:sz w:val="28"/>
                <w:szCs w:val="28"/>
              </w:rPr>
            </m:ctrlPr>
          </m:fPr>
          <m:num>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eastAsiaTheme="minorEastAsia" w:hAnsi="Cambria Math" w:cstheme="majorBidi"/>
                        <w:i/>
                        <w:color w:val="000000" w:themeColor="text1"/>
                        <w:sz w:val="24"/>
                        <w:szCs w:val="24"/>
                      </w:rPr>
                    </m:ctrlPr>
                  </m:sSubPr>
                  <m:e>
                    <m:r>
                      <m:rPr>
                        <m:scr m:val="script"/>
                      </m:rPr>
                      <w:rPr>
                        <w:rFonts w:ascii="Cambria Math" w:eastAsiaTheme="minorEastAsia" w:hAnsi="Cambria Math" w:cstheme="majorBidi"/>
                        <w:color w:val="000000" w:themeColor="text1"/>
                        <w:sz w:val="24"/>
                        <w:szCs w:val="24"/>
                      </w:rPr>
                      <m:t>U</m:t>
                    </m:r>
                  </m:e>
                  <m:sub>
                    <m:r>
                      <w:rPr>
                        <w:rFonts w:ascii="Cambria Math" w:eastAsiaTheme="minorEastAsia" w:hAnsi="Cambria Math" w:cstheme="majorBidi"/>
                        <w:color w:val="000000" w:themeColor="text1"/>
                        <w:sz w:val="24"/>
                        <w:szCs w:val="24"/>
                      </w:rPr>
                      <m:t>i</m:t>
                    </m:r>
                  </m:sub>
                </m:sSub>
              </m:e>
            </m:box>
          </m:num>
          <m:den>
            <m:box>
              <m:boxPr>
                <m:diff m:val="1"/>
                <m:ctrlPr>
                  <w:rPr>
                    <w:rFonts w:ascii="Cambria Math" w:eastAsiaTheme="minorEastAsia" w:hAnsi="Cambria Math" w:cstheme="majorBidi"/>
                    <w:i/>
                    <w:color w:val="000000" w:themeColor="text1"/>
                    <w:sz w:val="28"/>
                    <w:szCs w:val="28"/>
                  </w:rPr>
                </m:ctrlPr>
              </m:boxPr>
              <m:e>
                <m:r>
                  <w:rPr>
                    <w:rFonts w:ascii="Cambria Math" w:hAnsi="Cambria Math" w:cstheme="majorBidi"/>
                    <w:color w:val="000000" w:themeColor="text1"/>
                    <w:sz w:val="28"/>
                    <w:szCs w:val="28"/>
                  </w:rPr>
                  <m:t>d</m:t>
                </m:r>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ij</m:t>
                    </m:r>
                  </m:sub>
                </m:sSub>
              </m:e>
            </m:box>
          </m:den>
        </m:f>
      </m:oMath>
      <w:r w:rsidRPr="005E4220">
        <w:rPr>
          <w:rFonts w:asciiTheme="majorBidi" w:eastAsiaTheme="minorEastAsia" w:hAnsiTheme="majorBidi" w:cstheme="majorBidi"/>
          <w:color w:val="000000" w:themeColor="text1"/>
          <w:sz w:val="24"/>
          <w:szCs w:val="24"/>
        </w:rPr>
        <w:t xml:space="preserve"> </w:t>
      </w:r>
      <w:r w:rsidR="00843178" w:rsidRPr="005E4220">
        <w:rPr>
          <w:rFonts w:asciiTheme="majorBidi" w:eastAsiaTheme="minorEastAsia" w:hAnsiTheme="majorBidi" w:cstheme="majorBidi"/>
          <w:color w:val="000000" w:themeColor="text1"/>
          <w:sz w:val="24"/>
          <w:szCs w:val="24"/>
        </w:rPr>
        <w:t>becomes a</w:t>
      </w:r>
      <w:r w:rsidRPr="005E4220">
        <w:rPr>
          <w:rFonts w:asciiTheme="majorBidi" w:eastAsiaTheme="minorEastAsia" w:hAnsiTheme="majorBidi" w:cstheme="majorBidi"/>
          <w:color w:val="000000" w:themeColor="text1"/>
          <w:sz w:val="24"/>
          <w:szCs w:val="24"/>
        </w:rPr>
        <w:t xml:space="preserve"> diagonal matrix with </w:t>
      </w:r>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oMath>
      <w:r w:rsidRPr="005E4220">
        <w:rPr>
          <w:rFonts w:asciiTheme="majorBidi" w:eastAsiaTheme="minorEastAsia" w:hAnsiTheme="majorBidi" w:cstheme="majorBidi"/>
          <w:color w:val="000000" w:themeColor="text1"/>
          <w:sz w:val="24"/>
          <w:szCs w:val="24"/>
        </w:rPr>
        <w:t xml:space="preserve"> for </w:t>
      </w:r>
      <m:oMath>
        <m:r>
          <w:rPr>
            <w:rFonts w:ascii="Cambria Math" w:eastAsiaTheme="minorEastAsia" w:hAnsi="Cambria Math" w:cstheme="majorBidi"/>
            <w:color w:val="000000" w:themeColor="text1"/>
            <w:sz w:val="24"/>
            <w:szCs w:val="24"/>
          </w:rPr>
          <m:t>l</m:t>
        </m:r>
      </m:oMath>
      <w:r w:rsidRPr="005E4220">
        <w:rPr>
          <w:rFonts w:asciiTheme="majorBidi" w:eastAsiaTheme="minorEastAsia" w:hAnsiTheme="majorBidi" w:cstheme="majorBidi"/>
          <w:color w:val="000000" w:themeColor="text1"/>
          <w:sz w:val="24"/>
          <w:szCs w:val="24"/>
        </w:rPr>
        <w:t xml:space="preserve"> diagonal entries and </w:t>
      </w:r>
      <m:oMath>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k+1</m:t>
            </m:r>
          </m:sub>
        </m:sSub>
        <m:r>
          <w:rPr>
            <w:rFonts w:ascii="Cambria Math" w:eastAsiaTheme="minorEastAsia" w:hAnsi="Cambria Math" w:cstheme="majorBidi"/>
            <w:color w:val="000000" w:themeColor="text1"/>
            <w:sz w:val="24"/>
            <w:szCs w:val="24"/>
          </w:rPr>
          <m:t>-</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G</m:t>
            </m:r>
          </m:e>
          <m:sub>
            <m:r>
              <w:rPr>
                <w:rFonts w:ascii="Cambria Math" w:eastAsiaTheme="minorEastAsia" w:hAnsi="Cambria Math" w:cstheme="majorBidi"/>
                <w:color w:val="000000" w:themeColor="text1"/>
                <w:sz w:val="24"/>
                <w:szCs w:val="24"/>
              </w:rPr>
              <m:t>k</m:t>
            </m:r>
          </m:sub>
        </m:sSub>
        <m:r>
          <w:rPr>
            <w:rFonts w:ascii="Cambria Math" w:eastAsiaTheme="minorEastAsia" w:hAnsi="Cambria Math" w:cstheme="majorBidi"/>
            <w:color w:val="000000" w:themeColor="text1"/>
            <w:sz w:val="24"/>
            <w:szCs w:val="24"/>
          </w:rPr>
          <m:t>)</m:t>
        </m:r>
      </m:oMath>
      <w:r w:rsidRPr="005E4220">
        <w:rPr>
          <w:rFonts w:asciiTheme="majorBidi" w:eastAsiaTheme="minorEastAsia" w:hAnsiTheme="majorBidi" w:cstheme="majorBidi"/>
          <w:color w:val="000000" w:themeColor="text1"/>
          <w:sz w:val="24"/>
          <w:szCs w:val="24"/>
        </w:rPr>
        <w:t xml:space="preserve"> for </w:t>
      </w:r>
      <m:oMath>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n-1</m:t>
            </m:r>
          </m:e>
        </m:d>
      </m:oMath>
      <w:r w:rsidR="00AF5240"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diagonal </w:t>
      </w:r>
      <w:r w:rsidR="00AF5240" w:rsidRPr="005E4220">
        <w:rPr>
          <w:rFonts w:asciiTheme="majorBidi" w:eastAsiaTheme="minorEastAsia" w:hAnsiTheme="majorBidi" w:cstheme="majorBidi"/>
          <w:color w:val="000000" w:themeColor="text1"/>
          <w:sz w:val="24"/>
          <w:szCs w:val="24"/>
        </w:rPr>
        <w:t>entries. Therefore, only for the</w:t>
      </w:r>
      <w:r w:rsidRPr="005E4220">
        <w:rPr>
          <w:rFonts w:asciiTheme="majorBidi" w:eastAsiaTheme="minorEastAsia" w:hAnsiTheme="majorBidi" w:cstheme="majorBidi"/>
          <w:color w:val="000000" w:themeColor="text1"/>
          <w:sz w:val="24"/>
          <w:szCs w:val="24"/>
        </w:rPr>
        <w:t xml:space="preserve"> </w:t>
      </w:r>
      <w:r w:rsidR="00AF5240" w:rsidRPr="005E4220">
        <w:rPr>
          <w:rFonts w:asciiTheme="majorBidi" w:eastAsiaTheme="minorEastAsia" w:hAnsiTheme="majorBidi" w:cstheme="majorBidi"/>
          <w:color w:val="000000" w:themeColor="text1"/>
          <w:sz w:val="24"/>
          <w:szCs w:val="24"/>
        </w:rPr>
        <w:t xml:space="preserve">value of </w:t>
      </w:r>
      <m:oMath>
        <m:r>
          <w:rPr>
            <w:rFonts w:ascii="Cambria Math" w:eastAsiaTheme="minorEastAsia" w:hAnsi="Cambria Math" w:cstheme="majorBidi"/>
            <w:color w:val="000000" w:themeColor="text1"/>
            <w:sz w:val="24"/>
            <w:szCs w:val="24"/>
          </w:rPr>
          <m:t>k</m:t>
        </m:r>
      </m:oMath>
      <w:r w:rsidRPr="005E4220">
        <w:rPr>
          <w:rFonts w:asciiTheme="majorBidi" w:eastAsiaTheme="minorEastAsia" w:hAnsiTheme="majorBidi" w:cstheme="majorBidi"/>
          <w:color w:val="000000" w:themeColor="text1"/>
          <w:sz w:val="24"/>
          <w:szCs w:val="24"/>
        </w:rPr>
        <w:t xml:space="preserve"> </w:t>
      </w:r>
      <w:r w:rsidR="00AF5240" w:rsidRPr="005E4220">
        <w:rPr>
          <w:rFonts w:asciiTheme="majorBidi" w:eastAsiaTheme="minorEastAsia" w:hAnsiTheme="majorBidi" w:cstheme="majorBidi"/>
          <w:color w:val="000000" w:themeColor="text1"/>
          <w:sz w:val="24"/>
          <w:szCs w:val="24"/>
        </w:rPr>
        <w:t xml:space="preserve">as indicated in </w:t>
      </w:r>
      <w:r w:rsidRPr="005E4220">
        <w:rPr>
          <w:rFonts w:asciiTheme="majorBidi" w:eastAsiaTheme="minorEastAsia" w:hAnsiTheme="majorBidi" w:cstheme="majorBidi"/>
          <w:color w:val="000000" w:themeColor="text1"/>
          <w:sz w:val="24"/>
          <w:szCs w:val="24"/>
        </w:rPr>
        <w:t>remark 3, both eigenvalues are negative</w:t>
      </w:r>
      <w:r w:rsidR="00AF5240" w:rsidRPr="005E4220">
        <w:rPr>
          <w:rFonts w:asciiTheme="majorBidi" w:eastAsiaTheme="minorEastAsia" w:hAnsiTheme="majorBidi" w:cstheme="majorBidi"/>
          <w:color w:val="000000" w:themeColor="text1"/>
          <w:sz w:val="24"/>
          <w:szCs w:val="24"/>
        </w:rPr>
        <w:t>. Consequently,</w:t>
      </w:r>
      <w:r w:rsidRPr="005E4220">
        <w:rPr>
          <w:rFonts w:asciiTheme="majorBidi" w:eastAsiaTheme="minorEastAsia" w:hAnsiTheme="majorBidi" w:cstheme="majorBidi"/>
          <w:color w:val="000000" w:themeColor="text1"/>
          <w:sz w:val="24"/>
          <w:szCs w:val="24"/>
        </w:rPr>
        <w:t xml:space="preserve"> only those solutions contain</w:t>
      </w:r>
      <w:r w:rsidR="00AF5240" w:rsidRPr="005E4220">
        <w:rPr>
          <w:rFonts w:asciiTheme="majorBidi" w:eastAsiaTheme="minorEastAsia" w:hAnsiTheme="majorBidi" w:cstheme="majorBidi"/>
          <w:color w:val="000000" w:themeColor="text1"/>
          <w:sz w:val="24"/>
          <w:szCs w:val="24"/>
        </w:rPr>
        <w:t>ing</w:t>
      </w:r>
      <w:r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k</m:t>
        </m:r>
      </m:oMath>
      <w:r w:rsidRPr="005E4220">
        <w:rPr>
          <w:rFonts w:asciiTheme="majorBidi" w:eastAsiaTheme="minorEastAsia" w:hAnsiTheme="majorBidi" w:cstheme="majorBidi"/>
          <w:color w:val="000000" w:themeColor="text1"/>
          <w:sz w:val="24"/>
          <w:szCs w:val="24"/>
        </w:rPr>
        <w:t xml:space="preserve"> o</w:t>
      </w:r>
      <w:r w:rsidR="004431E3" w:rsidRPr="005E4220">
        <w:rPr>
          <w:rFonts w:asciiTheme="majorBidi" w:eastAsiaTheme="minorEastAsia" w:hAnsiTheme="majorBidi" w:cstheme="majorBidi"/>
          <w:color w:val="000000" w:themeColor="text1"/>
          <w:sz w:val="24"/>
          <w:szCs w:val="24"/>
        </w:rPr>
        <w:t>nes are asymptotically stable</w:t>
      </w:r>
      <w:r w:rsidR="005774C7"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{"citationID":"GvCuDOtg","properties":{"formattedCitation":"[66]","plainCitation":"[66]","noteIndex":0},"citationItems":[{"id":1761,"uris":["http://zotero.org/users/local/8HkWoD71/items/JGV52IML"],"itemData":{"id":1761,"type":"article-journal","container-title":"Journal of the Indian Institute of Science","issue":"1","page":"47","source":"Google Scholar","title":"Solution of Goore game using modules of stochastic learning automata","volume":"77","author":[{"family":"Thathachar","given":"M. A. L."},{"family":"Arvind","given":"M. T."}],"issued":{"date-parts":[["2013"]]}}}],"schema":"https://github.com/citation-style-language/schema/raw/master/csl-citation.json"} </w:instrText>
      </w:r>
      <w:r w:rsidR="005774C7"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[66]</w:t>
      </w:r>
      <w:r w:rsidR="005774C7" w:rsidRPr="005E4220">
        <w:rPr>
          <w:rFonts w:asciiTheme="majorBidi" w:eastAsiaTheme="minorEastAsia" w:hAnsiTheme="majorBidi" w:cstheme="majorBidi"/>
          <w:color w:val="000000" w:themeColor="text1"/>
          <w:sz w:val="24"/>
          <w:szCs w:val="24"/>
        </w:rPr>
        <w:fldChar w:fldCharType="end"/>
      </w:r>
      <w:r w:rsidRPr="005E4220">
        <w:rPr>
          <w:rFonts w:asciiTheme="majorBidi" w:eastAsiaTheme="minorEastAsia" w:hAnsiTheme="majorBidi" w:cstheme="majorBidi"/>
          <w:color w:val="000000" w:themeColor="text1"/>
          <w:sz w:val="24"/>
          <w:szCs w:val="24"/>
        </w:rPr>
        <w:t>.</w:t>
      </w:r>
    </w:p>
    <w:p w14:paraId="5904363C" w14:textId="1F8F3478" w:rsidR="0073724A" w:rsidRPr="005E4220" w:rsidRDefault="0073724A" w:rsidP="001E06D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Proposition 1: </w:t>
      </w:r>
      <w:r w:rsidRPr="005E4220">
        <w:rPr>
          <w:rFonts w:asciiTheme="majorBidi" w:eastAsiaTheme="minorEastAsia" w:hAnsiTheme="majorBidi" w:cstheme="majorBidi"/>
          <w:color w:val="000000" w:themeColor="text1"/>
          <w:sz w:val="24"/>
          <w:szCs w:val="24"/>
        </w:rPr>
        <w:t>In CGG with multiple LAs, the maximum expected value of rei</w:t>
      </w:r>
      <w:r w:rsidR="00AF5240" w:rsidRPr="005E4220">
        <w:rPr>
          <w:rFonts w:asciiTheme="majorBidi" w:eastAsiaTheme="minorEastAsia" w:hAnsiTheme="majorBidi" w:cstheme="majorBidi"/>
          <w:color w:val="000000" w:themeColor="text1"/>
          <w:sz w:val="24"/>
          <w:szCs w:val="24"/>
        </w:rPr>
        <w:t>nforcement signals is obtained using</w:t>
      </w:r>
      <w:r w:rsidRPr="005E4220">
        <w:rPr>
          <w:rFonts w:asciiTheme="majorBidi" w:eastAsiaTheme="minorEastAsia" w:hAnsiTheme="majorBidi" w:cstheme="majorBidi"/>
          <w:color w:val="000000" w:themeColor="text1"/>
          <w:sz w:val="24"/>
          <w:szCs w:val="24"/>
        </w:rPr>
        <w:t xml:space="preserve"> equation (</w:t>
      </w:r>
      <w:r w:rsidR="001E06D9" w:rsidRPr="005E4220">
        <w:rPr>
          <w:rFonts w:asciiTheme="majorBidi" w:eastAsiaTheme="minorEastAsia" w:hAnsiTheme="majorBidi" w:cstheme="majorBidi"/>
          <w:color w:val="000000" w:themeColor="text1"/>
          <w:sz w:val="24"/>
          <w:szCs w:val="24"/>
        </w:rPr>
        <w:t>31</w:t>
      </w:r>
      <w:r w:rsidRPr="005E4220">
        <w:rPr>
          <w:rFonts w:asciiTheme="majorBidi" w:eastAsiaTheme="minorEastAsia"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5B5FE6" w:rsidRPr="005E4220" w14:paraId="3120A036" w14:textId="77777777" w:rsidTr="00F45EE3">
        <w:tc>
          <w:tcPr>
            <w:tcW w:w="4803" w:type="dxa"/>
          </w:tcPr>
          <w:p w14:paraId="11A18945" w14:textId="77777777" w:rsidR="0073724A" w:rsidRPr="005E4220" w:rsidRDefault="00197525" w:rsidP="00F45EE3">
            <w:pPr>
              <w:jc w:val="center"/>
              <w:rPr>
                <w:rFonts w:asciiTheme="majorBidi" w:eastAsiaTheme="minorEastAsia" w:hAnsiTheme="majorBidi" w:cstheme="majorBidi"/>
                <w:color w:val="000000" w:themeColor="text1"/>
                <w:sz w:val="24"/>
                <w:szCs w:val="24"/>
              </w:rPr>
            </w:pPr>
            <m:oMath>
              <m:acc>
                <m:accPr>
                  <m:ctrlPr>
                    <w:rPr>
                      <w:rFonts w:ascii="Cambria Math" w:eastAsiaTheme="minorEastAsia" w:hAnsi="Cambria Math" w:cstheme="majorBidi"/>
                      <w:i/>
                      <w:color w:val="000000" w:themeColor="text1"/>
                      <w:sz w:val="24"/>
                      <w:szCs w:val="24"/>
                    </w:rPr>
                  </m:ctrlPr>
                </m:accPr>
                <m:e>
                  <m:r>
                    <w:rPr>
                      <w:rFonts w:ascii="Cambria Math" w:eastAsiaTheme="minorEastAsia" w:hAnsi="Cambria Math" w:cstheme="majorBidi"/>
                      <w:color w:val="000000" w:themeColor="text1"/>
                      <w:sz w:val="24"/>
                      <w:szCs w:val="24"/>
                    </w:rPr>
                    <m:t>θ</m:t>
                  </m:r>
                </m:e>
              </m:acc>
              <m:r>
                <w:rPr>
                  <w:rFonts w:ascii="Cambria Math" w:eastAsiaTheme="minorEastAsia" w:hAnsi="Cambria Math" w:cstheme="majorBidi"/>
                  <w:color w:val="000000" w:themeColor="text1"/>
                  <w:sz w:val="24"/>
                  <w:szCs w:val="24"/>
                </w:rPr>
                <m:t>=argmax F(X)</m:t>
              </m:r>
            </m:oMath>
            <w:r w:rsidR="0073724A" w:rsidRPr="005E4220">
              <w:rPr>
                <w:rFonts w:asciiTheme="majorBidi" w:eastAsiaTheme="minorEastAsia" w:hAnsiTheme="majorBidi" w:cstheme="majorBidi"/>
                <w:color w:val="000000" w:themeColor="text1"/>
                <w:sz w:val="24"/>
                <w:szCs w:val="24"/>
              </w:rPr>
              <w:t xml:space="preserve">               </w:t>
            </w:r>
          </w:p>
        </w:tc>
        <w:tc>
          <w:tcPr>
            <w:tcW w:w="4804" w:type="dxa"/>
          </w:tcPr>
          <w:p w14:paraId="7D1BDE00" w14:textId="0AE24C60" w:rsidR="0073724A" w:rsidRPr="005E4220" w:rsidRDefault="0073724A"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31</w:t>
            </w:r>
            <w:r w:rsidRPr="005E4220">
              <w:rPr>
                <w:rFonts w:asciiTheme="majorBidi" w:eastAsiaTheme="minorEastAsia" w:hAnsiTheme="majorBidi" w:cstheme="majorBidi"/>
                <w:color w:val="000000" w:themeColor="text1"/>
                <w:sz w:val="24"/>
                <w:szCs w:val="24"/>
              </w:rPr>
              <w:t>)</w:t>
            </w:r>
          </w:p>
        </w:tc>
      </w:tr>
    </w:tbl>
    <w:p w14:paraId="4BAEF4FC" w14:textId="3B81B11C" w:rsidR="0073724A" w:rsidRPr="005E4220" w:rsidRDefault="0073724A" w:rsidP="001E06D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Where </w:t>
      </w:r>
      <m:oMath>
        <m:r>
          <w:rPr>
            <w:rFonts w:ascii="Cambria Math" w:eastAsiaTheme="minorEastAsia" w:hAnsi="Cambria Math" w:cstheme="majorBidi"/>
            <w:color w:val="000000" w:themeColor="text1"/>
            <w:sz w:val="24"/>
            <w:szCs w:val="24"/>
          </w:rPr>
          <m:t>F(X)</m:t>
        </m:r>
      </m:oMath>
      <w:r w:rsidR="00AF5240" w:rsidRPr="005E4220">
        <w:rPr>
          <w:rFonts w:asciiTheme="majorBidi" w:eastAsiaTheme="minorEastAsia" w:hAnsiTheme="majorBidi" w:cstheme="majorBidi"/>
          <w:color w:val="000000" w:themeColor="text1"/>
          <w:sz w:val="24"/>
          <w:szCs w:val="24"/>
        </w:rPr>
        <w:t xml:space="preserve"> represents </w:t>
      </w:r>
      <w:r w:rsidRPr="005E4220">
        <w:rPr>
          <w:rFonts w:asciiTheme="majorBidi" w:eastAsiaTheme="minorEastAsia" w:hAnsiTheme="majorBidi" w:cstheme="majorBidi"/>
          <w:color w:val="000000" w:themeColor="text1"/>
          <w:sz w:val="24"/>
          <w:szCs w:val="24"/>
        </w:rPr>
        <w:t xml:space="preserve"> the total estimation of  reinforcement signals. Based on assumption 3, in each cell, the referee utilizes the unimodal performance function to generates reinforcement signal. Hence, equation (</w:t>
      </w:r>
      <w:r w:rsidR="001E06D9" w:rsidRPr="005E4220">
        <w:rPr>
          <w:rFonts w:asciiTheme="majorBidi" w:eastAsiaTheme="minorEastAsia" w:hAnsiTheme="majorBidi" w:cstheme="majorBidi"/>
          <w:color w:val="000000" w:themeColor="text1"/>
          <w:sz w:val="24"/>
          <w:szCs w:val="24"/>
        </w:rPr>
        <w:t>31</w:t>
      </w:r>
      <w:r w:rsidRPr="005E4220">
        <w:rPr>
          <w:rFonts w:asciiTheme="majorBidi" w:eastAsiaTheme="minorEastAsia" w:hAnsiTheme="majorBidi" w:cstheme="majorBidi"/>
          <w:color w:val="000000" w:themeColor="text1"/>
          <w:sz w:val="24"/>
          <w:szCs w:val="24"/>
        </w:rPr>
        <w:t xml:space="preserve">) for each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may be equivalent by equation (</w:t>
      </w:r>
      <w:r w:rsidR="001E06D9" w:rsidRPr="005E4220">
        <w:rPr>
          <w:rFonts w:asciiTheme="majorBidi" w:eastAsiaTheme="minorEastAsia" w:hAnsiTheme="majorBidi" w:cstheme="majorBidi"/>
          <w:color w:val="000000" w:themeColor="text1"/>
          <w:sz w:val="24"/>
          <w:szCs w:val="24"/>
        </w:rPr>
        <w:t>32</w:t>
      </w:r>
      <w:r w:rsidRPr="005E4220">
        <w:rPr>
          <w:rFonts w:asciiTheme="majorBidi" w:eastAsiaTheme="minorEastAsia" w:hAnsiTheme="majorBidi" w:cstheme="majorBidi"/>
          <w:color w:val="000000" w:themeColor="text1"/>
          <w:sz w:val="24"/>
          <w:szCs w:val="24"/>
        </w:rPr>
        <w:t xml:space="preserve">): </w:t>
      </w:r>
    </w:p>
    <w:p w14:paraId="11F93853" w14:textId="77777777" w:rsidR="0073724A" w:rsidRPr="005E4220" w:rsidRDefault="0073724A" w:rsidP="0073724A">
      <w:pPr>
        <w:jc w:val="both"/>
        <w:rPr>
          <w:rFonts w:asciiTheme="majorBidi" w:eastAsiaTheme="minorEastAsia" w:hAnsiTheme="majorBidi" w:cstheme="majorBidi"/>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73724A" w:rsidRPr="005E4220" w14:paraId="64A7F1FF" w14:textId="77777777" w:rsidTr="00F45EE3">
        <w:tc>
          <w:tcPr>
            <w:tcW w:w="4803" w:type="dxa"/>
          </w:tcPr>
          <w:p w14:paraId="20F2744A" w14:textId="77777777" w:rsidR="0073724A" w:rsidRPr="005E4220" w:rsidRDefault="0073724A" w:rsidP="00F45EE3">
            <w:pPr>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F</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X</m:t>
                  </m:r>
                </m:e>
              </m:d>
              <m:r>
                <w:rPr>
                  <w:rFonts w:ascii="Cambria Math" w:eastAsiaTheme="minorEastAsia" w:hAnsi="Cambria Math" w:cstheme="majorBidi"/>
                  <w:color w:val="000000" w:themeColor="text1"/>
                  <w:sz w:val="24"/>
                  <w:szCs w:val="24"/>
                </w:rPr>
                <m:t>=</m:t>
              </m:r>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argmax</m:t>
                      </m:r>
                    </m:e>
                    <m:lim>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∈X</m:t>
                      </m:r>
                    </m:lim>
                  </m:limLow>
                </m:fName>
                <m:e>
                  <m:r>
                    <w:rPr>
                      <w:rFonts w:ascii="Cambria Math" w:eastAsiaTheme="minorEastAsia" w:hAnsi="Cambria Math" w:cstheme="majorBidi"/>
                      <w:color w:val="000000" w:themeColor="text1"/>
                      <w:sz w:val="24"/>
                      <w:szCs w:val="24"/>
                    </w:rPr>
                    <m:t>F(</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e>
              </m:func>
              <m:r>
                <w:rPr>
                  <w:rFonts w:ascii="Cambria Math" w:eastAsiaTheme="minorEastAsia" w:hAnsi="Cambria Math" w:cstheme="majorBidi"/>
                  <w:color w:val="000000" w:themeColor="text1"/>
                  <w:sz w:val="24"/>
                  <w:szCs w:val="24"/>
                </w:rPr>
                <m:t xml:space="preserve"> </m:t>
              </m:r>
            </m:oMath>
            <w:r w:rsidRPr="005E4220">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 xml:space="preserve"> i∈{1,…,n}</m:t>
              </m:r>
            </m:oMath>
          </w:p>
        </w:tc>
        <w:tc>
          <w:tcPr>
            <w:tcW w:w="4804" w:type="dxa"/>
          </w:tcPr>
          <w:p w14:paraId="1063EDD6" w14:textId="14CC8784" w:rsidR="0073724A" w:rsidRPr="005E4220" w:rsidRDefault="0073724A"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32</w:t>
            </w:r>
            <w:r w:rsidRPr="005E4220">
              <w:rPr>
                <w:rFonts w:asciiTheme="majorBidi" w:eastAsiaTheme="minorEastAsia" w:hAnsiTheme="majorBidi" w:cstheme="majorBidi"/>
                <w:color w:val="000000" w:themeColor="text1"/>
                <w:sz w:val="24"/>
                <w:szCs w:val="24"/>
              </w:rPr>
              <w:t>)</w:t>
            </w:r>
          </w:p>
        </w:tc>
      </w:tr>
    </w:tbl>
    <w:p w14:paraId="19FBB9E0" w14:textId="77777777" w:rsidR="0073724A" w:rsidRPr="005E4220" w:rsidRDefault="0073724A" w:rsidP="0073724A">
      <w:pPr>
        <w:jc w:val="both"/>
        <w:rPr>
          <w:rFonts w:asciiTheme="majorBidi" w:eastAsiaTheme="minorEastAsia" w:hAnsiTheme="majorBidi" w:cstheme="majorBidi"/>
          <w:color w:val="000000" w:themeColor="text1"/>
          <w:sz w:val="24"/>
          <w:szCs w:val="24"/>
        </w:rPr>
      </w:pPr>
    </w:p>
    <w:p w14:paraId="691691FA" w14:textId="548DA53C" w:rsidR="0073724A" w:rsidRPr="005E4220" w:rsidRDefault="0073724A" w:rsidP="001E06D9">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Equation (</w:t>
      </w:r>
      <w:r w:rsidR="001E06D9" w:rsidRPr="005E4220">
        <w:rPr>
          <w:rFonts w:asciiTheme="majorBidi" w:eastAsiaTheme="minorEastAsia" w:hAnsiTheme="majorBidi" w:cstheme="majorBidi"/>
          <w:color w:val="000000" w:themeColor="text1"/>
          <w:sz w:val="24"/>
          <w:szCs w:val="24"/>
        </w:rPr>
        <w:t>32</w:t>
      </w:r>
      <w:r w:rsidRPr="005E4220">
        <w:rPr>
          <w:rFonts w:asciiTheme="majorBidi" w:eastAsiaTheme="minorEastAsia" w:hAnsiTheme="majorBidi" w:cstheme="majorBidi"/>
          <w:color w:val="000000" w:themeColor="text1"/>
          <w:sz w:val="24"/>
          <w:szCs w:val="24"/>
        </w:rPr>
        <w:t>) implies that total expected value by CGG</w:t>
      </w:r>
      <w:r w:rsidR="00AF5240" w:rsidRPr="005E4220">
        <w:rPr>
          <w:rFonts w:asciiTheme="majorBidi" w:eastAsiaTheme="minorEastAsia" w:hAnsiTheme="majorBidi" w:cstheme="majorBidi"/>
          <w:color w:val="000000" w:themeColor="text1"/>
          <w:sz w:val="24"/>
          <w:szCs w:val="24"/>
        </w:rPr>
        <w:t>-MLA</w:t>
      </w:r>
      <w:r w:rsidRPr="005E4220">
        <w:rPr>
          <w:rFonts w:asciiTheme="majorBidi" w:eastAsiaTheme="minorEastAsia" w:hAnsiTheme="majorBidi" w:cstheme="majorBidi"/>
          <w:color w:val="000000" w:themeColor="text1"/>
          <w:sz w:val="24"/>
          <w:szCs w:val="24"/>
        </w:rPr>
        <w:t xml:space="preserve"> is equivalent </w:t>
      </w:r>
      <w:r w:rsidR="00AF5240" w:rsidRPr="005E4220">
        <w:rPr>
          <w:rFonts w:asciiTheme="majorBidi" w:eastAsiaTheme="minorEastAsia" w:hAnsiTheme="majorBidi" w:cstheme="majorBidi"/>
          <w:color w:val="000000" w:themeColor="text1"/>
          <w:sz w:val="24"/>
          <w:szCs w:val="24"/>
        </w:rPr>
        <w:t>to the</w:t>
      </w:r>
      <w:r w:rsidRPr="005E4220">
        <w:rPr>
          <w:rFonts w:asciiTheme="majorBidi" w:eastAsiaTheme="minorEastAsia" w:hAnsiTheme="majorBidi" w:cstheme="majorBidi"/>
          <w:color w:val="000000" w:themeColor="text1"/>
          <w:sz w:val="24"/>
          <w:szCs w:val="24"/>
        </w:rPr>
        <w:t xml:space="preserve"> maximum expectation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for each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00AF5240" w:rsidRPr="005E4220">
        <w:rPr>
          <w:rFonts w:asciiTheme="majorBidi" w:eastAsiaTheme="minorEastAsia" w:hAnsiTheme="majorBidi" w:cstheme="majorBidi"/>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which can be rewritten </w:t>
      </w:r>
      <w:r w:rsidR="00AF5240" w:rsidRPr="005E4220">
        <w:rPr>
          <w:rFonts w:asciiTheme="majorBidi" w:eastAsiaTheme="minorEastAsia" w:hAnsiTheme="majorBidi" w:cstheme="majorBidi"/>
          <w:color w:val="000000" w:themeColor="text1"/>
          <w:sz w:val="24"/>
          <w:szCs w:val="24"/>
        </w:rPr>
        <w:t>as</w:t>
      </w:r>
      <w:r w:rsidRPr="005E4220">
        <w:rPr>
          <w:rFonts w:asciiTheme="majorBidi" w:eastAsiaTheme="minorEastAsia" w:hAnsiTheme="majorBidi" w:cstheme="majorBidi"/>
          <w:color w:val="000000" w:themeColor="text1"/>
          <w:sz w:val="24"/>
          <w:szCs w:val="24"/>
        </w:rPr>
        <w:t xml:space="preserve"> equation (</w:t>
      </w:r>
      <w:r w:rsidR="00AF5240" w:rsidRPr="005E4220">
        <w:rPr>
          <w:rFonts w:asciiTheme="majorBidi" w:eastAsiaTheme="minorEastAsia" w:hAnsiTheme="majorBidi" w:cstheme="majorBidi"/>
          <w:color w:val="000000" w:themeColor="text1"/>
          <w:sz w:val="24"/>
          <w:szCs w:val="24"/>
        </w:rPr>
        <w:t>3</w:t>
      </w:r>
      <w:r w:rsidR="001E06D9" w:rsidRPr="005E4220">
        <w:rPr>
          <w:rFonts w:asciiTheme="majorBidi" w:eastAsiaTheme="minorEastAsia" w:hAnsiTheme="majorBidi" w:cstheme="majorBidi"/>
          <w:color w:val="000000" w:themeColor="text1"/>
          <w:sz w:val="24"/>
          <w:szCs w:val="24"/>
        </w:rPr>
        <w:t>3</w:t>
      </w:r>
      <w:r w:rsidRPr="005E4220">
        <w:rPr>
          <w:rFonts w:asciiTheme="majorBidi" w:eastAsiaTheme="minorEastAsia"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5B5FE6" w:rsidRPr="005E4220" w14:paraId="3F7ACE26" w14:textId="77777777" w:rsidTr="00F45EE3">
        <w:tc>
          <w:tcPr>
            <w:tcW w:w="4803" w:type="dxa"/>
          </w:tcPr>
          <w:p w14:paraId="21EB083A" w14:textId="77777777" w:rsidR="0073724A" w:rsidRPr="005E4220" w:rsidRDefault="0073724A" w:rsidP="00F45EE3">
            <w:pPr>
              <w:jc w:val="both"/>
              <w:rPr>
                <w:rFonts w:asciiTheme="majorBidi" w:eastAsiaTheme="minorEastAsia" w:hAnsiTheme="majorBidi" w:cstheme="majorBidi"/>
                <w:color w:val="000000" w:themeColor="text1"/>
                <w:sz w:val="24"/>
                <w:szCs w:val="24"/>
              </w:rPr>
            </w:pPr>
            <m:oMathPara>
              <m:oMathParaPr>
                <m:jc m:val="center"/>
              </m:oMathParaPr>
              <m:oMath>
                <m:r>
                  <w:rPr>
                    <w:rFonts w:ascii="Cambria Math" w:eastAsiaTheme="minorEastAsia" w:hAnsi="Cambria Math" w:cstheme="majorBidi"/>
                    <w:color w:val="000000" w:themeColor="text1"/>
                    <w:sz w:val="24"/>
                    <w:szCs w:val="24"/>
                  </w:rPr>
                  <m:t>F</m:t>
                </m:r>
                <m:d>
                  <m:dPr>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e>
                </m:d>
                <m:r>
                  <w:rPr>
                    <w:rFonts w:ascii="Cambria Math" w:eastAsiaTheme="minorEastAsia" w:hAnsi="Cambria Math" w:cstheme="majorBidi"/>
                    <w:color w:val="000000" w:themeColor="text1"/>
                    <w:sz w:val="24"/>
                    <w:szCs w:val="24"/>
                  </w:rPr>
                  <m:t>= E</m:t>
                </m:r>
                <m:d>
                  <m:dPr>
                    <m:begChr m:val="["/>
                    <m:endChr m:val="]"/>
                    <m:ctrlPr>
                      <w:rPr>
                        <w:rFonts w:ascii="Cambria Math" w:eastAsiaTheme="minorEastAsia" w:hAnsi="Cambria Math" w:cstheme="majorBidi"/>
                        <w:i/>
                        <w:color w:val="000000" w:themeColor="text1"/>
                        <w:sz w:val="24"/>
                        <w:szCs w:val="24"/>
                      </w:rPr>
                    </m:ctrlPr>
                  </m:dP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β</m:t>
                        </m:r>
                      </m:e>
                      <m:sub>
                        <m:r>
                          <w:rPr>
                            <w:rFonts w:ascii="Cambria Math" w:eastAsiaTheme="minorEastAsia" w:hAnsi="Cambria Math" w:cstheme="majorBidi"/>
                            <w:color w:val="000000" w:themeColor="text1"/>
                            <w:sz w:val="24"/>
                            <w:szCs w:val="24"/>
                          </w:rPr>
                          <m:t>i</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m:t>
                        </m:r>
                      </m:sub>
                    </m:sSub>
                  </m:e>
                </m:d>
              </m:oMath>
            </m:oMathPara>
          </w:p>
        </w:tc>
        <w:tc>
          <w:tcPr>
            <w:tcW w:w="4804" w:type="dxa"/>
          </w:tcPr>
          <w:p w14:paraId="50A75BD5" w14:textId="541CAAC3" w:rsidR="0073724A" w:rsidRPr="005E4220" w:rsidRDefault="0073724A"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BD05B7"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3</w:t>
            </w:r>
            <w:r w:rsidRPr="005E4220">
              <w:rPr>
                <w:rFonts w:asciiTheme="majorBidi" w:eastAsiaTheme="minorEastAsia" w:hAnsiTheme="majorBidi" w:cstheme="majorBidi"/>
                <w:color w:val="000000" w:themeColor="text1"/>
                <w:sz w:val="24"/>
                <w:szCs w:val="24"/>
              </w:rPr>
              <w:t>)</w:t>
            </w:r>
          </w:p>
        </w:tc>
      </w:tr>
    </w:tbl>
    <w:p w14:paraId="6543647D" w14:textId="49B33BC2" w:rsidR="0073724A" w:rsidRPr="005E4220" w:rsidRDefault="00934457" w:rsidP="00AF5240">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Proof:</w:t>
      </w:r>
      <w:r w:rsidRPr="005E4220">
        <w:rPr>
          <w:rFonts w:asciiTheme="majorBidi" w:eastAsiaTheme="minorEastAsia" w:hAnsiTheme="majorBidi" w:cstheme="majorBidi"/>
          <w:color w:val="000000" w:themeColor="text1"/>
          <w:sz w:val="24"/>
          <w:szCs w:val="24"/>
        </w:rPr>
        <w:t xml:space="preserve"> </w:t>
      </w:r>
      <w:r w:rsidR="0073724A" w:rsidRPr="005E4220">
        <w:rPr>
          <w:rFonts w:asciiTheme="majorBidi" w:eastAsiaTheme="minorEastAsia" w:hAnsiTheme="majorBidi" w:cstheme="majorBidi"/>
          <w:color w:val="000000" w:themeColor="text1"/>
          <w:sz w:val="24"/>
          <w:szCs w:val="24"/>
        </w:rPr>
        <w:t xml:space="preserve">Since the proposed model </w:t>
      </w:r>
      <w:r w:rsidR="00AF5240" w:rsidRPr="005E4220">
        <w:rPr>
          <w:rFonts w:asciiTheme="majorBidi" w:eastAsiaTheme="minorEastAsia" w:hAnsiTheme="majorBidi" w:cstheme="majorBidi"/>
          <w:color w:val="000000" w:themeColor="text1"/>
          <w:sz w:val="24"/>
          <w:szCs w:val="24"/>
        </w:rPr>
        <w:t>employs</w:t>
      </w:r>
      <w:r w:rsidR="0073724A" w:rsidRPr="005E4220">
        <w:rPr>
          <w:rFonts w:asciiTheme="majorBidi" w:eastAsiaTheme="minorEastAsia" w:hAnsiTheme="majorBidi" w:cstheme="majorBidi"/>
          <w:color w:val="000000" w:themeColor="text1"/>
          <w:sz w:val="24"/>
          <w:szCs w:val="24"/>
        </w:rPr>
        <w:t xml:space="preserve"> the same unimodal functions in each cell, </w:t>
      </w:r>
      <w:r w:rsidR="00AF5240" w:rsidRPr="005E4220">
        <w:rPr>
          <w:rFonts w:asciiTheme="majorBidi" w:eastAsiaTheme="minorEastAsia" w:hAnsiTheme="majorBidi" w:cstheme="majorBidi"/>
          <w:color w:val="000000" w:themeColor="text1"/>
          <w:sz w:val="24"/>
          <w:szCs w:val="24"/>
        </w:rPr>
        <w:t>the problem is thereby simplified as the expected maximization for a cell.</w:t>
      </w:r>
      <w:r w:rsidR="0073724A" w:rsidRPr="005E4220">
        <w:rPr>
          <w:rFonts w:asciiTheme="majorBidi" w:eastAsiaTheme="minorEastAsia" w:hAnsiTheme="majorBidi" w:cstheme="majorBidi"/>
          <w:color w:val="000000" w:themeColor="text1"/>
          <w:sz w:val="24"/>
          <w:szCs w:val="24"/>
        </w:rPr>
        <w:t xml:space="preserve"> To clarify</w:t>
      </w:r>
      <w:r w:rsidR="00AF5240" w:rsidRPr="005E4220">
        <w:rPr>
          <w:rFonts w:asciiTheme="majorBidi" w:eastAsiaTheme="minorEastAsia" w:hAnsiTheme="majorBidi" w:cstheme="majorBidi"/>
          <w:color w:val="000000" w:themeColor="text1"/>
          <w:sz w:val="24"/>
          <w:szCs w:val="24"/>
        </w:rPr>
        <w:t xml:space="preserve"> further</w:t>
      </w:r>
      <w:r w:rsidR="0073724A" w:rsidRPr="005E4220">
        <w:rPr>
          <w:rFonts w:asciiTheme="majorBidi" w:eastAsiaTheme="minorEastAsia" w:hAnsiTheme="majorBidi" w:cstheme="majorBidi"/>
          <w:color w:val="000000" w:themeColor="text1"/>
          <w:sz w:val="24"/>
          <w:szCs w:val="24"/>
        </w:rPr>
        <w:t xml:space="preserve">, </w:t>
      </w:r>
      <w:r w:rsidR="00AF5240" w:rsidRPr="005E4220">
        <w:rPr>
          <w:rFonts w:asciiTheme="majorBidi" w:eastAsiaTheme="minorEastAsia" w:hAnsiTheme="majorBidi" w:cstheme="majorBidi"/>
          <w:color w:val="000000" w:themeColor="text1"/>
          <w:sz w:val="24"/>
          <w:szCs w:val="24"/>
        </w:rPr>
        <w:t>maximizing the expected value of the proposed algorithm merely requires optimizing the unimodal performance function for a cell. In the following theorem, we provide a proof sketch demonstrating that CGG-MLA converges to a unit vector.</w:t>
      </w:r>
      <w:r w:rsidR="0073724A" w:rsidRPr="005E4220">
        <w:rPr>
          <w:rFonts w:asciiTheme="majorBidi" w:eastAsiaTheme="minorEastAsia" w:hAnsiTheme="majorBidi" w:cstheme="majorBidi"/>
          <w:color w:val="000000" w:themeColor="text1"/>
          <w:sz w:val="24"/>
          <w:szCs w:val="24"/>
        </w:rPr>
        <w:t xml:space="preserve"> </w:t>
      </w:r>
    </w:p>
    <w:p w14:paraId="0861C046" w14:textId="57B3B53E" w:rsidR="008F1E6A" w:rsidRPr="005E4220" w:rsidRDefault="008F1E6A" w:rsidP="00C342B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lastRenderedPageBreak/>
        <w:t xml:space="preserve">Theorem </w:t>
      </w:r>
      <w:r w:rsidR="000C38BB" w:rsidRPr="005E4220">
        <w:rPr>
          <w:rFonts w:asciiTheme="majorBidi" w:eastAsiaTheme="minorEastAsia" w:hAnsiTheme="majorBidi" w:cstheme="majorBidi"/>
          <w:b/>
          <w:bCs/>
          <w:color w:val="000000" w:themeColor="text1"/>
          <w:sz w:val="24"/>
          <w:szCs w:val="24"/>
        </w:rPr>
        <w:t>4</w:t>
      </w:r>
      <w:r w:rsidRPr="005E4220">
        <w:rPr>
          <w:rFonts w:asciiTheme="majorBidi" w:eastAsiaTheme="minorEastAsia" w:hAnsiTheme="majorBidi" w:cstheme="majorBidi"/>
          <w:b/>
          <w:bCs/>
          <w:color w:val="000000" w:themeColor="text1"/>
          <w:sz w:val="24"/>
          <w:szCs w:val="24"/>
        </w:rPr>
        <w:t xml:space="preserve">: </w:t>
      </w:r>
      <w:r w:rsidRPr="005E4220">
        <w:rPr>
          <w:rFonts w:asciiTheme="majorBidi" w:eastAsiaTheme="minorEastAsia" w:hAnsiTheme="majorBidi" w:cstheme="majorBidi"/>
          <w:color w:val="000000" w:themeColor="text1"/>
          <w:sz w:val="24"/>
          <w:szCs w:val="24"/>
        </w:rPr>
        <w:t xml:space="preserve">In CGG with multiple LAs, if the learning algorithm is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L</m:t>
            </m:r>
          </m:e>
          <m:sub>
            <m:r>
              <w:rPr>
                <w:rFonts w:ascii="Cambria Math" w:eastAsiaTheme="minorEastAsia" w:hAnsi="Cambria Math" w:cstheme="majorBidi"/>
                <w:color w:val="000000" w:themeColor="text1"/>
                <w:sz w:val="24"/>
                <w:szCs w:val="24"/>
              </w:rPr>
              <m:t>R-I</m:t>
            </m:r>
          </m:sub>
        </m:sSub>
      </m:oMath>
      <w:r w:rsidRPr="005E4220">
        <w:rPr>
          <w:rFonts w:asciiTheme="majorBidi" w:eastAsiaTheme="minorEastAsia" w:hAnsiTheme="majorBidi" w:cstheme="majorBidi"/>
          <w:color w:val="000000" w:themeColor="text1"/>
          <w:sz w:val="24"/>
          <w:szCs w:val="24"/>
        </w:rPr>
        <w:t xml:space="preserve">, the </w:t>
      </w:r>
      <w:r w:rsidR="00977A4C" w:rsidRPr="005E4220">
        <w:rPr>
          <w:rFonts w:asciiTheme="majorBidi" w:eastAsiaTheme="minorEastAsia" w:hAnsiTheme="majorBidi" w:cstheme="majorBidi"/>
          <w:color w:val="000000" w:themeColor="text1"/>
          <w:sz w:val="24"/>
          <w:szCs w:val="24"/>
        </w:rPr>
        <w:t>entropy</w:t>
      </w:r>
      <w:r w:rsidR="00C342B0" w:rsidRPr="005E4220">
        <w:rPr>
          <w:rFonts w:asciiTheme="majorBidi" w:eastAsiaTheme="minorEastAsia" w:hAnsiTheme="majorBidi" w:cstheme="majorBidi"/>
          <w:color w:val="000000" w:themeColor="text1"/>
          <w:sz w:val="24"/>
          <w:szCs w:val="24"/>
        </w:rPr>
        <w:t>,</w:t>
      </w:r>
      <w:r w:rsidR="00977A4C" w:rsidRPr="005E4220">
        <w:rPr>
          <w:rFonts w:asciiTheme="majorBidi" w:eastAsiaTheme="minorEastAsia" w:hAnsiTheme="majorBidi" w:cstheme="majorBidi"/>
          <w:color w:val="000000" w:themeColor="text1"/>
          <w:sz w:val="24"/>
          <w:szCs w:val="24"/>
        </w:rPr>
        <w:t xml:space="preserve"> denoted by </w:t>
      </w:r>
      <m:oMath>
        <m:r>
          <w:rPr>
            <w:rFonts w:ascii="Cambria Math" w:eastAsiaTheme="minorEastAsia" w:hAnsi="Cambria Math" w:cstheme="majorBidi"/>
            <w:color w:val="000000" w:themeColor="text1"/>
            <w:sz w:val="24"/>
            <w:szCs w:val="24"/>
          </w:rPr>
          <m:t>Z</m:t>
        </m:r>
      </m:oMath>
      <w:r w:rsidR="00C342B0" w:rsidRPr="005E4220">
        <w:rPr>
          <w:rFonts w:asciiTheme="majorBidi" w:eastAsiaTheme="minorEastAsia" w:hAnsiTheme="majorBidi" w:cstheme="majorBidi"/>
          <w:color w:val="000000" w:themeColor="text1"/>
          <w:sz w:val="24"/>
          <w:szCs w:val="24"/>
        </w:rPr>
        <w:t>,</w:t>
      </w:r>
      <w:r w:rsidR="00977A4C" w:rsidRPr="005E4220">
        <w:rPr>
          <w:rFonts w:asciiTheme="majorBidi" w:eastAsiaTheme="minorEastAsia" w:hAnsiTheme="majorBidi" w:cstheme="majorBidi"/>
          <w:color w:val="000000" w:themeColor="text1"/>
          <w:sz w:val="24"/>
          <w:szCs w:val="24"/>
        </w:rPr>
        <w:t xml:space="preserve"> approach</w:t>
      </w:r>
      <w:r w:rsidR="00C342B0" w:rsidRPr="005E4220">
        <w:rPr>
          <w:rFonts w:asciiTheme="majorBidi" w:eastAsiaTheme="minorEastAsia" w:hAnsiTheme="majorBidi" w:cstheme="majorBidi"/>
          <w:color w:val="000000" w:themeColor="text1"/>
          <w:sz w:val="24"/>
          <w:szCs w:val="24"/>
        </w:rPr>
        <w:t>es</w:t>
      </w:r>
      <w:r w:rsidR="00977A4C" w:rsidRPr="005E4220">
        <w:rPr>
          <w:rFonts w:asciiTheme="majorBidi" w:eastAsiaTheme="minorEastAsia" w:hAnsiTheme="majorBidi" w:cstheme="majorBidi"/>
          <w:color w:val="000000" w:themeColor="text1"/>
          <w:sz w:val="24"/>
          <w:szCs w:val="24"/>
        </w:rPr>
        <w:t xml:space="preserve"> zero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5B5FE6" w:rsidRPr="005E4220" w14:paraId="1AC67535" w14:textId="77777777" w:rsidTr="008F1E6A">
        <w:tc>
          <w:tcPr>
            <w:tcW w:w="4803" w:type="dxa"/>
          </w:tcPr>
          <w:p w14:paraId="2919F388" w14:textId="3B3149E1" w:rsidR="008F1E6A" w:rsidRPr="005E4220" w:rsidRDefault="008F1E6A" w:rsidP="00677439">
            <w:pPr>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Min Z(t)=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oMath>
            </m:oMathPara>
          </w:p>
        </w:tc>
        <w:tc>
          <w:tcPr>
            <w:tcW w:w="4804" w:type="dxa"/>
            <w:vAlign w:val="center"/>
          </w:tcPr>
          <w:p w14:paraId="63A0616D" w14:textId="45522406" w:rsidR="008F1E6A" w:rsidRPr="005E4220" w:rsidRDefault="008F1E6A"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9856F0"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w:t>
            </w:r>
          </w:p>
        </w:tc>
      </w:tr>
    </w:tbl>
    <w:p w14:paraId="4A8B273A" w14:textId="77777777" w:rsidR="008F1E6A" w:rsidRPr="005E4220" w:rsidRDefault="008F1E6A" w:rsidP="008F1E6A">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Subject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5B5FE6" w:rsidRPr="005E4220" w14:paraId="266233C9" w14:textId="77777777" w:rsidTr="0032312A">
        <w:tc>
          <w:tcPr>
            <w:tcW w:w="4803" w:type="dxa"/>
          </w:tcPr>
          <w:p w14:paraId="576CC605" w14:textId="77777777" w:rsidR="008F1E6A" w:rsidRPr="005E4220" w:rsidRDefault="008F1E6A" w:rsidP="008F1E6A">
            <w:pPr>
              <w:jc w:val="center"/>
              <w:rPr>
                <w:rFonts w:asciiTheme="majorBidi" w:eastAsiaTheme="minorEastAsia" w:hAnsiTheme="majorBidi" w:cstheme="majorBidi"/>
                <w:color w:val="000000" w:themeColor="text1"/>
                <w:sz w:val="24"/>
                <w:szCs w:val="24"/>
              </w:rPr>
            </w:pPr>
          </w:p>
          <w:p w14:paraId="02F58184" w14:textId="05F21064" w:rsidR="008F1E6A" w:rsidRPr="005E4220" w:rsidRDefault="008F1E6A" w:rsidP="00977A4C">
            <w:pPr>
              <w:jc w:val="center"/>
              <w:rPr>
                <w:rFonts w:asciiTheme="majorBidi" w:eastAsiaTheme="minorEastAsia" w:hAnsiTheme="majorBidi" w:cstheme="majorBidi"/>
                <w:color w:val="000000" w:themeColor="text1"/>
                <w:sz w:val="24"/>
                <w:szCs w:val="24"/>
              </w:rPr>
            </w:pPr>
            <m:oMathPara>
              <m:oMathParaPr>
                <m:jc m:val="center"/>
              </m:oMathParaPr>
              <m:oMath>
                <m:r>
                  <w:rPr>
                    <w:rFonts w:ascii="Cambria Math" w:eastAsiaTheme="minorEastAsia" w:hAnsi="Cambria Math" w:cstheme="majorBidi"/>
                    <w:color w:val="000000" w:themeColor="text1"/>
                    <w:sz w:val="24"/>
                    <w:szCs w:val="24"/>
                  </w:rPr>
                  <m:t>0</m:t>
                </m:r>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(t)≤1</m:t>
                </m:r>
              </m:oMath>
            </m:oMathPara>
          </w:p>
          <w:p w14:paraId="1F76544F" w14:textId="69A7AFF4" w:rsidR="008F1E6A" w:rsidRPr="005E4220" w:rsidRDefault="00197525" w:rsidP="00977A4C">
            <w:pPr>
              <w:jc w:val="center"/>
              <w:rPr>
                <w:rFonts w:asciiTheme="majorBidi" w:eastAsiaTheme="minorEastAsia" w:hAnsiTheme="majorBidi" w:cstheme="majorBidi"/>
                <w:color w:val="000000" w:themeColor="text1"/>
                <w:sz w:val="24"/>
                <w:szCs w:val="24"/>
              </w:rPr>
            </w:pPr>
            <m:oMathPara>
              <m:oMathParaPr>
                <m:jc m:val="center"/>
              </m:oMathParaPr>
              <m:oMath>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l=1</m:t>
                        </m:r>
                      </m:sub>
                      <m:sup>
                        <m:r>
                          <w:rPr>
                            <w:rFonts w:ascii="Cambria Math" w:eastAsiaTheme="minorEastAsia" w:hAnsi="Cambria Math" w:cstheme="majorBidi"/>
                            <w:color w:val="000000" w:themeColor="text1"/>
                            <w:sz w:val="24"/>
                            <w:szCs w:val="24"/>
                          </w:rPr>
                          <m:t>2</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jl</m:t>
                            </m:r>
                          </m:sub>
                        </m:sSub>
                        <m:r>
                          <w:rPr>
                            <w:rFonts w:ascii="Cambria Math" w:eastAsiaTheme="minorEastAsia" w:hAnsi="Cambria Math" w:cstheme="majorBidi"/>
                            <w:color w:val="000000" w:themeColor="text1"/>
                            <w:sz w:val="24"/>
                            <w:szCs w:val="24"/>
                          </w:rPr>
                          <m:t>(t)</m:t>
                        </m:r>
                      </m:e>
                    </m:nary>
                    <m:r>
                      <w:rPr>
                        <w:rFonts w:ascii="Cambria Math" w:eastAsiaTheme="minorEastAsia" w:hAnsi="Cambria Math" w:cstheme="majorBidi"/>
                        <w:color w:val="000000" w:themeColor="text1"/>
                        <w:sz w:val="24"/>
                        <w:szCs w:val="24"/>
                      </w:rPr>
                      <m:t>=1</m:t>
                    </m:r>
                  </m:e>
                </m:nary>
              </m:oMath>
            </m:oMathPara>
          </w:p>
          <w:p w14:paraId="198D2CC0" w14:textId="77777777" w:rsidR="008F1E6A" w:rsidRPr="005E4220" w:rsidRDefault="008F1E6A" w:rsidP="008F1E6A">
            <w:pPr>
              <w:jc w:val="center"/>
              <w:rPr>
                <w:rFonts w:asciiTheme="majorBidi" w:eastAsiaTheme="minorEastAsia" w:hAnsiTheme="majorBidi" w:cstheme="majorBidi"/>
                <w:color w:val="000000" w:themeColor="text1"/>
                <w:sz w:val="24"/>
                <w:szCs w:val="24"/>
              </w:rPr>
            </w:pPr>
          </w:p>
          <w:p w14:paraId="57FA8842" w14:textId="69215FE0" w:rsidR="008F1E6A" w:rsidRPr="005E4220" w:rsidRDefault="00197525" w:rsidP="00977A4C">
            <w:pPr>
              <w:jc w:val="center"/>
              <w:rPr>
                <w:rFonts w:asciiTheme="majorBidi" w:eastAsiaTheme="minorEastAsia" w:hAnsiTheme="majorBidi" w:cstheme="majorBidi"/>
                <w:color w:val="000000" w:themeColor="text1"/>
                <w:sz w:val="24"/>
                <w:szCs w:val="24"/>
              </w:rPr>
            </w:pPr>
            <m:oMathPara>
              <m:oMathParaPr>
                <m:jc m:val="center"/>
              </m:oMathParaP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(t)={0,1}</m:t>
                </m:r>
              </m:oMath>
            </m:oMathPara>
          </w:p>
          <w:p w14:paraId="414A22E5" w14:textId="77777777" w:rsidR="008F1E6A" w:rsidRPr="005E4220" w:rsidRDefault="008F1E6A" w:rsidP="008F1E6A">
            <w:pPr>
              <w:jc w:val="center"/>
              <w:rPr>
                <w:rFonts w:asciiTheme="majorBidi" w:eastAsiaTheme="minorEastAsia" w:hAnsiTheme="majorBidi" w:cstheme="majorBidi"/>
                <w:color w:val="000000" w:themeColor="text1"/>
                <w:sz w:val="24"/>
                <w:szCs w:val="24"/>
              </w:rPr>
            </w:pPr>
          </w:p>
        </w:tc>
        <w:tc>
          <w:tcPr>
            <w:tcW w:w="4804" w:type="dxa"/>
          </w:tcPr>
          <w:p w14:paraId="542979A4" w14:textId="77777777" w:rsidR="008F1E6A" w:rsidRPr="005E4220" w:rsidRDefault="008F1E6A" w:rsidP="008F1E6A">
            <w:pPr>
              <w:rPr>
                <w:rFonts w:asciiTheme="majorBidi" w:eastAsiaTheme="minorEastAsia" w:hAnsiTheme="majorBidi" w:cstheme="majorBidi"/>
                <w:color w:val="000000" w:themeColor="text1"/>
                <w:sz w:val="24"/>
                <w:szCs w:val="24"/>
              </w:rPr>
            </w:pPr>
          </w:p>
          <w:p w14:paraId="562C693C" w14:textId="69C67CA8" w:rsidR="008F1E6A" w:rsidRPr="005E4220" w:rsidRDefault="008F1E6A" w:rsidP="004F2CA0">
            <w:pPr>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i,j=1,..,N</m:t>
              </m:r>
            </m:oMath>
            <w:r w:rsidRPr="005E4220">
              <w:rPr>
                <w:rFonts w:asciiTheme="majorBidi" w:eastAsiaTheme="minorEastAsia" w:hAnsiTheme="majorBidi" w:cstheme="majorBidi"/>
                <w:color w:val="000000" w:themeColor="text1"/>
                <w:sz w:val="24"/>
                <w:szCs w:val="24"/>
              </w:rPr>
              <w:t xml:space="preserve">                        (</w:t>
            </w:r>
            <w:r w:rsidR="009856F0"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5</w:t>
            </w:r>
            <w:r w:rsidRPr="005E4220">
              <w:rPr>
                <w:rFonts w:asciiTheme="majorBidi" w:eastAsiaTheme="minorEastAsia" w:hAnsiTheme="majorBidi" w:cstheme="majorBidi"/>
                <w:color w:val="000000" w:themeColor="text1"/>
                <w:sz w:val="24"/>
                <w:szCs w:val="24"/>
              </w:rPr>
              <w:t>)</w:t>
            </w:r>
          </w:p>
          <w:p w14:paraId="00CE08C7" w14:textId="77777777" w:rsidR="008F1E6A" w:rsidRPr="005E4220" w:rsidRDefault="008F1E6A" w:rsidP="008F1E6A">
            <w:pPr>
              <w:rPr>
                <w:rFonts w:asciiTheme="majorBidi" w:eastAsiaTheme="minorEastAsia" w:hAnsiTheme="majorBidi" w:cstheme="majorBidi"/>
                <w:color w:val="000000" w:themeColor="text1"/>
                <w:sz w:val="24"/>
                <w:szCs w:val="24"/>
              </w:rPr>
            </w:pPr>
          </w:p>
          <w:p w14:paraId="7B3375EF" w14:textId="39622E5F" w:rsidR="008F1E6A" w:rsidRPr="005E4220" w:rsidRDefault="008F1E6A" w:rsidP="004F2CA0">
            <w:pPr>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j=1,..,N</m:t>
              </m:r>
            </m:oMath>
            <w:r w:rsidRPr="005E4220">
              <w:rPr>
                <w:rFonts w:asciiTheme="majorBidi" w:eastAsiaTheme="minorEastAsia" w:hAnsiTheme="majorBidi" w:cstheme="majorBidi"/>
                <w:color w:val="000000" w:themeColor="text1"/>
                <w:sz w:val="24"/>
                <w:szCs w:val="24"/>
              </w:rPr>
              <w:t xml:space="preserve">                        (</w:t>
            </w:r>
            <w:r w:rsidR="009856F0"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6</w:t>
            </w:r>
            <w:r w:rsidRPr="005E4220">
              <w:rPr>
                <w:rFonts w:asciiTheme="majorBidi" w:eastAsiaTheme="minorEastAsia" w:hAnsiTheme="majorBidi" w:cstheme="majorBidi"/>
                <w:color w:val="000000" w:themeColor="text1"/>
                <w:sz w:val="24"/>
                <w:szCs w:val="24"/>
              </w:rPr>
              <w:t>)</w:t>
            </w:r>
          </w:p>
          <w:p w14:paraId="00404226" w14:textId="749AC1EA" w:rsidR="008F1E6A" w:rsidRPr="005E4220" w:rsidRDefault="001E22F8" w:rsidP="008F1E6A">
            <w:pPr>
              <w:rPr>
                <w:rFonts w:asciiTheme="majorBidi" w:eastAsiaTheme="minorEastAsia" w:hAnsiTheme="majorBidi" w:cstheme="majorBidi"/>
                <w:color w:val="000000" w:themeColor="text1"/>
                <w:sz w:val="24"/>
                <w:szCs w:val="24"/>
              </w:rPr>
            </w:pPr>
            <m:oMathPara>
              <m:oMathParaPr>
                <m:jc m:val="left"/>
              </m:oMathParaPr>
              <m:oMath>
                <m:r>
                  <w:rPr>
                    <w:rFonts w:ascii="Cambria Math" w:eastAsiaTheme="minorEastAsia" w:hAnsi="Cambria Math" w:cstheme="majorBidi"/>
                    <w:color w:val="000000" w:themeColor="text1"/>
                    <w:sz w:val="24"/>
                    <w:szCs w:val="24"/>
                  </w:rPr>
                  <m:t>l={1,2}</m:t>
                </m:r>
              </m:oMath>
            </m:oMathPara>
          </w:p>
          <w:p w14:paraId="3C364F3F" w14:textId="77777777" w:rsidR="008F1E6A" w:rsidRPr="005E4220" w:rsidRDefault="008F1E6A" w:rsidP="008F1E6A">
            <w:pPr>
              <w:jc w:val="center"/>
              <w:rPr>
                <w:rFonts w:asciiTheme="majorBidi" w:eastAsiaTheme="minorEastAsia" w:hAnsiTheme="majorBidi" w:cstheme="majorBidi"/>
                <w:color w:val="000000" w:themeColor="text1"/>
                <w:sz w:val="24"/>
                <w:szCs w:val="24"/>
              </w:rPr>
            </w:pPr>
          </w:p>
          <w:p w14:paraId="0A8AFA82" w14:textId="541677D1" w:rsidR="008F1E6A" w:rsidRPr="005E4220" w:rsidRDefault="00197525" w:rsidP="004F2CA0">
            <w:pPr>
              <w:rPr>
                <w:rFonts w:asciiTheme="majorBidi" w:eastAsiaTheme="minorEastAsia" w:hAnsiTheme="majorBidi" w:cstheme="majorBidi"/>
                <w:color w:val="000000" w:themeColor="text1"/>
                <w:sz w:val="24"/>
                <w:szCs w:val="24"/>
              </w:rPr>
            </w:pP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={0,1}</m:t>
              </m:r>
            </m:oMath>
            <w:r w:rsidR="008F1E6A" w:rsidRPr="005E4220">
              <w:rPr>
                <w:rFonts w:asciiTheme="majorBidi" w:eastAsiaTheme="minorEastAsia" w:hAnsiTheme="majorBidi" w:cstheme="majorBidi"/>
                <w:color w:val="000000" w:themeColor="text1"/>
                <w:sz w:val="24"/>
                <w:szCs w:val="24"/>
              </w:rPr>
              <w:t xml:space="preserve">                              (</w:t>
            </w:r>
            <w:r w:rsidR="009856F0"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7</w:t>
            </w:r>
            <w:r w:rsidR="008F1E6A" w:rsidRPr="005E4220">
              <w:rPr>
                <w:rFonts w:asciiTheme="majorBidi" w:eastAsiaTheme="minorEastAsia" w:hAnsiTheme="majorBidi" w:cstheme="majorBidi"/>
                <w:color w:val="000000" w:themeColor="text1"/>
                <w:sz w:val="24"/>
                <w:szCs w:val="24"/>
              </w:rPr>
              <w:t xml:space="preserve">)      </w:t>
            </w:r>
          </w:p>
          <w:p w14:paraId="10B90E31" w14:textId="77777777" w:rsidR="008F1E6A" w:rsidRPr="005E4220" w:rsidRDefault="008F1E6A" w:rsidP="008F1E6A">
            <w:pPr>
              <w:rPr>
                <w:rFonts w:asciiTheme="majorBidi" w:eastAsiaTheme="minorEastAsia" w:hAnsiTheme="majorBidi" w:cstheme="majorBidi"/>
                <w:color w:val="000000" w:themeColor="text1"/>
                <w:sz w:val="24"/>
                <w:szCs w:val="24"/>
              </w:rPr>
            </w:pPr>
          </w:p>
        </w:tc>
      </w:tr>
    </w:tbl>
    <w:p w14:paraId="4B64D6CE" w14:textId="42FA1062" w:rsidR="008F1E6A" w:rsidRPr="005E4220" w:rsidRDefault="008F1E6A"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In (</w:t>
      </w:r>
      <w:r w:rsidR="006E766F" w:rsidRPr="005E4220">
        <w:rPr>
          <w:rFonts w:asciiTheme="majorBidi" w:eastAsiaTheme="minorEastAsia" w:hAnsiTheme="majorBidi" w:cstheme="majorBidi"/>
          <w:color w:val="000000" w:themeColor="text1"/>
          <w:sz w:val="24"/>
          <w:szCs w:val="24"/>
        </w:rPr>
        <w:t>3</w:t>
      </w:r>
      <w:r w:rsidR="001E06D9" w:rsidRPr="005E4220">
        <w:rPr>
          <w:rFonts w:asciiTheme="majorBidi" w:eastAsiaTheme="minorEastAsia" w:hAnsiTheme="majorBidi" w:cstheme="majorBidi"/>
          <w:color w:val="000000" w:themeColor="text1"/>
          <w:sz w:val="24"/>
          <w:szCs w:val="24"/>
        </w:rPr>
        <w:t>4</w:t>
      </w:r>
      <w:r w:rsidRPr="005E4220">
        <w:rPr>
          <w:rFonts w:asciiTheme="majorBidi" w:eastAsiaTheme="minorEastAsia" w:hAnsiTheme="majorBidi" w:cstheme="majorBidi"/>
          <w:color w:val="000000" w:themeColor="text1"/>
          <w:sz w:val="24"/>
          <w:szCs w:val="24"/>
        </w:rPr>
        <w:t>) Z</w:t>
      </w:r>
      <w:r w:rsidR="00977A4C" w:rsidRPr="005E4220">
        <w:rPr>
          <w:rFonts w:asciiTheme="majorBidi" w:eastAsiaTheme="minorEastAsia" w:hAnsiTheme="majorBidi" w:cstheme="majorBidi"/>
          <w:color w:val="000000" w:themeColor="text1"/>
          <w:sz w:val="24"/>
          <w:szCs w:val="24"/>
        </w:rPr>
        <w:t>(t)</w:t>
      </w:r>
      <w:r w:rsidRPr="005E4220">
        <w:rPr>
          <w:rFonts w:asciiTheme="majorBidi" w:eastAsiaTheme="minorEastAsia" w:hAnsiTheme="majorBidi" w:cstheme="majorBidi"/>
          <w:color w:val="000000" w:themeColor="text1"/>
          <w:sz w:val="24"/>
          <w:szCs w:val="24"/>
        </w:rPr>
        <w:t xml:space="preserve"> is total entropy of the CGG with multiple LAs, </w:t>
      </w:r>
      <w:r w:rsidR="00C342B0" w:rsidRPr="005E4220">
        <w:rPr>
          <w:rFonts w:asciiTheme="majorBidi" w:eastAsiaTheme="minorEastAsia" w:hAnsiTheme="majorBidi" w:cstheme="majorBidi"/>
          <w:color w:val="000000" w:themeColor="text1"/>
          <w:sz w:val="24"/>
          <w:szCs w:val="24"/>
        </w:rPr>
        <w:t xml:space="preserve">where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oMath>
      <w:r w:rsidRPr="005E4220">
        <w:rPr>
          <w:rFonts w:asciiTheme="majorBidi" w:eastAsiaTheme="minorEastAsia" w:hAnsiTheme="majorBidi" w:cstheme="majorBidi"/>
          <w:color w:val="000000" w:themeColor="text1"/>
          <w:sz w:val="24"/>
          <w:szCs w:val="24"/>
        </w:rPr>
        <w:t xml:space="preserve"> is the action probability vector </w:t>
      </w:r>
      <w:r w:rsidR="00C342B0" w:rsidRPr="005E4220">
        <w:rPr>
          <w:rFonts w:asciiTheme="majorBidi" w:eastAsiaTheme="minorEastAsia" w:hAnsiTheme="majorBidi" w:cstheme="majorBidi"/>
          <w:color w:val="000000" w:themeColor="text1"/>
          <w:sz w:val="24"/>
          <w:szCs w:val="24"/>
        </w:rPr>
        <w:t>of the learning automaton residing</w:t>
      </w:r>
      <w:r w:rsidRPr="005E4220">
        <w:rPr>
          <w:rFonts w:asciiTheme="majorBidi" w:eastAsiaTheme="minorEastAsia" w:hAnsiTheme="majorBidi" w:cstheme="majorBidi"/>
          <w:color w:val="000000" w:themeColor="text1"/>
          <w:sz w:val="24"/>
          <w:szCs w:val="24"/>
        </w:rPr>
        <w:t xml:space="preserve"> in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00C342B0"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and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is adjacent to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j</m:t>
            </m:r>
          </m:sub>
        </m:sSub>
      </m:oMath>
      <w:r w:rsidRPr="005E4220">
        <w:rPr>
          <w:rFonts w:asciiTheme="majorBidi" w:eastAsiaTheme="minorEastAsia" w:hAnsiTheme="majorBidi" w:cstheme="majorBidi"/>
          <w:color w:val="000000" w:themeColor="text1"/>
          <w:sz w:val="24"/>
          <w:szCs w:val="24"/>
        </w:rPr>
        <w:t xml:space="preserve">. Moreover,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is defined as the number of adjacent cells for a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cell</m:t>
            </m:r>
          </m:e>
          <m:sub>
            <m:r>
              <w:rPr>
                <w:rFonts w:ascii="Cambria Math" w:eastAsiaTheme="minorEastAsia" w:hAnsi="Cambria Math" w:cstheme="majorBidi"/>
                <w:color w:val="000000" w:themeColor="text1"/>
                <w:sz w:val="24"/>
                <w:szCs w:val="24"/>
              </w:rPr>
              <m:t>i</m:t>
            </m:r>
          </m:sub>
        </m:sSub>
      </m:oMath>
      <w:r w:rsidRPr="005E4220">
        <w:rPr>
          <w:rFonts w:asciiTheme="majorBidi" w:eastAsiaTheme="minorEastAsia" w:hAnsiTheme="majorBidi" w:cstheme="majorBidi"/>
          <w:color w:val="000000" w:themeColor="text1"/>
          <w:sz w:val="24"/>
          <w:szCs w:val="24"/>
        </w:rPr>
        <w:t xml:space="preserve">. </w:t>
      </w:r>
    </w:p>
    <w:p w14:paraId="57006D83" w14:textId="30500211" w:rsidR="00677439" w:rsidRPr="005E4220" w:rsidRDefault="00677439"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b/>
          <w:bCs/>
          <w:color w:val="000000" w:themeColor="text1"/>
          <w:sz w:val="24"/>
          <w:szCs w:val="24"/>
        </w:rPr>
        <w:t xml:space="preserve">Proof: </w:t>
      </w:r>
      <w:r w:rsidR="00085B37" w:rsidRPr="005E4220">
        <w:rPr>
          <w:rFonts w:asciiTheme="majorBidi" w:eastAsiaTheme="minorEastAsia" w:hAnsiTheme="majorBidi" w:cstheme="majorBidi"/>
          <w:color w:val="000000" w:themeColor="text1"/>
          <w:sz w:val="24"/>
          <w:szCs w:val="24"/>
        </w:rPr>
        <w:t xml:space="preserve">As </w:t>
      </w:r>
      <w:r w:rsidR="00C342B0" w:rsidRPr="005E4220">
        <w:rPr>
          <w:rFonts w:asciiTheme="majorBidi" w:eastAsiaTheme="minorEastAsia" w:hAnsiTheme="majorBidi" w:cstheme="majorBidi"/>
          <w:color w:val="000000" w:themeColor="text1"/>
          <w:sz w:val="24"/>
          <w:szCs w:val="24"/>
        </w:rPr>
        <w:t xml:space="preserve">a </w:t>
      </w:r>
      <w:r w:rsidR="00085B37" w:rsidRPr="005E4220">
        <w:rPr>
          <w:rFonts w:asciiTheme="majorBidi" w:eastAsiaTheme="minorEastAsia" w:hAnsiTheme="majorBidi" w:cstheme="majorBidi"/>
          <w:color w:val="000000" w:themeColor="text1"/>
          <w:sz w:val="24"/>
          <w:szCs w:val="24"/>
        </w:rPr>
        <w:t xml:space="preserve">result of </w:t>
      </w:r>
      <w:r w:rsidR="00CD2F91" w:rsidRPr="005E4220">
        <w:rPr>
          <w:rFonts w:asciiTheme="majorBidi" w:eastAsiaTheme="minorEastAsia" w:hAnsiTheme="majorBidi" w:cstheme="majorBidi"/>
          <w:color w:val="000000" w:themeColor="text1"/>
          <w:sz w:val="24"/>
          <w:szCs w:val="24"/>
        </w:rPr>
        <w:t>equation (17) and (18)</w:t>
      </w:r>
      <w:r w:rsidR="00085B37" w:rsidRPr="005E4220">
        <w:rPr>
          <w:rFonts w:asciiTheme="majorBidi" w:eastAsiaTheme="minorEastAsia" w:hAnsiTheme="majorBidi" w:cstheme="majorBidi"/>
          <w:color w:val="000000" w:themeColor="text1"/>
          <w:sz w:val="24"/>
          <w:szCs w:val="24"/>
        </w:rPr>
        <w:t xml:space="preserve">, when </w:t>
      </w:r>
      <m:oMath>
        <m:r>
          <w:rPr>
            <w:rFonts w:ascii="Cambria Math" w:eastAsiaTheme="minorEastAsia" w:hAnsi="Cambria Math" w:cstheme="majorBidi"/>
            <w:color w:val="000000" w:themeColor="text1"/>
            <w:sz w:val="24"/>
            <w:szCs w:val="24"/>
          </w:rPr>
          <m:t>t→∞</m:t>
        </m:r>
      </m:oMath>
      <w:r w:rsidR="00C342B0" w:rsidRPr="005E4220">
        <w:rPr>
          <w:rFonts w:asciiTheme="majorBidi" w:eastAsiaTheme="minorEastAsia" w:hAnsiTheme="majorBidi" w:cstheme="majorBidi"/>
          <w:color w:val="000000" w:themeColor="text1"/>
          <w:sz w:val="24"/>
          <w:szCs w:val="24"/>
        </w:rPr>
        <w:t>,</w:t>
      </w:r>
      <w:r w:rsidR="00CD2F91" w:rsidRPr="005E4220">
        <w:rPr>
          <w:rFonts w:asciiTheme="majorBidi" w:eastAsiaTheme="minorEastAsia"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oMath>
      <w:r w:rsidR="00CD2F91" w:rsidRPr="005E4220">
        <w:rPr>
          <w:rFonts w:asciiTheme="majorBidi" w:eastAsiaTheme="minorEastAsia" w:hAnsiTheme="majorBidi" w:cstheme="majorBidi"/>
          <w:color w:val="000000" w:themeColor="text1"/>
          <w:sz w:val="24"/>
          <w:szCs w:val="24"/>
        </w:rPr>
        <w:t xml:space="preserve"> tends to</w:t>
      </w:r>
      <w:r w:rsidR="00C342B0" w:rsidRPr="005E4220">
        <w:rPr>
          <w:rFonts w:asciiTheme="majorBidi" w:eastAsiaTheme="minorEastAsia" w:hAnsiTheme="majorBidi" w:cstheme="majorBidi"/>
          <w:color w:val="000000" w:themeColor="text1"/>
          <w:sz w:val="24"/>
          <w:szCs w:val="24"/>
        </w:rPr>
        <w:t>ward a</w:t>
      </w:r>
      <w:r w:rsidR="00CD2F91" w:rsidRPr="005E4220">
        <w:rPr>
          <w:rFonts w:asciiTheme="majorBidi" w:eastAsiaTheme="minorEastAsia" w:hAnsiTheme="majorBidi" w:cstheme="majorBidi"/>
          <w:color w:val="000000" w:themeColor="text1"/>
          <w:sz w:val="24"/>
          <w:szCs w:val="24"/>
        </w:rPr>
        <w:t xml:space="preserve"> unit vector</w:t>
      </w:r>
      <w:r w:rsidR="00C342B0" w:rsidRPr="005E4220">
        <w:rPr>
          <w:rFonts w:asciiTheme="majorBidi" w:eastAsiaTheme="minorEastAsia" w:hAnsiTheme="majorBidi" w:cstheme="majorBidi"/>
          <w:color w:val="000000" w:themeColor="text1"/>
          <w:sz w:val="24"/>
          <w:szCs w:val="24"/>
        </w:rPr>
        <w:t>. Therefore,</w:t>
      </w:r>
      <w:r w:rsidR="00CD2F91" w:rsidRPr="005E4220">
        <w:rPr>
          <w:rFonts w:asciiTheme="majorBidi" w:eastAsiaTheme="minorEastAsia" w:hAnsiTheme="majorBidi" w:cstheme="majorBidi"/>
          <w:color w:val="000000" w:themeColor="text1"/>
          <w:sz w:val="24"/>
          <w:szCs w:val="24"/>
        </w:rPr>
        <w:t xml:space="preserve"> by taking </w:t>
      </w:r>
      <w:r w:rsidR="00C342B0" w:rsidRPr="005E4220">
        <w:rPr>
          <w:rFonts w:asciiTheme="majorBidi" w:eastAsiaTheme="minorEastAsia" w:hAnsiTheme="majorBidi" w:cstheme="majorBidi"/>
          <w:color w:val="000000" w:themeColor="text1"/>
          <w:sz w:val="24"/>
          <w:szCs w:val="24"/>
        </w:rPr>
        <w:t xml:space="preserve">the </w:t>
      </w:r>
      <w:r w:rsidR="00CD2F91" w:rsidRPr="005E4220">
        <w:rPr>
          <w:rFonts w:asciiTheme="majorBidi" w:eastAsiaTheme="minorEastAsia" w:hAnsiTheme="majorBidi" w:cstheme="majorBidi"/>
          <w:color w:val="000000" w:themeColor="text1"/>
          <w:sz w:val="24"/>
          <w:szCs w:val="24"/>
        </w:rPr>
        <w:t xml:space="preserve">limit of </w:t>
      </w:r>
      <m:oMath>
        <m:r>
          <w:rPr>
            <w:rFonts w:ascii="Cambria Math" w:eastAsiaTheme="minorEastAsia" w:hAnsi="Cambria Math" w:cstheme="majorBidi"/>
            <w:color w:val="000000" w:themeColor="text1"/>
            <w:sz w:val="24"/>
            <w:szCs w:val="24"/>
          </w:rPr>
          <m:t>Z(t)</m:t>
        </m:r>
      </m:oMath>
      <w:r w:rsidR="00C342B0" w:rsidRPr="005E4220">
        <w:rPr>
          <w:rFonts w:asciiTheme="majorBidi" w:eastAsiaTheme="minorEastAsia" w:hAnsiTheme="majorBidi" w:cstheme="majorBidi"/>
          <w:color w:val="000000" w:themeColor="text1"/>
          <w:sz w:val="24"/>
          <w:szCs w:val="24"/>
        </w:rPr>
        <w:t>,</w:t>
      </w:r>
      <w:r w:rsidR="00CD2F91" w:rsidRPr="005E4220">
        <w:rPr>
          <w:rFonts w:asciiTheme="majorBidi" w:eastAsiaTheme="minorEastAsia" w:hAnsiTheme="majorBidi" w:cstheme="majorBidi"/>
          <w:color w:val="000000" w:themeColor="text1"/>
          <w:sz w:val="24"/>
          <w:szCs w:val="24"/>
        </w:rPr>
        <w:t xml:space="preserve"> we </w:t>
      </w:r>
      <w:r w:rsidR="00C342B0" w:rsidRPr="005E4220">
        <w:rPr>
          <w:rFonts w:asciiTheme="majorBidi" w:eastAsiaTheme="minorEastAsia" w:hAnsiTheme="majorBidi" w:cstheme="majorBidi"/>
          <w:color w:val="000000" w:themeColor="text1"/>
          <w:sz w:val="24"/>
          <w:szCs w:val="24"/>
        </w:rPr>
        <w:t>obtain</w:t>
      </w:r>
      <w:r w:rsidR="00CD2F91" w:rsidRPr="005E4220">
        <w:rPr>
          <w:rFonts w:asciiTheme="majorBidi" w:eastAsiaTheme="minorEastAsia" w:hAnsiTheme="majorBidi" w:cstheme="majorBidi"/>
          <w:color w:val="000000" w:themeColor="text1"/>
          <w:sz w:val="24"/>
          <w:szCs w:val="24"/>
        </w:rPr>
        <w:t xml:space="preserve"> equation (3</w:t>
      </w:r>
      <w:r w:rsidR="001E06D9" w:rsidRPr="005E4220">
        <w:rPr>
          <w:rFonts w:asciiTheme="majorBidi" w:eastAsiaTheme="minorEastAsia" w:hAnsiTheme="majorBidi" w:cstheme="majorBidi"/>
          <w:color w:val="000000" w:themeColor="text1"/>
          <w:sz w:val="24"/>
          <w:szCs w:val="24"/>
        </w:rPr>
        <w:t>8</w:t>
      </w:r>
      <w:r w:rsidR="00CD2F91" w:rsidRPr="005E4220">
        <w:rPr>
          <w:rFonts w:asciiTheme="majorBidi" w:eastAsiaTheme="minorEastAsia" w:hAnsiTheme="majorBidi" w:cstheme="majorBidi"/>
          <w:color w:val="000000" w:themeColor="text1"/>
          <w:sz w:val="24"/>
          <w:szCs w:val="24"/>
        </w:rPr>
        <w:t>)</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835"/>
      </w:tblGrid>
      <w:tr w:rsidR="005B5FE6" w:rsidRPr="005E4220" w14:paraId="79E7B245" w14:textId="77777777" w:rsidTr="00085B37">
        <w:tc>
          <w:tcPr>
            <w:tcW w:w="7083" w:type="dxa"/>
          </w:tcPr>
          <w:p w14:paraId="368DC43F" w14:textId="0245CA50" w:rsidR="00085B37" w:rsidRPr="005E4220" w:rsidRDefault="00197525" w:rsidP="001E22F8">
            <w:pPr>
              <w:rPr>
                <w:rFonts w:asciiTheme="majorBidi" w:eastAsiaTheme="minorEastAsia" w:hAnsiTheme="majorBidi" w:cstheme="majorBidi"/>
                <w:color w:val="000000" w:themeColor="text1"/>
                <w:sz w:val="24"/>
                <w:szCs w:val="24"/>
              </w:rPr>
            </w:pPr>
            <m:oMathPara>
              <m:oMath>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fName>
                  <m:e>
                    <m:r>
                      <w:rPr>
                        <w:rFonts w:ascii="Cambria Math" w:eastAsiaTheme="minorEastAsia" w:hAnsi="Cambria Math" w:cstheme="majorBidi"/>
                        <w:color w:val="000000" w:themeColor="text1"/>
                        <w:sz w:val="24"/>
                        <w:szCs w:val="24"/>
                      </w:rPr>
                      <m:t>Z</m:t>
                    </m:r>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 xml:space="preserve">= </m:t>
                    </m:r>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fName>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e>
                    </m:func>
                  </m:e>
                </m:func>
              </m:oMath>
            </m:oMathPara>
          </w:p>
        </w:tc>
        <w:tc>
          <w:tcPr>
            <w:tcW w:w="2835" w:type="dxa"/>
          </w:tcPr>
          <w:p w14:paraId="77AE6F10" w14:textId="6E01F445" w:rsidR="00085B37" w:rsidRPr="005E4220" w:rsidRDefault="00085B37"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p>
        </w:tc>
      </w:tr>
    </w:tbl>
    <w:p w14:paraId="58FB904D" w14:textId="4EBA7865" w:rsidR="00085B37" w:rsidRPr="005E4220" w:rsidRDefault="00CD2F91"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After some mathematical manipulation of equation (3</w:t>
      </w:r>
      <w:r w:rsidR="001E06D9" w:rsidRPr="005E4220">
        <w:rPr>
          <w:rFonts w:asciiTheme="majorBidi" w:eastAsiaTheme="minorEastAsia" w:hAnsiTheme="majorBidi" w:cstheme="majorBidi"/>
          <w:color w:val="000000" w:themeColor="text1"/>
          <w:sz w:val="24"/>
          <w:szCs w:val="24"/>
        </w:rPr>
        <w:t>8</w:t>
      </w:r>
      <w:r w:rsidRPr="005E4220">
        <w:rPr>
          <w:rFonts w:asciiTheme="majorBidi" w:eastAsiaTheme="minorEastAsia" w:hAnsiTheme="majorBidi" w:cstheme="majorBidi"/>
          <w:color w:val="000000" w:themeColor="text1"/>
          <w:sz w:val="24"/>
          <w:szCs w:val="24"/>
        </w:rPr>
        <w:t>)</w:t>
      </w:r>
      <w:r w:rsidR="00C342B0"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equation </w:t>
      </w:r>
      <w:r w:rsidR="00B34F66"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3</w:t>
      </w:r>
      <w:r w:rsidR="001E06D9"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 is obtain:</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2835"/>
      </w:tblGrid>
      <w:tr w:rsidR="005B5FE6" w:rsidRPr="005E4220" w14:paraId="09858C25" w14:textId="77777777" w:rsidTr="00085B37">
        <w:tc>
          <w:tcPr>
            <w:tcW w:w="7083" w:type="dxa"/>
          </w:tcPr>
          <w:p w14:paraId="1963795C" w14:textId="130A2E48" w:rsidR="00085B37" w:rsidRPr="005E4220" w:rsidRDefault="00197525" w:rsidP="00085B37">
            <w:pPr>
              <w:rPr>
                <w:rFonts w:asciiTheme="majorBidi" w:eastAsiaTheme="minorEastAsia" w:hAnsiTheme="majorBidi" w:cstheme="majorBidi"/>
                <w:b/>
                <w:bCs/>
                <w:color w:val="000000" w:themeColor="text1"/>
                <w:sz w:val="24"/>
                <w:szCs w:val="24"/>
              </w:rPr>
            </w:pPr>
            <m:oMathPara>
              <m:oMath>
                <m:func>
                  <m:funcPr>
                    <m:ctrlPr>
                      <w:rPr>
                        <w:rFonts w:ascii="Cambria Math" w:eastAsiaTheme="minorEastAsia" w:hAnsi="Cambria Math" w:cstheme="majorBidi"/>
                        <w:i/>
                        <w:color w:val="000000" w:themeColor="text1"/>
                        <w:sz w:val="24"/>
                        <w:szCs w:val="24"/>
                      </w:rPr>
                    </m:ctrlPr>
                  </m:funcPr>
                  <m:fNa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fName>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e>
                </m:func>
                <m:r>
                  <w:rPr>
                    <w:rFonts w:ascii="Cambria Math" w:eastAsiaTheme="minorEastAsia" w:hAnsi="Cambria Math" w:cstheme="majorBidi"/>
                    <w:color w:val="000000" w:themeColor="text1"/>
                    <w:sz w:val="24"/>
                    <w:szCs w:val="24"/>
                  </w:rPr>
                  <m:t>=</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 xml:space="preserve"> (x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oMath>
            </m:oMathPara>
          </w:p>
        </w:tc>
        <w:tc>
          <w:tcPr>
            <w:tcW w:w="2835" w:type="dxa"/>
          </w:tcPr>
          <w:p w14:paraId="183377BF" w14:textId="41710E21" w:rsidR="00085B37" w:rsidRPr="005E4220" w:rsidRDefault="00085B37"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(3</w:t>
            </w:r>
            <w:r w:rsidR="004F2CA0"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w:t>
            </w:r>
          </w:p>
        </w:tc>
      </w:tr>
    </w:tbl>
    <w:p w14:paraId="0DA08E19" w14:textId="034E1620" w:rsidR="00085B37" w:rsidRPr="005E4220" w:rsidRDefault="001E22F8"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Based on th</w:t>
      </w:r>
      <w:r w:rsidR="009707F8" w:rsidRPr="005E4220">
        <w:rPr>
          <w:rFonts w:asciiTheme="majorBidi" w:eastAsiaTheme="minorEastAsia" w:hAnsiTheme="majorBidi" w:cstheme="majorBidi"/>
          <w:color w:val="000000" w:themeColor="text1"/>
          <w:sz w:val="24"/>
          <w:szCs w:val="24"/>
        </w:rPr>
        <w:t xml:space="preserve">e limit theorem </w:t>
      </w:r>
      <w:r w:rsidR="006854CE" w:rsidRPr="005E4220">
        <w:rPr>
          <w:rFonts w:asciiTheme="majorBidi" w:eastAsiaTheme="minorEastAsia" w:hAnsiTheme="majorBidi" w:cstheme="majorBidi"/>
          <w:color w:val="000000" w:themeColor="text1"/>
          <w:sz w:val="24"/>
          <w:szCs w:val="24"/>
        </w:rPr>
        <w:t>and usi</w:t>
      </w:r>
      <w:r w:rsidR="00C342B0" w:rsidRPr="005E4220">
        <w:rPr>
          <w:rFonts w:asciiTheme="majorBidi" w:eastAsiaTheme="minorEastAsia" w:hAnsiTheme="majorBidi" w:cstheme="majorBidi"/>
          <w:color w:val="000000" w:themeColor="text1"/>
          <w:sz w:val="24"/>
          <w:szCs w:val="24"/>
        </w:rPr>
        <w:t xml:space="preserve">ng the associative property, </w:t>
      </w:r>
      <w:r w:rsidR="009707F8" w:rsidRPr="005E4220">
        <w:rPr>
          <w:rFonts w:asciiTheme="majorBidi" w:eastAsiaTheme="minorEastAsia" w:hAnsiTheme="majorBidi" w:cstheme="majorBidi"/>
          <w:color w:val="000000" w:themeColor="text1"/>
          <w:sz w:val="24"/>
          <w:szCs w:val="24"/>
        </w:rPr>
        <w:t>equation (3</w:t>
      </w:r>
      <w:r w:rsidR="001E06D9"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 xml:space="preserve">) </w:t>
      </w:r>
      <w:r w:rsidR="006854CE" w:rsidRPr="005E4220">
        <w:rPr>
          <w:rFonts w:asciiTheme="majorBidi" w:eastAsiaTheme="minorEastAsia" w:hAnsiTheme="majorBidi" w:cstheme="majorBidi"/>
          <w:color w:val="000000" w:themeColor="text1"/>
          <w:sz w:val="24"/>
          <w:szCs w:val="24"/>
        </w:rPr>
        <w:t xml:space="preserve">is </w:t>
      </w:r>
      <w:r w:rsidR="00C342B0" w:rsidRPr="005E4220">
        <w:rPr>
          <w:rFonts w:asciiTheme="majorBidi" w:eastAsiaTheme="minorEastAsia" w:hAnsiTheme="majorBidi" w:cstheme="majorBidi"/>
          <w:color w:val="000000" w:themeColor="text1"/>
          <w:sz w:val="24"/>
          <w:szCs w:val="24"/>
        </w:rPr>
        <w:t>transformed</w:t>
      </w:r>
      <w:r w:rsidR="006854CE" w:rsidRPr="005E4220">
        <w:rPr>
          <w:rFonts w:asciiTheme="majorBidi" w:eastAsiaTheme="minorEastAsia" w:hAnsiTheme="majorBidi" w:cstheme="majorBidi"/>
          <w:color w:val="000000" w:themeColor="text1"/>
          <w:sz w:val="24"/>
          <w:szCs w:val="24"/>
        </w:rPr>
        <w:t xml:space="preserve"> </w:t>
      </w:r>
      <w:r w:rsidR="00C342B0" w:rsidRPr="005E4220">
        <w:rPr>
          <w:rFonts w:asciiTheme="majorBidi" w:eastAsiaTheme="minorEastAsia" w:hAnsiTheme="majorBidi" w:cstheme="majorBidi"/>
          <w:color w:val="000000" w:themeColor="text1"/>
          <w:sz w:val="24"/>
          <w:szCs w:val="24"/>
        </w:rPr>
        <w:t>in</w:t>
      </w:r>
      <w:r w:rsidR="006854CE" w:rsidRPr="005E4220">
        <w:rPr>
          <w:rFonts w:asciiTheme="majorBidi" w:eastAsiaTheme="minorEastAsia" w:hAnsiTheme="majorBidi" w:cstheme="majorBidi"/>
          <w:color w:val="000000" w:themeColor="text1"/>
          <w:sz w:val="24"/>
          <w:szCs w:val="24"/>
        </w:rPr>
        <w:t xml:space="preserve">to </w:t>
      </w:r>
      <w:r w:rsidR="009707F8" w:rsidRPr="005E4220">
        <w:rPr>
          <w:rFonts w:asciiTheme="majorBidi" w:eastAsiaTheme="minorEastAsia" w:hAnsiTheme="majorBidi" w:cstheme="majorBidi"/>
          <w:color w:val="000000" w:themeColor="text1"/>
          <w:sz w:val="24"/>
          <w:szCs w:val="24"/>
        </w:rPr>
        <w:t>equation (</w:t>
      </w:r>
      <w:r w:rsidR="001E06D9" w:rsidRPr="005E4220">
        <w:rPr>
          <w:rFonts w:asciiTheme="majorBidi" w:eastAsiaTheme="minorEastAsia" w:hAnsiTheme="majorBidi" w:cstheme="majorBidi"/>
          <w:color w:val="000000" w:themeColor="text1"/>
          <w:sz w:val="24"/>
          <w:szCs w:val="24"/>
        </w:rPr>
        <w:t>40</w:t>
      </w:r>
      <w:r w:rsidR="009707F8" w:rsidRPr="005E4220">
        <w:rPr>
          <w:rFonts w:asciiTheme="majorBidi" w:eastAsiaTheme="minorEastAsia" w:hAnsiTheme="majorBidi" w:cstheme="majorBidi"/>
          <w:color w:val="000000" w:themeColor="text1"/>
          <w:sz w:val="24"/>
          <w:szCs w:val="24"/>
        </w:rPr>
        <w:t>):</w:t>
      </w:r>
    </w:p>
    <w:tbl>
      <w:tblPr>
        <w:tblStyle w:val="TableGrid"/>
        <w:tblW w:w="110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2835"/>
      </w:tblGrid>
      <w:tr w:rsidR="005B5FE6" w:rsidRPr="005E4220" w14:paraId="04D5C4A8" w14:textId="77777777" w:rsidTr="00085B37">
        <w:tc>
          <w:tcPr>
            <w:tcW w:w="8222" w:type="dxa"/>
          </w:tcPr>
          <w:p w14:paraId="09FB0351" w14:textId="023BECC9" w:rsidR="00085B37" w:rsidRPr="005E4220" w:rsidRDefault="00197525" w:rsidP="00085B37">
            <w:pPr>
              <w:ind w:left="-531"/>
              <w:rPr>
                <w:rFonts w:asciiTheme="majorBidi" w:eastAsiaTheme="minorEastAsia" w:hAnsiTheme="majorBidi" w:cstheme="majorBidi"/>
                <w:b/>
                <w:bCs/>
                <w:color w:val="000000" w:themeColor="text1"/>
                <w:sz w:val="24"/>
                <w:szCs w:val="24"/>
              </w:rPr>
            </w:pPr>
            <m:oMathPara>
              <m:oMath>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r>
                  <w:rPr>
                    <w:rFonts w:ascii="Cambria Math" w:eastAsiaTheme="minorEastAsia" w:hAnsi="Cambria Math" w:cstheme="majorBidi"/>
                    <w:color w:val="000000" w:themeColor="text1"/>
                    <w:sz w:val="24"/>
                    <w:szCs w:val="24"/>
                  </w:rPr>
                  <m:t xml:space="preserve"> </m:t>
                </m:r>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i=1</m:t>
                    </m:r>
                  </m:sub>
                  <m:sup>
                    <m:r>
                      <w:rPr>
                        <w:rFonts w:ascii="Cambria Math" w:eastAsiaTheme="minorEastAsia" w:hAnsi="Cambria Math" w:cstheme="majorBidi"/>
                        <w:color w:val="000000" w:themeColor="text1"/>
                        <w:sz w:val="24"/>
                        <w:szCs w:val="24"/>
                      </w:rPr>
                      <m:t>|n|</m:t>
                    </m:r>
                  </m:sup>
                  <m:e>
                    <m:nary>
                      <m:naryPr>
                        <m:chr m:val="∑"/>
                        <m:limLoc m:val="undOvr"/>
                        <m:ctrlPr>
                          <w:rPr>
                            <w:rFonts w:ascii="Cambria Math" w:eastAsiaTheme="minorEastAsia" w:hAnsi="Cambria Math" w:cstheme="majorBidi"/>
                            <w:i/>
                            <w:color w:val="000000" w:themeColor="text1"/>
                            <w:sz w:val="24"/>
                            <w:szCs w:val="24"/>
                          </w:rPr>
                        </m:ctrlPr>
                      </m:naryPr>
                      <m:sub>
                        <m:r>
                          <w:rPr>
                            <w:rFonts w:ascii="Cambria Math" w:eastAsiaTheme="minorEastAsia" w:hAnsi="Cambria Math" w:cstheme="majorBidi"/>
                            <w:color w:val="000000" w:themeColor="text1"/>
                            <w:sz w:val="24"/>
                            <w:szCs w:val="24"/>
                          </w:rPr>
                          <m:t>j=1</m:t>
                        </m:r>
                      </m:sub>
                      <m:sup>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|NE</m:t>
                            </m:r>
                          </m:e>
                          <m:sub>
                            <m:r>
                              <w:rPr>
                                <w:rFonts w:ascii="Cambria Math" w:eastAsiaTheme="minorEastAsia" w:hAnsi="Cambria Math" w:cstheme="majorBidi"/>
                                <w:color w:val="000000" w:themeColor="text1"/>
                                <w:sz w:val="24"/>
                                <w:szCs w:val="24"/>
                              </w:rPr>
                              <m:t>i</m:t>
                            </m:r>
                          </m:sub>
                        </m:sSub>
                        <m:r>
                          <w:rPr>
                            <w:rFonts w:ascii="Cambria Math" w:eastAsiaTheme="minorEastAsia" w:hAnsi="Cambria Math" w:cstheme="majorBidi"/>
                            <w:color w:val="000000" w:themeColor="text1"/>
                            <w:sz w:val="24"/>
                            <w:szCs w:val="24"/>
                          </w:rPr>
                          <m:t>|</m:t>
                        </m:r>
                      </m:sup>
                      <m:e>
                        <m:sSub>
                          <m:sSubPr>
                            <m:ctrlPr>
                              <w:rPr>
                                <w:rFonts w:ascii="Cambria Math" w:eastAsiaTheme="minorEastAsia" w:hAnsi="Cambria Math" w:cstheme="majorBidi"/>
                                <w:i/>
                                <w:color w:val="000000" w:themeColor="text1"/>
                                <w:sz w:val="24"/>
                                <w:szCs w:val="24"/>
                              </w:rPr>
                            </m:ctrlPr>
                          </m:sSubPr>
                          <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r>
                                  <w:rPr>
                                    <w:rFonts w:ascii="Cambria Math" w:eastAsiaTheme="minorEastAsia" w:hAnsi="Cambria Math" w:cstheme="majorBidi"/>
                                    <w:color w:val="000000" w:themeColor="text1"/>
                                    <w:sz w:val="24"/>
                                    <w:szCs w:val="24"/>
                                  </w:rPr>
                                  <m:t>t→∞</m:t>
                                </m:r>
                              </m:lim>
                            </m:limLow>
                            <m:r>
                              <w:rPr>
                                <w:rFonts w:ascii="Cambria Math" w:eastAsiaTheme="minorEastAsia" w:hAnsi="Cambria Math" w:cstheme="majorBidi"/>
                                <w:color w:val="000000" w:themeColor="text1"/>
                                <w:sz w:val="24"/>
                                <w:szCs w:val="24"/>
                              </w:rPr>
                              <m:t xml:space="preserve"> (x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m:t>
                        </m:r>
                      </m:e>
                    </m:nary>
                  </m:e>
                </m:nary>
                <m:r>
                  <w:rPr>
                    <w:rFonts w:ascii="Cambria Math" w:eastAsiaTheme="minorEastAsia" w:hAnsi="Cambria Math" w:cstheme="majorBidi"/>
                    <w:color w:val="000000" w:themeColor="text1"/>
                    <w:sz w:val="24"/>
                    <w:szCs w:val="24"/>
                  </w:rPr>
                  <m:t xml:space="preserve"> </m:t>
                </m:r>
              </m:oMath>
            </m:oMathPara>
          </w:p>
        </w:tc>
        <w:tc>
          <w:tcPr>
            <w:tcW w:w="2835" w:type="dxa"/>
          </w:tcPr>
          <w:p w14:paraId="7DBADDA3" w14:textId="68092E41" w:rsidR="00085B37" w:rsidRPr="005E4220" w:rsidRDefault="00085B37"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40</w:t>
            </w:r>
            <w:r w:rsidRPr="005E4220">
              <w:rPr>
                <w:rFonts w:asciiTheme="majorBidi" w:eastAsiaTheme="minorEastAsia" w:hAnsiTheme="majorBidi" w:cstheme="majorBidi"/>
                <w:color w:val="000000" w:themeColor="text1"/>
                <w:sz w:val="24"/>
                <w:szCs w:val="24"/>
              </w:rPr>
              <w:t>)</w:t>
            </w:r>
          </w:p>
        </w:tc>
      </w:tr>
    </w:tbl>
    <w:p w14:paraId="1A86C909" w14:textId="685300EE" w:rsidR="009707F8" w:rsidRPr="005E4220" w:rsidRDefault="009707F8"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When </w:t>
      </w:r>
      <m:oMath>
        <m:r>
          <w:rPr>
            <w:rFonts w:ascii="Cambria Math" w:eastAsiaTheme="minorEastAsia" w:hAnsi="Cambria Math" w:cstheme="majorBidi"/>
            <w:color w:val="000000" w:themeColor="text1"/>
            <w:sz w:val="24"/>
            <w:szCs w:val="24"/>
          </w:rPr>
          <m:t>t→∞</m:t>
        </m:r>
      </m:oMath>
      <w:r w:rsidRPr="005E4220">
        <w:rPr>
          <w:rFonts w:asciiTheme="majorBidi" w:eastAsiaTheme="minorEastAsia" w:hAnsiTheme="majorBidi" w:cstheme="majorBidi"/>
          <w:color w:val="000000" w:themeColor="text1"/>
          <w:sz w:val="24"/>
          <w:szCs w:val="24"/>
        </w:rPr>
        <w:t>,</w:t>
      </w:r>
      <w:r w:rsidR="00541A75" w:rsidRPr="005E4220">
        <w:rPr>
          <w:rFonts w:asciiTheme="majorBidi" w:eastAsiaTheme="minorEastAsia" w:hAnsiTheme="majorBidi" w:cstheme="majorBidi"/>
          <w:color w:val="000000" w:themeColor="text1"/>
          <w:sz w:val="24"/>
          <w:szCs w:val="24"/>
        </w:rPr>
        <w:t xml:space="preserve">the action probability of LAs </w:t>
      </w:r>
      <w:r w:rsidR="00C342B0" w:rsidRPr="005E4220">
        <w:rPr>
          <w:rFonts w:asciiTheme="majorBidi" w:eastAsiaTheme="minorEastAsia" w:hAnsiTheme="majorBidi" w:cstheme="majorBidi"/>
          <w:color w:val="000000" w:themeColor="text1"/>
          <w:sz w:val="24"/>
          <w:szCs w:val="24"/>
        </w:rPr>
        <w:t>falls</w:t>
      </w:r>
      <w:r w:rsidR="00541A75" w:rsidRPr="005E4220">
        <w:rPr>
          <w:rFonts w:asciiTheme="majorBidi" w:eastAsiaTheme="minorEastAsia" w:hAnsiTheme="majorBidi" w:cstheme="majorBidi"/>
          <w:color w:val="000000" w:themeColor="text1"/>
          <w:sz w:val="24"/>
          <w:szCs w:val="24"/>
        </w:rPr>
        <w:t xml:space="preserve"> into two </w:t>
      </w:r>
      <w:r w:rsidR="006854CE" w:rsidRPr="005E4220">
        <w:rPr>
          <w:rFonts w:asciiTheme="majorBidi" w:eastAsiaTheme="minorEastAsia" w:hAnsiTheme="majorBidi" w:cstheme="majorBidi"/>
          <w:color w:val="000000" w:themeColor="text1"/>
          <w:sz w:val="24"/>
          <w:szCs w:val="24"/>
        </w:rPr>
        <w:t xml:space="preserve">cases. In case </w:t>
      </w:r>
      <w:r w:rsidR="009A22EE" w:rsidRPr="005E4220">
        <w:rPr>
          <w:rFonts w:asciiTheme="majorBidi" w:eastAsiaTheme="minorEastAsia" w:hAnsiTheme="majorBidi" w:cstheme="majorBidi"/>
          <w:color w:val="000000" w:themeColor="text1"/>
          <w:sz w:val="24"/>
          <w:szCs w:val="24"/>
        </w:rPr>
        <w:t>1</w:t>
      </w:r>
      <w:r w:rsidR="006854CE" w:rsidRPr="005E4220">
        <w:rPr>
          <w:rFonts w:asciiTheme="majorBidi" w:eastAsiaTheme="minorEastAsia" w:hAnsiTheme="majorBidi" w:cstheme="majorBidi"/>
          <w:color w:val="000000" w:themeColor="text1"/>
          <w:sz w:val="24"/>
          <w:szCs w:val="24"/>
        </w:rPr>
        <w:t xml:space="preserve">, the </w:t>
      </w:r>
      <w:r w:rsidR="00DB0473" w:rsidRPr="005E4220">
        <w:rPr>
          <w:rFonts w:asciiTheme="majorBidi" w:eastAsiaTheme="minorEastAsia" w:hAnsiTheme="majorBidi" w:cstheme="majorBidi"/>
          <w:color w:val="000000" w:themeColor="text1"/>
          <w:sz w:val="24"/>
          <w:szCs w:val="24"/>
        </w:rPr>
        <w:t>action</w:t>
      </w:r>
      <w:r w:rsidR="009A22EE" w:rsidRPr="005E4220">
        <w:rPr>
          <w:rFonts w:asciiTheme="majorBidi" w:eastAsiaTheme="minorEastAsia" w:hAnsiTheme="majorBidi" w:cstheme="majorBidi"/>
          <w:color w:val="000000" w:themeColor="text1"/>
          <w:sz w:val="24"/>
          <w:szCs w:val="24"/>
        </w:rPr>
        <w:t xml:space="preserve"> probability</w:t>
      </w:r>
      <w:r w:rsidR="00DB0473" w:rsidRPr="005E4220">
        <w:rPr>
          <w:rFonts w:asciiTheme="majorBidi" w:eastAsiaTheme="minorEastAsia" w:hAnsiTheme="majorBidi" w:cstheme="majorBidi"/>
          <w:color w:val="000000" w:themeColor="text1"/>
          <w:sz w:val="24"/>
          <w:szCs w:val="24"/>
        </w:rPr>
        <w:t xml:space="preserve"> of</w:t>
      </w:r>
      <w:r w:rsidR="009A22EE" w:rsidRPr="005E4220">
        <w:rPr>
          <w:rFonts w:asciiTheme="majorBidi" w:eastAsiaTheme="minorEastAsia" w:hAnsiTheme="majorBidi" w:cstheme="majorBidi"/>
          <w:color w:val="000000" w:themeColor="text1"/>
          <w:sz w:val="24"/>
          <w:szCs w:val="24"/>
        </w:rPr>
        <w:t xml:space="preserve"> learning automaton</w:t>
      </w:r>
      <w:r w:rsidRPr="005E4220">
        <w:rPr>
          <w:rFonts w:asciiTheme="majorBidi" w:eastAsiaTheme="minorEastAsia" w:hAnsiTheme="majorBidi" w:cstheme="majorBidi"/>
          <w:color w:val="000000" w:themeColor="text1"/>
          <w:sz w:val="24"/>
          <w:szCs w:val="24"/>
        </w:rPr>
        <w:t xml:space="preserve"> approaches to one; </w:t>
      </w:r>
      <w:r w:rsidR="00C342B0" w:rsidRPr="005E4220">
        <w:rPr>
          <w:rFonts w:asciiTheme="majorBidi" w:eastAsiaTheme="minorEastAsia" w:hAnsiTheme="majorBidi" w:cstheme="majorBidi"/>
          <w:color w:val="000000" w:themeColor="text1"/>
          <w:sz w:val="24"/>
          <w:szCs w:val="24"/>
        </w:rPr>
        <w:t>thus,</w:t>
      </w:r>
      <w:r w:rsidR="00DA5363" w:rsidRPr="005E4220">
        <w:rPr>
          <w:rFonts w:asciiTheme="majorBidi" w:eastAsiaTheme="minorEastAsia" w:hAnsiTheme="majorBidi" w:cstheme="majorBidi"/>
          <w:color w:val="000000" w:themeColor="text1"/>
          <w:sz w:val="24"/>
          <w:szCs w:val="24"/>
        </w:rPr>
        <w:t xml:space="preserve"> for </w:t>
      </w:r>
      <w:r w:rsidR="009A22EE" w:rsidRPr="005E4220">
        <w:rPr>
          <w:rFonts w:asciiTheme="majorBidi" w:eastAsiaTheme="minorEastAsia" w:hAnsiTheme="majorBidi" w:cstheme="majorBidi"/>
          <w:color w:val="000000" w:themeColor="text1"/>
          <w:sz w:val="24"/>
          <w:szCs w:val="24"/>
        </w:rPr>
        <w:t xml:space="preserve">this </w:t>
      </w:r>
      <w:r w:rsidR="00C342B0" w:rsidRPr="005E4220">
        <w:rPr>
          <w:rFonts w:asciiTheme="majorBidi" w:eastAsiaTheme="minorEastAsia" w:hAnsiTheme="majorBidi" w:cstheme="majorBidi"/>
          <w:color w:val="000000" w:themeColor="text1"/>
          <w:sz w:val="24"/>
          <w:szCs w:val="24"/>
        </w:rPr>
        <w:t>scenario</w:t>
      </w:r>
      <w:r w:rsidR="00DA5363" w:rsidRPr="005E4220">
        <w:rPr>
          <w:rFonts w:asciiTheme="majorBidi" w:eastAsiaTheme="minorEastAsia" w:hAnsiTheme="majorBidi" w:cstheme="majorBidi"/>
          <w:color w:val="000000" w:themeColor="text1"/>
          <w:sz w:val="24"/>
          <w:szCs w:val="24"/>
        </w:rPr>
        <w:t xml:space="preserve">, by substituting the value of </w:t>
      </w:r>
      <m:oMath>
        <m:r>
          <w:rPr>
            <w:rFonts w:ascii="Cambria Math" w:eastAsiaTheme="minorEastAsia" w:hAnsi="Cambria Math" w:cstheme="majorBidi"/>
            <w:color w:val="000000" w:themeColor="text1"/>
            <w:sz w:val="24"/>
            <w:szCs w:val="24"/>
          </w:rPr>
          <m:t>1-ε</m:t>
        </m:r>
      </m:oMath>
      <w:r w:rsidR="00C342B0" w:rsidRPr="005E4220">
        <w:rPr>
          <w:rFonts w:asciiTheme="majorBidi" w:eastAsiaTheme="minorEastAsia" w:hAnsiTheme="majorBidi" w:cstheme="majorBidi"/>
          <w:color w:val="000000" w:themeColor="text1"/>
          <w:sz w:val="24"/>
          <w:szCs w:val="24"/>
        </w:rPr>
        <w:t>,</w:t>
      </w:r>
      <w:r w:rsidR="00541A75" w:rsidRPr="005E4220">
        <w:rPr>
          <w:rFonts w:asciiTheme="majorBidi" w:eastAsiaTheme="minorEastAsia" w:hAnsiTheme="majorBidi" w:cstheme="majorBidi"/>
          <w:color w:val="000000" w:themeColor="text1"/>
          <w:sz w:val="24"/>
          <w:szCs w:val="24"/>
        </w:rPr>
        <w:t xml:space="preserve"> </w:t>
      </w:r>
      <w:r w:rsidR="00DB0473" w:rsidRPr="005E4220">
        <w:rPr>
          <w:rFonts w:asciiTheme="majorBidi" w:eastAsiaTheme="minorEastAsia" w:hAnsiTheme="majorBidi" w:cstheme="majorBidi"/>
          <w:color w:val="000000" w:themeColor="text1"/>
          <w:sz w:val="24"/>
          <w:szCs w:val="24"/>
        </w:rPr>
        <w:t xml:space="preserve">where </w:t>
      </w:r>
      <m:oMath>
        <m:r>
          <w:rPr>
            <w:rFonts w:ascii="Cambria Math" w:eastAsiaTheme="minorEastAsia" w:hAnsi="Cambria Math" w:cstheme="majorBidi"/>
            <w:color w:val="000000" w:themeColor="text1"/>
            <w:sz w:val="24"/>
            <w:szCs w:val="24"/>
          </w:rPr>
          <m:t>ε</m:t>
        </m:r>
      </m:oMath>
      <w:r w:rsidR="00DA5363" w:rsidRPr="005E4220">
        <w:rPr>
          <w:rFonts w:asciiTheme="majorBidi" w:eastAsiaTheme="minorEastAsia" w:hAnsiTheme="majorBidi" w:cstheme="majorBidi"/>
          <w:color w:val="000000" w:themeColor="text1"/>
          <w:sz w:val="24"/>
          <w:szCs w:val="24"/>
        </w:rPr>
        <w:t xml:space="preserve"> </w:t>
      </w:r>
      <w:r w:rsidR="00541A75" w:rsidRPr="005E4220">
        <w:rPr>
          <w:rFonts w:asciiTheme="majorBidi" w:eastAsiaTheme="minorEastAsia" w:hAnsiTheme="majorBidi" w:cstheme="majorBidi"/>
          <w:color w:val="000000" w:themeColor="text1"/>
          <w:sz w:val="24"/>
          <w:szCs w:val="24"/>
        </w:rPr>
        <w:t>is close to zero,</w:t>
      </w:r>
      <w:r w:rsidR="00C342B0" w:rsidRPr="005E4220">
        <w:rPr>
          <w:rFonts w:asciiTheme="majorBidi" w:eastAsiaTheme="minorEastAsia" w:hAnsiTheme="majorBidi" w:cstheme="majorBidi"/>
          <w:color w:val="000000" w:themeColor="text1"/>
          <w:sz w:val="24"/>
          <w:szCs w:val="24"/>
        </w:rPr>
        <w:t xml:space="preserve"> equation (</w:t>
      </w:r>
      <w:r w:rsidR="001E06D9" w:rsidRPr="005E4220">
        <w:rPr>
          <w:rFonts w:asciiTheme="majorBidi" w:eastAsiaTheme="minorEastAsia" w:hAnsiTheme="majorBidi" w:cstheme="majorBidi"/>
          <w:color w:val="000000" w:themeColor="text1"/>
          <w:sz w:val="24"/>
          <w:szCs w:val="24"/>
        </w:rPr>
        <w:t>41</w:t>
      </w:r>
      <w:r w:rsidR="00C342B0" w:rsidRPr="005E4220">
        <w:rPr>
          <w:rFonts w:asciiTheme="majorBidi" w:eastAsiaTheme="minorEastAsia" w:hAnsiTheme="majorBidi" w:cstheme="majorBidi"/>
          <w:color w:val="000000" w:themeColor="text1"/>
          <w:sz w:val="24"/>
          <w:szCs w:val="24"/>
        </w:rPr>
        <w:t>) is approximated.</w:t>
      </w:r>
    </w:p>
    <w:tbl>
      <w:tblPr>
        <w:tblStyle w:val="TableGrid"/>
        <w:tblW w:w="1105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2835"/>
      </w:tblGrid>
      <w:tr w:rsidR="005B5FE6" w:rsidRPr="005E4220" w14:paraId="6362D7E4" w14:textId="77777777" w:rsidTr="00A752F5">
        <w:tc>
          <w:tcPr>
            <w:tcW w:w="8222" w:type="dxa"/>
          </w:tcPr>
          <w:p w14:paraId="4DEC03AD" w14:textId="77193D9E" w:rsidR="006854CE" w:rsidRPr="005E4220" w:rsidRDefault="006854CE" w:rsidP="009A22EE">
            <w:pPr>
              <w:ind w:left="-531"/>
              <w:rPr>
                <w:rFonts w:asciiTheme="majorBidi" w:eastAsiaTheme="minorEastAsia" w:hAnsiTheme="majorBidi" w:cstheme="majorBidi"/>
                <w:b/>
                <w:bCs/>
                <w:color w:val="000000" w:themeColor="text1"/>
                <w:sz w:val="24"/>
                <w:szCs w:val="24"/>
              </w:rPr>
            </w:pPr>
            <m:oMathPara>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Cambria Math" w:cstheme="majorBidi"/>
                        <w:i/>
                        <w:color w:val="000000" w:themeColor="text1"/>
                        <w:sz w:val="24"/>
                        <w:szCs w:val="24"/>
                      </w:rPr>
                    </m:ctrlPr>
                  </m:sSubPr>
                  <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→1-ε</m:t>
                        </m:r>
                      </m:lim>
                    </m:limLow>
                    <m:r>
                      <w:rPr>
                        <w:rFonts w:ascii="Cambria Math" w:eastAsiaTheme="minorEastAsia" w:hAnsi="Cambria Math" w:cstheme="majorBidi"/>
                        <w:color w:val="000000" w:themeColor="text1"/>
                        <w:sz w:val="24"/>
                        <w:szCs w:val="24"/>
                      </w:rPr>
                      <m:t xml:space="preserve"> (x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(t))= 0</m:t>
                </m:r>
              </m:oMath>
            </m:oMathPara>
          </w:p>
        </w:tc>
        <w:tc>
          <w:tcPr>
            <w:tcW w:w="2835" w:type="dxa"/>
          </w:tcPr>
          <w:p w14:paraId="7255DF42" w14:textId="74C02184" w:rsidR="006854CE" w:rsidRPr="005E4220" w:rsidRDefault="006854CE"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41</w:t>
            </w:r>
            <w:r w:rsidRPr="005E4220">
              <w:rPr>
                <w:rFonts w:asciiTheme="majorBidi" w:eastAsiaTheme="minorEastAsia" w:hAnsiTheme="majorBidi" w:cstheme="majorBidi"/>
                <w:color w:val="000000" w:themeColor="text1"/>
                <w:sz w:val="24"/>
                <w:szCs w:val="24"/>
              </w:rPr>
              <w:t>)</w:t>
            </w:r>
          </w:p>
        </w:tc>
      </w:tr>
    </w:tbl>
    <w:p w14:paraId="2932D3B8" w14:textId="2FF55188" w:rsidR="006854CE" w:rsidRPr="005E4220" w:rsidRDefault="006854CE" w:rsidP="00797AE0">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 xml:space="preserve">In case </w:t>
      </w:r>
      <w:r w:rsidR="009A22EE" w:rsidRPr="005E4220">
        <w:rPr>
          <w:rFonts w:asciiTheme="majorBidi" w:eastAsiaTheme="minorEastAsia" w:hAnsiTheme="majorBidi" w:cstheme="majorBidi"/>
          <w:color w:val="000000" w:themeColor="text1"/>
          <w:sz w:val="24"/>
          <w:szCs w:val="24"/>
        </w:rPr>
        <w:t>2</w:t>
      </w:r>
      <w:r w:rsidRPr="005E4220">
        <w:rPr>
          <w:rFonts w:asciiTheme="majorBidi" w:eastAsiaTheme="minorEastAsia" w:hAnsiTheme="majorBidi" w:cstheme="majorBidi"/>
          <w:color w:val="000000" w:themeColor="text1"/>
          <w:sz w:val="24"/>
          <w:szCs w:val="24"/>
        </w:rPr>
        <w:t>, the action</w:t>
      </w:r>
      <w:r w:rsidR="00887B65" w:rsidRPr="005E4220">
        <w:rPr>
          <w:rFonts w:asciiTheme="majorBidi" w:eastAsiaTheme="minorEastAsia" w:hAnsiTheme="majorBidi" w:cstheme="majorBidi"/>
          <w:color w:val="000000" w:themeColor="text1"/>
          <w:sz w:val="24"/>
          <w:szCs w:val="24"/>
        </w:rPr>
        <w:t xml:space="preserve"> probability</w:t>
      </w:r>
      <w:r w:rsidRPr="005E4220">
        <w:rPr>
          <w:rFonts w:asciiTheme="majorBidi" w:eastAsiaTheme="minorEastAsia" w:hAnsiTheme="majorBidi" w:cstheme="majorBidi"/>
          <w:color w:val="000000" w:themeColor="text1"/>
          <w:sz w:val="24"/>
          <w:szCs w:val="24"/>
        </w:rPr>
        <w:t xml:space="preserve"> of </w:t>
      </w:r>
      <w:r w:rsidR="009A22EE" w:rsidRPr="005E4220">
        <w:rPr>
          <w:rFonts w:asciiTheme="majorBidi" w:eastAsiaTheme="minorEastAsia" w:hAnsiTheme="majorBidi" w:cstheme="majorBidi"/>
          <w:color w:val="000000" w:themeColor="text1"/>
          <w:sz w:val="24"/>
          <w:szCs w:val="24"/>
        </w:rPr>
        <w:t>learning automaton</w:t>
      </w:r>
      <w:r w:rsidRPr="005E4220">
        <w:rPr>
          <w:rFonts w:asciiTheme="majorBidi" w:eastAsiaTheme="minorEastAsia" w:hAnsiTheme="majorBidi" w:cstheme="majorBidi"/>
          <w:color w:val="000000" w:themeColor="text1"/>
          <w:sz w:val="24"/>
          <w:szCs w:val="24"/>
        </w:rPr>
        <w:t xml:space="preserve"> approaches to zero; </w:t>
      </w:r>
      <w:r w:rsidR="009A22EE" w:rsidRPr="005E4220">
        <w:rPr>
          <w:rFonts w:asciiTheme="majorBidi" w:eastAsiaTheme="minorEastAsia" w:hAnsiTheme="majorBidi" w:cstheme="majorBidi"/>
          <w:color w:val="000000" w:themeColor="text1"/>
          <w:sz w:val="24"/>
          <w:szCs w:val="24"/>
        </w:rPr>
        <w:t>therefore</w:t>
      </w:r>
      <w:r w:rsidR="00C342B0"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by substituting the value of </w:t>
      </w:r>
      <m:oMath>
        <m:r>
          <w:rPr>
            <w:rFonts w:ascii="Cambria Math" w:eastAsiaTheme="minorEastAsia" w:hAnsi="Cambria Math" w:cstheme="majorBidi"/>
            <w:color w:val="000000" w:themeColor="text1"/>
            <w:sz w:val="24"/>
            <w:szCs w:val="24"/>
          </w:rPr>
          <m:t>0+ε</m:t>
        </m:r>
      </m:oMath>
      <w:r w:rsidR="00C342B0" w:rsidRPr="005E4220">
        <w:rPr>
          <w:rFonts w:asciiTheme="majorBidi" w:eastAsiaTheme="minorEastAsia" w:hAnsiTheme="majorBidi" w:cstheme="majorBidi"/>
          <w:color w:val="000000" w:themeColor="text1"/>
          <w:sz w:val="24"/>
          <w:szCs w:val="24"/>
        </w:rPr>
        <w:t>,</w:t>
      </w:r>
      <w:r w:rsidRPr="005E4220">
        <w:rPr>
          <w:rFonts w:asciiTheme="majorBidi" w:eastAsiaTheme="minorEastAsia" w:hAnsiTheme="majorBidi" w:cstheme="majorBidi"/>
          <w:color w:val="000000" w:themeColor="text1"/>
          <w:sz w:val="24"/>
          <w:szCs w:val="24"/>
        </w:rPr>
        <w:t xml:space="preserve"> where </w:t>
      </w:r>
      <m:oMath>
        <m:r>
          <w:rPr>
            <w:rFonts w:ascii="Cambria Math" w:eastAsiaTheme="minorEastAsia" w:hAnsi="Cambria Math" w:cstheme="majorBidi"/>
            <w:color w:val="000000" w:themeColor="text1"/>
            <w:sz w:val="24"/>
            <w:szCs w:val="24"/>
          </w:rPr>
          <m:t>ε</m:t>
        </m:r>
      </m:oMath>
      <w:r w:rsidRPr="005E4220">
        <w:rPr>
          <w:rFonts w:asciiTheme="majorBidi" w:eastAsiaTheme="minorEastAsia" w:hAnsiTheme="majorBidi" w:cstheme="majorBidi"/>
          <w:color w:val="000000" w:themeColor="text1"/>
          <w:sz w:val="24"/>
          <w:szCs w:val="24"/>
        </w:rPr>
        <w:t xml:space="preserve"> is close to zero, equation (</w:t>
      </w:r>
      <w:r w:rsidR="00797AE0" w:rsidRPr="005E4220">
        <w:rPr>
          <w:rFonts w:asciiTheme="majorBidi" w:eastAsiaTheme="minorEastAsia" w:hAnsiTheme="majorBidi" w:cstheme="majorBidi"/>
          <w:color w:val="000000" w:themeColor="text1"/>
          <w:sz w:val="24"/>
          <w:szCs w:val="24"/>
        </w:rPr>
        <w:t>42</w:t>
      </w:r>
      <w:r w:rsidRPr="005E4220">
        <w:rPr>
          <w:rFonts w:asciiTheme="majorBidi" w:eastAsiaTheme="minorEastAsia" w:hAnsiTheme="majorBidi" w:cstheme="majorBidi"/>
          <w:color w:val="000000" w:themeColor="text1"/>
          <w:sz w:val="24"/>
          <w:szCs w:val="24"/>
        </w:rPr>
        <w:t>) is approximate</w:t>
      </w:r>
      <w:r w:rsidR="00C342B0" w:rsidRPr="005E4220">
        <w:rPr>
          <w:rFonts w:asciiTheme="majorBidi" w:eastAsiaTheme="minorEastAsia" w:hAnsiTheme="majorBidi" w:cstheme="majorBidi"/>
          <w:color w:val="000000" w:themeColor="text1"/>
          <w:sz w:val="24"/>
          <w:szCs w:val="24"/>
        </w:rPr>
        <w:t>d.</w:t>
      </w:r>
    </w:p>
    <w:tbl>
      <w:tblPr>
        <w:tblStyle w:val="TableGrid"/>
        <w:tblW w:w="1077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2552"/>
      </w:tblGrid>
      <w:tr w:rsidR="005B5FE6" w:rsidRPr="005E4220" w14:paraId="6CE0EE74" w14:textId="77777777" w:rsidTr="009A22EE">
        <w:tc>
          <w:tcPr>
            <w:tcW w:w="8222" w:type="dxa"/>
          </w:tcPr>
          <w:p w14:paraId="4DB8B1B9" w14:textId="2C02EFCD" w:rsidR="009A22EE" w:rsidRPr="005E4220" w:rsidRDefault="00197525" w:rsidP="008559FE">
            <w:pPr>
              <w:ind w:left="-531"/>
              <w:rPr>
                <w:rFonts w:asciiTheme="majorBidi" w:eastAsiaTheme="minorEastAsia" w:hAnsiTheme="majorBidi" w:cstheme="majorBidi"/>
                <w:b/>
                <w:bCs/>
                <w:color w:val="000000" w:themeColor="text1"/>
                <w:sz w:val="24"/>
                <w:szCs w:val="24"/>
              </w:rPr>
            </w:pPr>
            <m:oMathPara>
              <m:oMath>
                <m:sSub>
                  <m:sSubPr>
                    <m:ctrlPr>
                      <w:rPr>
                        <w:rFonts w:ascii="Cambria Math" w:eastAsiaTheme="minorEastAsia" w:hAnsi="Cambria Math" w:cstheme="majorBidi"/>
                        <w:i/>
                        <w:color w:val="000000" w:themeColor="text1"/>
                        <w:sz w:val="24"/>
                        <w:szCs w:val="24"/>
                      </w:rPr>
                    </m:ctrlPr>
                  </m:sSubPr>
                  <m:e>
                    <m:limLow>
                      <m:limLowPr>
                        <m:ctrlPr>
                          <w:rPr>
                            <w:rFonts w:ascii="Cambria Math" w:eastAsiaTheme="minorEastAsia" w:hAnsi="Cambria Math" w:cstheme="majorBidi"/>
                            <w:i/>
                            <w:color w:val="000000" w:themeColor="text1"/>
                            <w:sz w:val="24"/>
                            <w:szCs w:val="24"/>
                          </w:rPr>
                        </m:ctrlPr>
                      </m:limLowPr>
                      <m:e>
                        <m:r>
                          <m:rPr>
                            <m:sty m:val="p"/>
                          </m:rPr>
                          <w:rPr>
                            <w:rFonts w:ascii="Cambria Math" w:hAnsi="Cambria Math" w:cstheme="majorBidi"/>
                            <w:color w:val="000000" w:themeColor="text1"/>
                            <w:sz w:val="24"/>
                            <w:szCs w:val="24"/>
                          </w:rPr>
                          <m:t>lim</m:t>
                        </m:r>
                      </m:e>
                      <m:lim>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d>
                          <m:dPr>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t</m:t>
                            </m:r>
                          </m:e>
                        </m:d>
                        <m:r>
                          <w:rPr>
                            <w:rFonts w:ascii="Cambria Math" w:eastAsiaTheme="minorEastAsia" w:hAnsi="Cambria Math" w:cstheme="majorBidi"/>
                            <w:color w:val="000000" w:themeColor="text1"/>
                            <w:sz w:val="24"/>
                            <w:szCs w:val="24"/>
                          </w:rPr>
                          <m:t>→0+ε</m:t>
                        </m:r>
                      </m:lim>
                    </m:limLow>
                    <m:r>
                      <w:rPr>
                        <w:rFonts w:ascii="Cambria Math" w:eastAsiaTheme="minorEastAsia" w:hAnsi="Cambria Math" w:cstheme="majorBidi"/>
                        <w:color w:val="000000" w:themeColor="text1"/>
                        <w:sz w:val="24"/>
                        <w:szCs w:val="24"/>
                      </w:rPr>
                      <m:t xml:space="preserve"> (x</m:t>
                    </m:r>
                  </m:e>
                  <m:sub>
                    <m:r>
                      <w:rPr>
                        <w:rFonts w:ascii="Cambria Math" w:eastAsiaTheme="minorEastAsia" w:hAnsi="Cambria Math" w:cstheme="majorBidi"/>
                        <w:color w:val="000000" w:themeColor="text1"/>
                        <w:sz w:val="24"/>
                        <w:szCs w:val="24"/>
                      </w:rPr>
                      <m:t>ij</m:t>
                    </m:r>
                  </m:sub>
                </m:sSub>
                <m:r>
                  <w:rPr>
                    <w:rFonts w:ascii="Cambria Math" w:eastAsiaTheme="minorEastAsia" w:hAnsi="Cambria Math" w:cstheme="majorBidi"/>
                    <w:color w:val="000000" w:themeColor="text1"/>
                    <w:sz w:val="24"/>
                    <w:szCs w:val="24"/>
                  </w:rPr>
                  <m:t>(t)</m:t>
                </m:r>
                <m:func>
                  <m:funcPr>
                    <m:ctrlPr>
                      <w:rPr>
                        <w:rFonts w:ascii="Cambria Math" w:eastAsiaTheme="minorEastAsia" w:hAnsi="Cambria Math" w:cstheme="majorBidi"/>
                        <w:i/>
                        <w:color w:val="000000" w:themeColor="text1"/>
                        <w:sz w:val="24"/>
                        <w:szCs w:val="24"/>
                      </w:rPr>
                    </m:ctrlPr>
                  </m:funcPr>
                  <m:fName>
                    <m:sSub>
                      <m:sSubPr>
                        <m:ctrlPr>
                          <w:rPr>
                            <w:rFonts w:ascii="Cambria Math" w:eastAsiaTheme="minorEastAsia"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log</m:t>
                        </m:r>
                      </m:e>
                      <m:sub>
                        <m:r>
                          <w:rPr>
                            <w:rFonts w:ascii="Cambria Math" w:eastAsiaTheme="minorEastAsia" w:hAnsi="Cambria Math" w:cstheme="majorBidi"/>
                            <w:color w:val="000000" w:themeColor="text1"/>
                            <w:sz w:val="24"/>
                            <w:szCs w:val="24"/>
                          </w:rPr>
                          <m:t>2</m:t>
                        </m:r>
                      </m:sub>
                    </m:sSub>
                  </m:fNa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ij</m:t>
                        </m:r>
                      </m:sub>
                    </m:sSub>
                  </m:e>
                </m:func>
                <m:r>
                  <w:rPr>
                    <w:rFonts w:ascii="Cambria Math" w:eastAsiaTheme="minorEastAsia" w:hAnsi="Cambria Math" w:cstheme="majorBidi"/>
                    <w:color w:val="000000" w:themeColor="text1"/>
                    <w:sz w:val="24"/>
                    <w:szCs w:val="24"/>
                  </w:rPr>
                  <m:t xml:space="preserve">(t))=0 </m:t>
                </m:r>
              </m:oMath>
            </m:oMathPara>
          </w:p>
        </w:tc>
        <w:tc>
          <w:tcPr>
            <w:tcW w:w="2552" w:type="dxa"/>
          </w:tcPr>
          <w:p w14:paraId="4186D688" w14:textId="2CC69F09" w:rsidR="009A22EE" w:rsidRPr="005E4220" w:rsidRDefault="009A22EE" w:rsidP="004F2CA0">
            <w:pPr>
              <w:jc w:val="cente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w:t>
            </w:r>
            <w:r w:rsidR="004F2CA0" w:rsidRPr="005E4220">
              <w:rPr>
                <w:rFonts w:asciiTheme="majorBidi" w:eastAsiaTheme="minorEastAsia" w:hAnsiTheme="majorBidi" w:cstheme="majorBidi"/>
                <w:color w:val="000000" w:themeColor="text1"/>
                <w:sz w:val="24"/>
                <w:szCs w:val="24"/>
              </w:rPr>
              <w:t>42</w:t>
            </w:r>
            <w:r w:rsidRPr="005E4220">
              <w:rPr>
                <w:rFonts w:asciiTheme="majorBidi" w:eastAsiaTheme="minorEastAsia" w:hAnsiTheme="majorBidi" w:cstheme="majorBidi"/>
                <w:color w:val="000000" w:themeColor="text1"/>
                <w:sz w:val="24"/>
                <w:szCs w:val="24"/>
              </w:rPr>
              <w:t>)</w:t>
            </w:r>
          </w:p>
        </w:tc>
      </w:tr>
      <w:tr w:rsidR="005B5FE6" w:rsidRPr="005E4220" w14:paraId="68316280" w14:textId="77777777" w:rsidTr="009A22EE">
        <w:tc>
          <w:tcPr>
            <w:tcW w:w="8222" w:type="dxa"/>
          </w:tcPr>
          <w:p w14:paraId="5C9E259B" w14:textId="77777777" w:rsidR="009A22EE" w:rsidRPr="005E4220" w:rsidRDefault="009A22EE" w:rsidP="009A22EE">
            <w:pPr>
              <w:ind w:left="-531"/>
              <w:rPr>
                <w:rFonts w:asciiTheme="majorBidi" w:hAnsiTheme="majorBidi" w:cstheme="majorBidi"/>
                <w:color w:val="000000" w:themeColor="text1"/>
                <w:sz w:val="24"/>
                <w:szCs w:val="24"/>
              </w:rPr>
            </w:pPr>
          </w:p>
        </w:tc>
        <w:tc>
          <w:tcPr>
            <w:tcW w:w="2552" w:type="dxa"/>
          </w:tcPr>
          <w:p w14:paraId="3A158F90" w14:textId="77777777" w:rsidR="009A22EE" w:rsidRPr="005E4220" w:rsidRDefault="009A22EE" w:rsidP="009A22EE">
            <w:pPr>
              <w:jc w:val="center"/>
              <w:rPr>
                <w:rFonts w:asciiTheme="majorBidi" w:eastAsiaTheme="minorEastAsia" w:hAnsiTheme="majorBidi" w:cstheme="majorBidi"/>
                <w:color w:val="000000" w:themeColor="text1"/>
                <w:sz w:val="24"/>
                <w:szCs w:val="24"/>
              </w:rPr>
            </w:pPr>
          </w:p>
        </w:tc>
      </w:tr>
    </w:tbl>
    <w:p w14:paraId="19601188" w14:textId="32B9A512" w:rsidR="009A22EE" w:rsidRPr="005E4220" w:rsidRDefault="009A22EE" w:rsidP="001E06D9">
      <w:pPr>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From equation (3</w:t>
      </w:r>
      <w:r w:rsidR="001E06D9" w:rsidRPr="005E4220">
        <w:rPr>
          <w:rFonts w:asciiTheme="majorBidi" w:eastAsiaTheme="minorEastAsia" w:hAnsiTheme="majorBidi" w:cstheme="majorBidi"/>
          <w:color w:val="000000" w:themeColor="text1"/>
          <w:sz w:val="24"/>
          <w:szCs w:val="24"/>
        </w:rPr>
        <w:t>9</w:t>
      </w:r>
      <w:r w:rsidRPr="005E4220">
        <w:rPr>
          <w:rFonts w:asciiTheme="majorBidi" w:eastAsiaTheme="minorEastAsia" w:hAnsiTheme="majorBidi" w:cstheme="majorBidi"/>
          <w:color w:val="000000" w:themeColor="text1"/>
          <w:sz w:val="24"/>
          <w:szCs w:val="24"/>
        </w:rPr>
        <w:t>) and (</w:t>
      </w:r>
      <w:r w:rsidR="001E06D9" w:rsidRPr="005E4220">
        <w:rPr>
          <w:rFonts w:asciiTheme="majorBidi" w:eastAsiaTheme="minorEastAsia" w:hAnsiTheme="majorBidi" w:cstheme="majorBidi"/>
          <w:color w:val="000000" w:themeColor="text1"/>
          <w:sz w:val="24"/>
          <w:szCs w:val="24"/>
        </w:rPr>
        <w:t>40</w:t>
      </w:r>
      <w:r w:rsidRPr="005E4220">
        <w:rPr>
          <w:rFonts w:asciiTheme="majorBidi" w:eastAsiaTheme="minorEastAsia" w:hAnsiTheme="majorBidi" w:cstheme="majorBidi"/>
          <w:color w:val="000000" w:themeColor="text1"/>
          <w:sz w:val="24"/>
          <w:szCs w:val="24"/>
        </w:rPr>
        <w:t>) the obtained result for theorem 4 is straight forward</w:t>
      </w:r>
      <w:r w:rsidR="00887B65" w:rsidRPr="005E4220">
        <w:rPr>
          <w:rFonts w:asciiTheme="majorBidi" w:eastAsiaTheme="minorEastAsia" w:hAnsiTheme="majorBidi" w:cstheme="majorBidi"/>
          <w:color w:val="000000" w:themeColor="text1"/>
          <w:sz w:val="24"/>
          <w:szCs w:val="24"/>
        </w:rPr>
        <w:t>.</w:t>
      </w:r>
      <m:oMath>
        <m:r>
          <w:rPr>
            <w:rFonts w:ascii="Cambria Math" w:eastAsiaTheme="minorEastAsia" w:hAnsi="Cambria Math" w:cstheme="majorBidi"/>
            <w:color w:val="000000" w:themeColor="text1"/>
            <w:sz w:val="24"/>
            <w:szCs w:val="24"/>
          </w:rPr>
          <m:t>∎</m:t>
        </m:r>
      </m:oMath>
    </w:p>
    <w:p w14:paraId="2B0EF9EC" w14:textId="106045F7" w:rsidR="00F665DC" w:rsidRPr="005E4220" w:rsidRDefault="00F665DC" w:rsidP="00F665DC">
      <w:pPr>
        <w:pStyle w:val="Heading2"/>
        <w:rPr>
          <w:rFonts w:asciiTheme="majorBidi" w:eastAsiaTheme="minorEastAsia" w:hAnsiTheme="majorBidi"/>
        </w:rPr>
      </w:pPr>
      <w:r w:rsidRPr="005E4220">
        <w:rPr>
          <w:rFonts w:asciiTheme="majorBidi" w:eastAsiaTheme="minorEastAsia" w:hAnsiTheme="majorBidi"/>
        </w:rPr>
        <w:t>Complexity Analysis</w:t>
      </w:r>
    </w:p>
    <w:p w14:paraId="6C0424FC" w14:textId="0AA298A2" w:rsidR="005042C2" w:rsidRPr="005E4220" w:rsidRDefault="00AE492A" w:rsidP="00E621CF">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From a computational complexity perspective</w:t>
      </w:r>
      <w:r w:rsidR="00F266AA" w:rsidRPr="005E4220">
        <w:rPr>
          <w:rFonts w:asciiTheme="majorBidi" w:eastAsiaTheme="minorEastAsia" w:hAnsiTheme="majorBidi" w:cstheme="majorBidi"/>
          <w:color w:val="000000" w:themeColor="text1"/>
          <w:sz w:val="24"/>
          <w:szCs w:val="24"/>
        </w:rPr>
        <w:t xml:space="preserve"> and in terms of space complexity</w:t>
      </w:r>
      <w:r w:rsidRPr="005E4220">
        <w:rPr>
          <w:rFonts w:asciiTheme="majorBidi" w:eastAsiaTheme="minorEastAsia" w:hAnsiTheme="majorBidi" w:cstheme="majorBidi"/>
          <w:color w:val="000000" w:themeColor="text1"/>
          <w:sz w:val="24"/>
          <w:szCs w:val="24"/>
        </w:rPr>
        <w:t xml:space="preserve">, </w:t>
      </w:r>
      <w:r w:rsidR="005042C2" w:rsidRPr="005E4220">
        <w:rPr>
          <w:rFonts w:asciiTheme="majorBidi" w:eastAsiaTheme="minorEastAsia" w:hAnsiTheme="majorBidi" w:cstheme="majorBidi"/>
          <w:color w:val="000000" w:themeColor="text1"/>
          <w:sz w:val="24"/>
          <w:szCs w:val="24"/>
        </w:rPr>
        <w:t xml:space="preserve">consider a scenario where the maximum and minimum degrees of the graph are both equal to n-1 and 1, respectively. Consequently, in the worst-case scenario, for a graph with n memory cells, a total of </w:t>
      </w:r>
      <m:oMath>
        <m:sSup>
          <m:sSupPr>
            <m:ctrlPr>
              <w:rPr>
                <w:rFonts w:ascii="Cambria Math" w:eastAsiaTheme="minorEastAsia" w:hAnsi="Cambria Math" w:cstheme="majorBidi"/>
                <w:color w:val="000000" w:themeColor="text1"/>
                <w:sz w:val="24"/>
                <w:szCs w:val="24"/>
              </w:rPr>
            </m:ctrlPr>
          </m:sSupPr>
          <m:e>
            <m:r>
              <w:rPr>
                <w:rFonts w:ascii="Cambria Math" w:eastAsiaTheme="minorEastAsia" w:hAnsi="Cambria Math" w:cstheme="majorBidi"/>
                <w:color w:val="000000" w:themeColor="text1"/>
                <w:sz w:val="24"/>
                <w:szCs w:val="24"/>
              </w:rPr>
              <m:t>n</m:t>
            </m:r>
          </m:e>
          <m:sup>
            <m:r>
              <m:rPr>
                <m:sty m:val="p"/>
              </m:rPr>
              <w:rPr>
                <w:rFonts w:ascii="Cambria Math" w:eastAsiaTheme="minorEastAsia" w:hAnsi="Cambria Math" w:cstheme="majorBidi"/>
                <w:color w:val="000000" w:themeColor="text1"/>
                <w:sz w:val="24"/>
                <w:szCs w:val="24"/>
              </w:rPr>
              <m:t>2</m:t>
            </m:r>
          </m:sup>
        </m:sSup>
        <m:r>
          <m:rPr>
            <m:sty m:val="p"/>
          </m:rPr>
          <w:rPr>
            <w:rFonts w:ascii="Cambria Math" w:eastAsiaTheme="minorEastAsia" w:hAnsi="Cambria Math" w:cstheme="majorBidi"/>
            <w:color w:val="000000" w:themeColor="text1"/>
            <w:sz w:val="24"/>
            <w:szCs w:val="24"/>
          </w:rPr>
          <m:t>-</m:t>
        </m:r>
        <m:r>
          <w:rPr>
            <w:rFonts w:ascii="Cambria Math" w:eastAsiaTheme="minorEastAsia" w:hAnsi="Cambria Math" w:cstheme="majorBidi"/>
            <w:color w:val="000000" w:themeColor="text1"/>
            <w:sz w:val="24"/>
            <w:szCs w:val="24"/>
          </w:rPr>
          <m:t>n</m:t>
        </m:r>
        <m:r>
          <m:rPr>
            <m:sty m:val="p"/>
          </m:rPr>
          <w:rPr>
            <w:rFonts w:ascii="Cambria Math" w:eastAsiaTheme="minorEastAsia" w:hAnsi="Cambria Math" w:cstheme="majorBidi"/>
            <w:color w:val="000000" w:themeColor="text1"/>
            <w:sz w:val="24"/>
            <w:szCs w:val="24"/>
          </w:rPr>
          <m:t xml:space="preserve"> </m:t>
        </m:r>
      </m:oMath>
      <w:r w:rsidR="005042C2" w:rsidRPr="005E4220">
        <w:rPr>
          <w:rFonts w:asciiTheme="majorBidi" w:eastAsiaTheme="minorEastAsia" w:hAnsiTheme="majorBidi" w:cstheme="majorBidi"/>
          <w:color w:val="000000" w:themeColor="text1"/>
          <w:sz w:val="24"/>
          <w:szCs w:val="24"/>
        </w:rPr>
        <w:t xml:space="preserve">LAs are required, whereas in the best case, only </w:t>
      </w:r>
      <m:oMath>
        <m:r>
          <w:rPr>
            <w:rFonts w:ascii="Cambria Math" w:eastAsiaTheme="minorEastAsia" w:hAnsi="Cambria Math" w:cstheme="majorBidi"/>
            <w:color w:val="000000" w:themeColor="text1"/>
            <w:sz w:val="24"/>
            <w:szCs w:val="24"/>
          </w:rPr>
          <m:t>n</m:t>
        </m:r>
      </m:oMath>
      <w:r w:rsidR="005042C2" w:rsidRPr="005E4220">
        <w:rPr>
          <w:rFonts w:asciiTheme="majorBidi" w:eastAsiaTheme="minorEastAsia" w:hAnsiTheme="majorBidi" w:cstheme="majorBidi"/>
          <w:color w:val="000000" w:themeColor="text1"/>
          <w:sz w:val="24"/>
          <w:szCs w:val="24"/>
        </w:rPr>
        <w:t xml:space="preserve"> LAs suffice. Given that each automaton possesses a single probability vector containing two actions, it becomes feasible to store this probability vector using a single memory unit and derive the second probability through subtraction from one. Hence, the CGG-MLA algorithm demonstrates a time complexity of </w:t>
      </w:r>
      <m:oMath>
        <m:r>
          <w:rPr>
            <w:rFonts w:ascii="Cambria Math" w:eastAsiaTheme="minorEastAsia" w:hAnsi="Cambria Math" w:cstheme="majorBidi"/>
            <w:color w:val="000000" w:themeColor="text1"/>
            <w:sz w:val="24"/>
            <w:szCs w:val="24"/>
          </w:rPr>
          <m:t>O</m:t>
        </m:r>
        <m:r>
          <m:rPr>
            <m:sty m:val="p"/>
          </m:rPr>
          <w:rPr>
            <w:rFonts w:ascii="Cambria Math" w:eastAsiaTheme="minorEastAsia" w:hAnsi="Cambria Math" w:cstheme="majorBidi"/>
            <w:color w:val="000000" w:themeColor="text1"/>
            <w:sz w:val="24"/>
            <w:szCs w:val="24"/>
          </w:rPr>
          <m:t>(</m:t>
        </m:r>
        <m:sSup>
          <m:sSupPr>
            <m:ctrlPr>
              <w:rPr>
                <w:rFonts w:ascii="Cambria Math" w:eastAsiaTheme="minorEastAsia" w:hAnsi="Cambria Math" w:cstheme="majorBidi"/>
                <w:color w:val="000000" w:themeColor="text1"/>
                <w:sz w:val="24"/>
                <w:szCs w:val="24"/>
              </w:rPr>
            </m:ctrlPr>
          </m:sSupPr>
          <m:e>
            <m:r>
              <w:rPr>
                <w:rFonts w:ascii="Cambria Math" w:eastAsiaTheme="minorEastAsia" w:hAnsi="Cambria Math" w:cstheme="majorBidi"/>
                <w:color w:val="000000" w:themeColor="text1"/>
                <w:sz w:val="24"/>
                <w:szCs w:val="24"/>
              </w:rPr>
              <m:t>n</m:t>
            </m:r>
          </m:e>
          <m:sup>
            <m:r>
              <m:rPr>
                <m:sty m:val="p"/>
              </m:rPr>
              <w:rPr>
                <w:rFonts w:ascii="Cambria Math" w:eastAsiaTheme="minorEastAsia" w:hAnsi="Cambria Math" w:cstheme="majorBidi"/>
                <w:color w:val="000000" w:themeColor="text1"/>
                <w:sz w:val="24"/>
                <w:szCs w:val="24"/>
              </w:rPr>
              <m:t>2</m:t>
            </m:r>
          </m:sup>
        </m:sSup>
        <m:r>
          <m:rPr>
            <m:sty m:val="p"/>
          </m:rPr>
          <w:rPr>
            <w:rFonts w:ascii="Cambria Math" w:eastAsiaTheme="minorEastAsia" w:hAnsi="Cambria Math" w:cstheme="majorBidi"/>
            <w:color w:val="000000" w:themeColor="text1"/>
            <w:sz w:val="24"/>
            <w:szCs w:val="24"/>
          </w:rPr>
          <m:t>)</m:t>
        </m:r>
      </m:oMath>
      <w:r w:rsidR="005042C2" w:rsidRPr="005E4220">
        <w:rPr>
          <w:rFonts w:asciiTheme="majorBidi" w:eastAsiaTheme="minorEastAsia" w:hAnsiTheme="majorBidi" w:cstheme="majorBidi"/>
          <w:color w:val="000000" w:themeColor="text1"/>
          <w:sz w:val="24"/>
          <w:szCs w:val="24"/>
        </w:rPr>
        <w:t xml:space="preserve">in the worst case and </w:t>
      </w:r>
      <m:oMath>
        <m:r>
          <w:rPr>
            <w:rFonts w:ascii="Cambria Math" w:eastAsiaTheme="minorEastAsia" w:hAnsi="Cambria Math" w:cstheme="majorBidi"/>
            <w:color w:val="000000" w:themeColor="text1"/>
            <w:sz w:val="24"/>
            <w:szCs w:val="24"/>
          </w:rPr>
          <m:t>O</m:t>
        </m:r>
        <m:d>
          <m:dPr>
            <m:ctrlPr>
              <w:rPr>
                <w:rFonts w:ascii="Cambria Math" w:eastAsiaTheme="minorEastAsia" w:hAnsi="Cambria Math" w:cstheme="majorBidi"/>
                <w:color w:val="000000" w:themeColor="text1"/>
                <w:sz w:val="24"/>
                <w:szCs w:val="24"/>
              </w:rPr>
            </m:ctrlPr>
          </m:dPr>
          <m:e>
            <m:r>
              <w:rPr>
                <w:rFonts w:ascii="Cambria Math" w:eastAsiaTheme="minorEastAsia" w:hAnsi="Cambria Math" w:cstheme="majorBidi"/>
                <w:color w:val="000000" w:themeColor="text1"/>
                <w:sz w:val="24"/>
                <w:szCs w:val="24"/>
              </w:rPr>
              <m:t>n</m:t>
            </m:r>
          </m:e>
        </m:d>
        <m:r>
          <m:rPr>
            <m:sty m:val="p"/>
          </m:rPr>
          <w:rPr>
            <w:rFonts w:ascii="Cambria Math" w:eastAsiaTheme="minorEastAsia" w:hAnsi="Cambria Math" w:cstheme="majorBidi"/>
            <w:color w:val="000000" w:themeColor="text1"/>
            <w:sz w:val="24"/>
            <w:szCs w:val="24"/>
          </w:rPr>
          <m:t xml:space="preserve"> </m:t>
        </m:r>
      </m:oMath>
      <w:r w:rsidR="005042C2" w:rsidRPr="005E4220">
        <w:rPr>
          <w:rFonts w:asciiTheme="majorBidi" w:eastAsiaTheme="minorEastAsia" w:hAnsiTheme="majorBidi" w:cstheme="majorBidi"/>
          <w:color w:val="000000" w:themeColor="text1"/>
          <w:sz w:val="24"/>
          <w:szCs w:val="24"/>
        </w:rPr>
        <w:t xml:space="preserve">in the best case. However, when considering time complexity, it primarily revolves around the </w:t>
      </w:r>
      <w:r w:rsidR="00200DF2" w:rsidRPr="005E4220">
        <w:rPr>
          <w:rFonts w:asciiTheme="majorBidi" w:eastAsiaTheme="minorEastAsia" w:hAnsiTheme="majorBidi" w:cstheme="majorBidi"/>
          <w:color w:val="000000" w:themeColor="text1"/>
          <w:sz w:val="24"/>
          <w:szCs w:val="24"/>
        </w:rPr>
        <w:t>LAs</w:t>
      </w:r>
      <w:r w:rsidR="005042C2" w:rsidRPr="005E4220">
        <w:rPr>
          <w:rFonts w:asciiTheme="majorBidi" w:eastAsiaTheme="minorEastAsia" w:hAnsiTheme="majorBidi" w:cstheme="majorBidi"/>
          <w:color w:val="000000" w:themeColor="text1"/>
          <w:sz w:val="24"/>
          <w:szCs w:val="24"/>
        </w:rPr>
        <w:t xml:space="preserve"> response to environmental stimuli and the learning rate influencing convergence. Determining the optimal learning rate remains an ongoing challenge in automaton theory</w:t>
      </w:r>
      <w:r w:rsidR="00200DF2" w:rsidRPr="005E4220">
        <w:rPr>
          <w:rFonts w:asciiTheme="majorBidi" w:eastAsiaTheme="minorEastAsia" w:hAnsiTheme="majorBidi" w:cstheme="majorBidi"/>
          <w:color w:val="000000" w:themeColor="text1"/>
          <w:sz w:val="24"/>
          <w:szCs w:val="24"/>
        </w:rPr>
        <w:fldChar w:fldCharType="begin"/>
      </w:r>
      <w:r w:rsidR="00E621CF">
        <w:rPr>
          <w:rFonts w:asciiTheme="majorBidi" w:eastAsiaTheme="minorEastAsia" w:hAnsiTheme="majorBidi" w:cstheme="majorBidi"/>
          <w:color w:val="000000" w:themeColor="text1"/>
          <w:sz w:val="24"/>
          <w:szCs w:val="24"/>
        </w:rPr>
        <w:instrText xml:space="preserve"> ADDIN ZOTERO_ITEM CSL_CITATION {"citationID":"t6kNHJw9","properties":{"formattedCitation":"[28]","plainCitation":"[28]","noteIndex":0},"citationItems":[{"id":743,"uris":["http://zotero.org/users/local/8HkWoD71/items/9D5K7WFB"],"itemData":{"id":743,"type":"book","publisher":"Courier Corporation","source":"Google Scholar","title":"Learning automata: an introduction","title-short":"Learning automata","author":[{"family":"Narendra","given":"Kumpati S."},{"family":"Thathachar","given":"Mandayam AL"}],"issued":{"date-parts":[["2012"]]}}}],"schema":"https://github.com/citation-style-language/schema/raw/master/csl-citation.json"} </w:instrText>
      </w:r>
      <w:r w:rsidR="00200DF2" w:rsidRPr="005E4220">
        <w:rPr>
          <w:rFonts w:asciiTheme="majorBidi" w:eastAsiaTheme="minorEastAsia" w:hAnsiTheme="majorBidi" w:cstheme="majorBidi"/>
          <w:color w:val="000000" w:themeColor="text1"/>
          <w:sz w:val="24"/>
          <w:szCs w:val="24"/>
        </w:rPr>
        <w:fldChar w:fldCharType="separate"/>
      </w:r>
      <w:r w:rsidR="00E621CF" w:rsidRPr="00E621CF">
        <w:rPr>
          <w:rFonts w:eastAsiaTheme="minorEastAsia"/>
          <w:sz w:val="24"/>
        </w:rPr>
        <w:t>[28]</w:t>
      </w:r>
      <w:r w:rsidR="00200DF2" w:rsidRPr="005E4220">
        <w:rPr>
          <w:rFonts w:asciiTheme="majorBidi" w:eastAsiaTheme="minorEastAsia" w:hAnsiTheme="majorBidi" w:cstheme="majorBidi"/>
          <w:color w:val="000000" w:themeColor="text1"/>
          <w:sz w:val="24"/>
          <w:szCs w:val="24"/>
        </w:rPr>
        <w:fldChar w:fldCharType="end"/>
      </w:r>
      <w:r w:rsidR="005042C2" w:rsidRPr="005E4220">
        <w:rPr>
          <w:rFonts w:asciiTheme="majorBidi" w:eastAsiaTheme="minorEastAsia" w:hAnsiTheme="majorBidi" w:cstheme="majorBidi"/>
          <w:color w:val="000000" w:themeColor="text1"/>
          <w:sz w:val="24"/>
          <w:szCs w:val="24"/>
        </w:rPr>
        <w:t>. In the context of the CGG-MLA model, the interplay between the behaviors of multiple LAs complicates this matter, rendering it a complex problem without a precise optimal solution. Addressing this challenge is identified as a potential avenue for future research</w:t>
      </w:r>
      <w:r w:rsidR="00200DF2" w:rsidRPr="005E4220">
        <w:rPr>
          <w:rFonts w:asciiTheme="majorBidi" w:eastAsiaTheme="minorEastAsia" w:hAnsiTheme="majorBidi" w:cstheme="majorBidi"/>
          <w:color w:val="000000" w:themeColor="text1"/>
          <w:sz w:val="24"/>
          <w:szCs w:val="24"/>
        </w:rPr>
        <w:t>.</w:t>
      </w:r>
    </w:p>
    <w:p w14:paraId="455A5E54" w14:textId="499CA483" w:rsidR="00E333F0" w:rsidRPr="005E4220" w:rsidRDefault="00E333F0" w:rsidP="00053D46">
      <w:pPr>
        <w:pStyle w:val="Heading1"/>
        <w:rPr>
          <w:rFonts w:asciiTheme="majorBidi" w:eastAsiaTheme="minorEastAsia" w:hAnsiTheme="majorBidi"/>
        </w:rPr>
      </w:pPr>
      <w:r w:rsidRPr="005E4220">
        <w:rPr>
          <w:rFonts w:asciiTheme="majorBidi" w:eastAsiaTheme="minorEastAsia" w:hAnsiTheme="majorBidi"/>
        </w:rPr>
        <w:t>Applications:</w:t>
      </w:r>
      <w:r w:rsidR="00053D46" w:rsidRPr="005E4220">
        <w:rPr>
          <w:rFonts w:asciiTheme="majorBidi" w:eastAsiaTheme="minorEastAsia" w:hAnsiTheme="majorBidi"/>
        </w:rPr>
        <w:t xml:space="preserve"> An algorithm for overlapping community detection in multilayer social networks</w:t>
      </w:r>
      <w:r w:rsidR="006E766F" w:rsidRPr="005E4220">
        <w:rPr>
          <w:rFonts w:asciiTheme="majorBidi" w:eastAsiaTheme="minorEastAsia" w:hAnsiTheme="majorBidi"/>
        </w:rPr>
        <w:t>.</w:t>
      </w:r>
    </w:p>
    <w:p w14:paraId="72970F9C" w14:textId="157A4DA6" w:rsidR="008B3F92" w:rsidRPr="005E4220" w:rsidRDefault="008B3F92" w:rsidP="008B3F92">
      <w:pPr>
        <w:jc w:val="both"/>
        <w:rPr>
          <w:rFonts w:asciiTheme="majorBidi" w:eastAsiaTheme="minorEastAsia" w:hAnsiTheme="majorBidi" w:cstheme="majorBidi"/>
          <w:color w:val="000000" w:themeColor="text1"/>
          <w:sz w:val="24"/>
          <w:szCs w:val="24"/>
        </w:rPr>
      </w:pPr>
      <w:r w:rsidRPr="005E4220">
        <w:rPr>
          <w:rFonts w:asciiTheme="majorBidi" w:eastAsiaTheme="minorEastAsia" w:hAnsiTheme="majorBidi" w:cstheme="majorBidi"/>
          <w:color w:val="000000" w:themeColor="text1"/>
          <w:sz w:val="24"/>
          <w:szCs w:val="24"/>
        </w:rPr>
        <w:t>This section introduces a novel algorithm, CGG-OCD, based on Cellular Goore Game, designed to address overlapping community detection in multilayer social networks. The CGG-OCD algorithm operates locally and independently, with each cell making decisions autonomously. Additionally, the algorithm is fully distributed, ensuring it avoids local optima. The objective of this research is to explore the potential of employing Cellular Goore Game with multiple learning automata per cell for efficient community detection. To achieve this objective, we outline the algorithm's structure.</w:t>
      </w:r>
    </w:p>
    <w:p w14:paraId="4A9396B9" w14:textId="21B49807" w:rsidR="00BE4648" w:rsidRPr="005E4220" w:rsidRDefault="00AA5BFE" w:rsidP="00B1033E">
      <w:pPr>
        <w:jc w:val="both"/>
        <w:rPr>
          <w:rFonts w:asciiTheme="majorBidi" w:hAnsiTheme="majorBidi" w:cstheme="majorBidi"/>
          <w:color w:val="000000" w:themeColor="text1"/>
          <w:sz w:val="22"/>
          <w:szCs w:val="22"/>
        </w:rPr>
      </w:pPr>
      <w:r w:rsidRPr="005E4220">
        <w:rPr>
          <w:rFonts w:asciiTheme="majorBidi" w:eastAsiaTheme="minorEastAsia" w:hAnsiTheme="majorBidi" w:cstheme="majorBidi"/>
          <w:b/>
          <w:bCs/>
          <w:color w:val="000000" w:themeColor="text1"/>
          <w:sz w:val="24"/>
          <w:szCs w:val="24"/>
        </w:rPr>
        <w:t xml:space="preserve">Definition </w:t>
      </w:r>
      <w:r w:rsidR="009C7761" w:rsidRPr="005E4220">
        <w:rPr>
          <w:rFonts w:asciiTheme="majorBidi" w:eastAsiaTheme="minorEastAsia" w:hAnsiTheme="majorBidi" w:cstheme="majorBidi"/>
          <w:b/>
          <w:bCs/>
          <w:color w:val="000000" w:themeColor="text1"/>
          <w:sz w:val="24"/>
          <w:szCs w:val="24"/>
        </w:rPr>
        <w:t>9</w:t>
      </w:r>
      <w:r w:rsidRPr="005E4220">
        <w:rPr>
          <w:rFonts w:asciiTheme="majorBidi" w:eastAsiaTheme="minorEastAsia" w:hAnsiTheme="majorBidi" w:cstheme="majorBidi"/>
          <w:b/>
          <w:bCs/>
          <w:color w:val="000000" w:themeColor="text1"/>
          <w:sz w:val="24"/>
          <w:szCs w:val="24"/>
        </w:rPr>
        <w:t>:</w:t>
      </w:r>
      <w:r w:rsidRPr="005E4220">
        <w:rPr>
          <w:rFonts w:asciiTheme="majorBidi" w:eastAsiaTheme="minorEastAsia" w:hAnsiTheme="majorBidi" w:cstheme="majorBidi"/>
          <w:color w:val="000000" w:themeColor="text1"/>
          <w:sz w:val="24"/>
          <w:szCs w:val="24"/>
        </w:rPr>
        <w:t xml:space="preserve"> </w:t>
      </w:r>
      <w:r w:rsidR="00065147" w:rsidRPr="005E4220">
        <w:rPr>
          <w:rFonts w:asciiTheme="majorBidi" w:hAnsiTheme="majorBidi" w:cstheme="majorBidi"/>
          <w:color w:val="000000" w:themeColor="text1"/>
          <w:sz w:val="24"/>
          <w:szCs w:val="24"/>
        </w:rPr>
        <w:t xml:space="preserve">A multilayer network </w:t>
      </w:r>
      <m:oMath>
        <m:r>
          <m:rPr>
            <m:scr m:val="script"/>
            <m:sty m:val="p"/>
          </m:rPr>
          <w:rPr>
            <w:rFonts w:ascii="Cambria Math" w:hAnsi="Cambria Math" w:cstheme="majorBidi"/>
            <w:color w:val="000000" w:themeColor="text1"/>
            <w:sz w:val="24"/>
            <w:szCs w:val="24"/>
          </w:rPr>
          <m:t>M</m:t>
        </m:r>
      </m:oMath>
      <w:r w:rsidR="00065147" w:rsidRPr="005E4220">
        <w:rPr>
          <w:rFonts w:asciiTheme="majorBidi" w:hAnsiTheme="majorBidi" w:cstheme="majorBidi"/>
          <w:color w:val="000000" w:themeColor="text1"/>
          <w:sz w:val="24"/>
          <w:szCs w:val="24"/>
        </w:rPr>
        <w:t xml:space="preserve"> </w:t>
      </w:r>
      <w:r w:rsidR="008B3F92" w:rsidRPr="005E4220">
        <w:rPr>
          <w:rFonts w:asciiTheme="majorBidi" w:eastAsiaTheme="minorEastAsia" w:hAnsiTheme="majorBidi" w:cstheme="majorBidi"/>
          <w:color w:val="000000" w:themeColor="text1"/>
          <w:sz w:val="24"/>
          <w:szCs w:val="24"/>
        </w:rPr>
        <w:t>is defined</w:t>
      </w:r>
      <w:r w:rsidR="00065147" w:rsidRPr="005E4220">
        <w:rPr>
          <w:rFonts w:asciiTheme="majorBidi" w:eastAsiaTheme="minorEastAsia" w:hAnsiTheme="majorBidi" w:cstheme="majorBidi"/>
          <w:color w:val="000000" w:themeColor="text1"/>
          <w:sz w:val="24"/>
          <w:szCs w:val="24"/>
        </w:rPr>
        <w:t xml:space="preserve"> </w:t>
      </w:r>
      <w:r w:rsidR="00BE4648" w:rsidRPr="005E4220">
        <w:rPr>
          <w:rFonts w:asciiTheme="majorBidi" w:hAnsiTheme="majorBidi" w:cstheme="majorBidi"/>
          <w:color w:val="000000" w:themeColor="text1"/>
          <w:sz w:val="24"/>
          <w:szCs w:val="24"/>
        </w:rPr>
        <w:t xml:space="preserve">as </w:t>
      </w:r>
      <m:oMath>
        <m:r>
          <m:rPr>
            <m:scr m:val="script"/>
            <m:sty m:val="p"/>
          </m:rPr>
          <w:rPr>
            <w:rFonts w:ascii="Cambria Math" w:hAnsi="Cambria Math" w:cstheme="majorBidi"/>
            <w:color w:val="000000" w:themeColor="text1"/>
            <w:sz w:val="24"/>
            <w:szCs w:val="24"/>
          </w:rPr>
          <m:t>M=(G,C)</m:t>
        </m:r>
      </m:oMath>
      <w:r w:rsidR="00BE4648" w:rsidRPr="005E4220">
        <w:rPr>
          <w:rFonts w:asciiTheme="majorBidi" w:hAnsiTheme="majorBidi" w:cstheme="majorBidi"/>
          <w:color w:val="000000" w:themeColor="text1"/>
          <w:sz w:val="24"/>
          <w:szCs w:val="24"/>
        </w:rPr>
        <w:t xml:space="preserve">, where </w:t>
      </w:r>
      <m:oMath>
        <m:r>
          <m:rPr>
            <m:scr m:val="script"/>
            <m:sty m:val="p"/>
          </m:rPr>
          <w:rPr>
            <w:rFonts w:ascii="Cambria Math" w:hAnsi="Cambria Math" w:cstheme="majorBidi"/>
            <w:color w:val="000000" w:themeColor="text1"/>
            <w:sz w:val="24"/>
            <w:szCs w:val="24"/>
          </w:rPr>
          <m:t>G=</m:t>
        </m:r>
        <m:d>
          <m:dPr>
            <m:begChr m:val="{"/>
            <m:endChr m:val="|"/>
            <m:ctrlPr>
              <w:rPr>
                <w:rFonts w:ascii="Cambria Math" w:hAnsi="Cambria Math" w:cstheme="majorBidi"/>
                <w:color w:val="000000" w:themeColor="text1"/>
                <w:sz w:val="24"/>
                <w:szCs w:val="24"/>
              </w:rPr>
            </m:ctrlPr>
          </m:dPr>
          <m:e>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e>
        </m:d>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m:t>
        </m:r>
        <m:d>
          <m:dPr>
            <m:begChr m:val="{"/>
            <m:endChr m:val="}"/>
            <m:ctrlPr>
              <w:rPr>
                <w:rFonts w:ascii="Cambria Math" w:hAnsi="Cambria Math" w:cstheme="majorBidi"/>
                <w:color w:val="000000" w:themeColor="text1"/>
                <w:sz w:val="24"/>
                <w:szCs w:val="24"/>
              </w:rPr>
            </m:ctrlPr>
          </m:dPr>
          <m:e>
            <m:r>
              <m:rPr>
                <m:sty m:val="p"/>
              </m:rPr>
              <w:rPr>
                <w:rFonts w:ascii="Cambria Math" w:hAnsi="Cambria Math" w:cstheme="majorBidi"/>
                <w:color w:val="000000" w:themeColor="text1"/>
                <w:sz w:val="24"/>
                <w:szCs w:val="24"/>
              </w:rPr>
              <m:t>1,2,…,</m:t>
            </m:r>
            <m:r>
              <w:rPr>
                <w:rFonts w:ascii="Cambria Math" w:hAnsi="Cambria Math" w:cstheme="majorBidi"/>
                <w:color w:val="000000" w:themeColor="text1"/>
                <w:sz w:val="24"/>
                <w:szCs w:val="24"/>
              </w:rPr>
              <m:t>L</m:t>
            </m:r>
          </m:e>
        </m:d>
        <m:r>
          <m:rPr>
            <m:sty m:val="p"/>
          </m:rPr>
          <w:rPr>
            <w:rFonts w:ascii="Cambria Math" w:hAnsi="Cambria Math" w:cstheme="majorBidi"/>
            <w:color w:val="000000" w:themeColor="text1"/>
            <w:sz w:val="24"/>
            <w:szCs w:val="24"/>
          </w:rPr>
          <m:t>}</m:t>
        </m:r>
      </m:oMath>
      <w:r w:rsidR="00BE4648" w:rsidRPr="005E4220">
        <w:rPr>
          <w:rFonts w:asciiTheme="majorBidi" w:hAnsiTheme="majorBidi" w:cstheme="majorBidi"/>
          <w:color w:val="000000" w:themeColor="text1"/>
          <w:sz w:val="24"/>
          <w:szCs w:val="24"/>
        </w:rPr>
        <w:t xml:space="preserve"> </w:t>
      </w:r>
      <w:r w:rsidR="008B3F92" w:rsidRPr="005E4220">
        <w:rPr>
          <w:rFonts w:asciiTheme="majorBidi" w:eastAsiaTheme="minorEastAsia" w:hAnsiTheme="majorBidi" w:cstheme="majorBidi"/>
          <w:color w:val="000000" w:themeColor="text1"/>
          <w:sz w:val="24"/>
          <w:szCs w:val="24"/>
        </w:rPr>
        <w:t>represents</w:t>
      </w:r>
      <w:r w:rsidR="00BE4648" w:rsidRPr="005E4220">
        <w:rPr>
          <w:rFonts w:asciiTheme="majorBidi" w:hAnsiTheme="majorBidi" w:cstheme="majorBidi"/>
          <w:color w:val="000000" w:themeColor="text1"/>
          <w:sz w:val="24"/>
          <w:szCs w:val="24"/>
        </w:rPr>
        <w:t xml:space="preserve"> the set of networks</w:t>
      </w:r>
      <w:r w:rsidR="008B3F92" w:rsidRPr="005E4220">
        <w:rPr>
          <w:rFonts w:asciiTheme="majorBidi" w:hAnsiTheme="majorBidi" w:cstheme="majorBidi"/>
          <w:color w:val="000000" w:themeColor="text1"/>
          <w:sz w:val="24"/>
          <w:szCs w:val="24"/>
        </w:rPr>
        <w:t>, with</w:t>
      </w:r>
      <w:r w:rsidR="00BE4648" w:rsidRPr="005E4220">
        <w:rPr>
          <w:rFonts w:asciiTheme="majorBidi" w:hAnsiTheme="majorBidi" w:cstheme="majorBidi"/>
          <w:color w:val="000000" w:themeColor="text1"/>
          <w:sz w:val="24"/>
          <w:szCs w:val="24"/>
        </w:rPr>
        <w:t xml:space="preserve"> </w:t>
      </w:r>
      <m:oMath>
        <m:r>
          <m:rPr>
            <m:sty m:val="p"/>
          </m:rPr>
          <w:rPr>
            <w:rFonts w:ascii="Cambria Math" w:hAnsi="Cambria Math" w:cstheme="majorBidi"/>
            <w:color w:val="000000" w:themeColor="text1"/>
            <w:sz w:val="24"/>
            <w:szCs w:val="24"/>
          </w:rPr>
          <m:t>|L|</m:t>
        </m:r>
      </m:oMath>
      <w:r w:rsidR="00BE4648" w:rsidRPr="005E4220">
        <w:rPr>
          <w:rFonts w:asciiTheme="majorBidi" w:hAnsiTheme="majorBidi" w:cstheme="majorBidi"/>
          <w:color w:val="000000" w:themeColor="text1"/>
          <w:sz w:val="24"/>
          <w:szCs w:val="24"/>
        </w:rPr>
        <w:t xml:space="preserve"> </w:t>
      </w:r>
      <w:r w:rsidR="008B3F92" w:rsidRPr="005E4220">
        <w:rPr>
          <w:rFonts w:asciiTheme="majorBidi" w:hAnsiTheme="majorBidi" w:cstheme="majorBidi"/>
          <w:color w:val="000000" w:themeColor="text1"/>
          <w:sz w:val="24"/>
          <w:szCs w:val="24"/>
        </w:rPr>
        <w:t>denoting</w:t>
      </w:r>
      <w:r w:rsidR="00BE4648" w:rsidRPr="005E4220">
        <w:rPr>
          <w:rFonts w:asciiTheme="majorBidi" w:hAnsiTheme="majorBidi" w:cstheme="majorBidi"/>
          <w:color w:val="000000" w:themeColor="text1"/>
          <w:sz w:val="24"/>
          <w:szCs w:val="24"/>
        </w:rPr>
        <w:t xml:space="preserve"> the total number of layers. </w:t>
      </w:r>
      <w:r w:rsidR="008B3F92" w:rsidRPr="005E4220">
        <w:rPr>
          <w:rFonts w:asciiTheme="majorBidi" w:hAnsiTheme="majorBidi" w:cstheme="majorBidi"/>
          <w:color w:val="000000" w:themeColor="text1"/>
          <w:sz w:val="24"/>
          <w:szCs w:val="24"/>
        </w:rPr>
        <w:t>Each</w:t>
      </w:r>
      <w:r w:rsidR="00BE464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oMath>
      <w:r w:rsidR="00BE4648" w:rsidRPr="005E4220">
        <w:rPr>
          <w:rFonts w:asciiTheme="majorBidi" w:hAnsiTheme="majorBidi" w:cstheme="majorBidi"/>
          <w:color w:val="000000" w:themeColor="text1"/>
          <w:sz w:val="24"/>
          <w:szCs w:val="24"/>
        </w:rPr>
        <w:t xml:space="preserve"> </w:t>
      </w:r>
      <w:r w:rsidR="008B3F92" w:rsidRPr="005E4220">
        <w:rPr>
          <w:rFonts w:asciiTheme="majorBidi" w:hAnsiTheme="majorBidi" w:cstheme="majorBidi"/>
          <w:color w:val="000000" w:themeColor="text1"/>
          <w:sz w:val="24"/>
          <w:szCs w:val="24"/>
        </w:rPr>
        <w:t>denote</w:t>
      </w:r>
      <w:r w:rsidR="00BE4648" w:rsidRPr="005E4220">
        <w:rPr>
          <w:rFonts w:asciiTheme="majorBidi" w:hAnsiTheme="majorBidi" w:cstheme="majorBidi"/>
          <w:color w:val="000000" w:themeColor="text1"/>
          <w:sz w:val="24"/>
          <w:szCs w:val="24"/>
        </w:rPr>
        <w:t>s</w:t>
      </w:r>
      <w:r w:rsidR="008B3F92" w:rsidRPr="005E4220">
        <w:rPr>
          <w:rFonts w:asciiTheme="majorBidi" w:hAnsiTheme="majorBidi" w:cstheme="majorBidi"/>
          <w:color w:val="000000" w:themeColor="text1"/>
          <w:sz w:val="24"/>
          <w:szCs w:val="24"/>
        </w:rPr>
        <w:t xml:space="preserve"> a</w:t>
      </w:r>
      <w:r w:rsidR="00BE4648" w:rsidRPr="005E4220">
        <w:rPr>
          <w:rFonts w:asciiTheme="majorBidi" w:hAnsiTheme="majorBidi" w:cstheme="majorBidi"/>
          <w:color w:val="000000" w:themeColor="text1"/>
          <w:sz w:val="24"/>
          <w:szCs w:val="24"/>
        </w:rPr>
        <w:t xml:space="preserve"> network in layer </w:t>
      </w:r>
      <m:oMath>
        <m:r>
          <w:rPr>
            <w:rFonts w:ascii="Cambria Math" w:hAnsi="Cambria Math" w:cstheme="majorBidi"/>
            <w:color w:val="000000" w:themeColor="text1"/>
            <w:sz w:val="24"/>
            <w:szCs w:val="24"/>
          </w:rPr>
          <m:t>i</m:t>
        </m:r>
      </m:oMath>
      <w:r w:rsidR="008B3F92" w:rsidRPr="005E4220">
        <w:rPr>
          <w:rFonts w:asciiTheme="majorBidi" w:hAnsiTheme="majorBidi" w:cstheme="majorBidi"/>
          <w:color w:val="000000" w:themeColor="text1"/>
          <w:sz w:val="24"/>
          <w:szCs w:val="24"/>
        </w:rPr>
        <w:t>, where</w:t>
      </w:r>
      <w:r w:rsidR="00BE464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oMath>
      <w:r w:rsidR="00BE4648" w:rsidRPr="005E4220">
        <w:rPr>
          <w:rFonts w:asciiTheme="majorBidi" w:hAnsiTheme="majorBidi" w:cstheme="majorBidi"/>
          <w:color w:val="000000" w:themeColor="text1"/>
          <w:sz w:val="24"/>
          <w:szCs w:val="24"/>
        </w:rPr>
        <w:t xml:space="preserve">  is </w:t>
      </w:r>
      <w:r w:rsidR="008B3F92" w:rsidRPr="005E4220">
        <w:rPr>
          <w:rFonts w:asciiTheme="majorBidi" w:hAnsiTheme="majorBidi" w:cstheme="majorBidi"/>
          <w:color w:val="000000" w:themeColor="text1"/>
          <w:sz w:val="24"/>
          <w:szCs w:val="24"/>
        </w:rPr>
        <w:t>termed</w:t>
      </w:r>
      <w:r w:rsidR="00BE4648" w:rsidRPr="005E4220">
        <w:rPr>
          <w:rFonts w:asciiTheme="majorBidi" w:hAnsiTheme="majorBidi" w:cstheme="majorBidi"/>
          <w:color w:val="000000" w:themeColor="text1"/>
          <w:sz w:val="24"/>
          <w:szCs w:val="24"/>
        </w:rPr>
        <w:t xml:space="preserve"> the layer of </w:t>
      </w:r>
      <m:oMath>
        <m:r>
          <w:rPr>
            <w:rFonts w:ascii="Cambria Math" w:hAnsi="Cambria Math" w:cstheme="majorBidi"/>
            <w:color w:val="000000" w:themeColor="text1"/>
            <w:sz w:val="24"/>
            <w:szCs w:val="24"/>
          </w:rPr>
          <m:t>M</m:t>
        </m:r>
      </m:oMath>
      <w:r w:rsidR="00BE4648" w:rsidRPr="005E4220">
        <w:rPr>
          <w:rFonts w:asciiTheme="majorBidi" w:hAnsiTheme="majorBidi" w:cstheme="majorBidi"/>
          <w:color w:val="000000" w:themeColor="text1"/>
          <w:sz w:val="24"/>
          <w:szCs w:val="24"/>
        </w:rPr>
        <w:t xml:space="preserve">. Furthermore, </w:t>
      </w:r>
      <m:oMath>
        <m:r>
          <m:rPr>
            <m:scr m:val="script"/>
            <m:sty m:val="p"/>
          </m:rPr>
          <w:rPr>
            <w:rFonts w:ascii="Cambria Math" w:hAnsi="Cambria Math" w:cstheme="majorBidi"/>
            <w:color w:val="000000" w:themeColor="text1"/>
            <w:sz w:val="24"/>
            <w:szCs w:val="24"/>
          </w:rPr>
          <m:t>C={</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ij</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Sub>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j</m:t>
        </m:r>
        <m:r>
          <m:rPr>
            <m:sty m:val="p"/>
          </m:rPr>
          <w:rPr>
            <w:rFonts w:ascii="Cambria Math" w:hAnsi="Cambria Math" w:cstheme="majorBidi"/>
            <w:color w:val="000000" w:themeColor="text1"/>
            <w:sz w:val="24"/>
            <w:szCs w:val="24"/>
          </w:rPr>
          <m:t>∈</m:t>
        </m:r>
        <m:d>
          <m:dPr>
            <m:begChr m:val="{"/>
            <m:endChr m:val="}"/>
            <m:ctrlPr>
              <w:rPr>
                <w:rFonts w:ascii="Cambria Math" w:hAnsi="Cambria Math" w:cstheme="majorBidi"/>
                <w:color w:val="000000" w:themeColor="text1"/>
                <w:sz w:val="24"/>
                <w:szCs w:val="24"/>
              </w:rPr>
            </m:ctrlPr>
          </m:dPr>
          <m:e>
            <m:r>
              <m:rPr>
                <m:sty m:val="p"/>
              </m:rPr>
              <w:rPr>
                <w:rFonts w:ascii="Cambria Math" w:hAnsi="Cambria Math" w:cstheme="majorBidi"/>
                <w:color w:val="000000" w:themeColor="text1"/>
                <w:sz w:val="24"/>
                <w:szCs w:val="24"/>
              </w:rPr>
              <m:t>1,2,….,</m:t>
            </m:r>
            <m:r>
              <w:rPr>
                <w:rFonts w:ascii="Cambria Math" w:hAnsi="Cambria Math" w:cstheme="majorBidi"/>
                <w:color w:val="000000" w:themeColor="text1"/>
                <w:sz w:val="24"/>
                <w:szCs w:val="24"/>
              </w:rPr>
              <m:t>L</m:t>
            </m:r>
          </m:e>
        </m:d>
        <m:r>
          <m:rPr>
            <m:sty m:val="p"/>
          </m:rPr>
          <w:rPr>
            <w:rFonts w:ascii="Cambria Math" w:hAnsi="Cambria Math" w:cstheme="majorBidi"/>
            <w:color w:val="000000" w:themeColor="text1"/>
            <w:sz w:val="24"/>
            <w:szCs w:val="24"/>
          </w:rPr>
          <m:t xml:space="preserve">, </m:t>
        </m:r>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j</m:t>
        </m:r>
        <m:r>
          <m:rPr>
            <m:sty m:val="p"/>
          </m:rPr>
          <w:rPr>
            <w:rFonts w:ascii="Cambria Math" w:hAnsi="Cambria Math" w:cstheme="majorBidi"/>
            <w:color w:val="000000" w:themeColor="text1"/>
            <w:sz w:val="24"/>
            <w:szCs w:val="24"/>
          </w:rPr>
          <m:t>}</m:t>
        </m:r>
      </m:oMath>
      <w:r w:rsidR="00BE4648" w:rsidRPr="005E4220">
        <w:rPr>
          <w:rFonts w:asciiTheme="majorBidi" w:hAnsiTheme="majorBidi" w:cstheme="majorBidi"/>
          <w:color w:val="000000" w:themeColor="text1"/>
          <w:sz w:val="24"/>
          <w:szCs w:val="24"/>
        </w:rPr>
        <w:t xml:space="preserve"> represents the set of interconnections between nodes </w:t>
      </w:r>
      <w:r w:rsidR="008B3F92" w:rsidRPr="005E4220">
        <w:rPr>
          <w:rFonts w:asciiTheme="majorBidi" w:hAnsiTheme="majorBidi" w:cstheme="majorBidi"/>
          <w:color w:val="000000" w:themeColor="text1"/>
          <w:sz w:val="24"/>
          <w:szCs w:val="24"/>
        </w:rPr>
        <w:t>across</w:t>
      </w:r>
      <w:r w:rsidR="00BE4648" w:rsidRPr="005E4220">
        <w:rPr>
          <w:rFonts w:asciiTheme="majorBidi" w:hAnsiTheme="majorBidi" w:cstheme="majorBidi"/>
          <w:color w:val="000000" w:themeColor="text1"/>
          <w:sz w:val="24"/>
          <w:szCs w:val="24"/>
        </w:rPr>
        <w:t xml:space="preserve"> different layers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oMath>
      <w:r w:rsidR="00BE4648"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j</m:t>
            </m:r>
          </m:sub>
        </m:sSub>
      </m:oMath>
      <w:r w:rsidR="00BE4648" w:rsidRPr="005E4220">
        <w:rPr>
          <w:rFonts w:asciiTheme="majorBidi" w:hAnsiTheme="majorBidi" w:cstheme="majorBidi"/>
          <w:color w:val="000000" w:themeColor="text1"/>
          <w:sz w:val="24"/>
          <w:szCs w:val="24"/>
        </w:rPr>
        <w:t xml:space="preserve">, where </w:t>
      </w:r>
      <m:oMath>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j</m:t>
        </m:r>
      </m:oMath>
      <w:r w:rsidR="00BE4648" w:rsidRPr="005E4220">
        <w:rPr>
          <w:rFonts w:asciiTheme="majorBidi" w:hAnsiTheme="majorBidi" w:cstheme="majorBidi"/>
          <w:color w:val="000000" w:themeColor="text1"/>
          <w:sz w:val="24"/>
          <w:szCs w:val="24"/>
        </w:rPr>
        <w:t xml:space="preserve">. The edges </w:t>
      </w:r>
      <w:r w:rsidR="008B3F92" w:rsidRPr="005E4220">
        <w:rPr>
          <w:rFonts w:asciiTheme="majorBidi" w:hAnsiTheme="majorBidi" w:cstheme="majorBidi"/>
          <w:color w:val="000000" w:themeColor="text1"/>
          <w:sz w:val="24"/>
          <w:szCs w:val="24"/>
        </w:rPr>
        <w:t>within</w:t>
      </w:r>
      <w:r w:rsidR="00BE4648" w:rsidRPr="005E4220">
        <w:rPr>
          <w:rFonts w:asciiTheme="majorBidi" w:hAnsiTheme="majorBidi" w:cstheme="majorBidi"/>
          <w:color w:val="000000" w:themeColor="text1"/>
          <w:sz w:val="24"/>
          <w:szCs w:val="24"/>
        </w:rPr>
        <w:t xml:space="preserve"> the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oMath>
      <w:r w:rsidR="00BE4648" w:rsidRPr="005E4220">
        <w:rPr>
          <w:rFonts w:asciiTheme="majorBidi" w:hAnsiTheme="majorBidi" w:cstheme="majorBidi"/>
          <w:color w:val="000000" w:themeColor="text1"/>
          <w:sz w:val="24"/>
          <w:szCs w:val="24"/>
        </w:rPr>
        <w:t xml:space="preserve"> </w:t>
      </w:r>
      <w:r w:rsidR="008B3F92" w:rsidRPr="005E4220">
        <w:rPr>
          <w:rFonts w:asciiTheme="majorBidi" w:hAnsiTheme="majorBidi" w:cstheme="majorBidi"/>
          <w:color w:val="000000" w:themeColor="text1"/>
          <w:sz w:val="24"/>
          <w:szCs w:val="24"/>
        </w:rPr>
        <w:t xml:space="preserve">set are known as intra-edges. Elements of </w:t>
      </w:r>
      <m:oMath>
        <m:r>
          <m:rPr>
            <m:scr m:val="script"/>
            <m:sty m:val="p"/>
          </m:rPr>
          <w:rPr>
            <w:rFonts w:ascii="Cambria Math" w:hAnsi="Cambria Math" w:cstheme="majorBidi"/>
            <w:color w:val="000000" w:themeColor="text1"/>
            <w:sz w:val="24"/>
            <w:szCs w:val="24"/>
          </w:rPr>
          <m:t>C</m:t>
        </m:r>
      </m:oMath>
      <w:r w:rsidR="008B3F92" w:rsidRPr="005E4220">
        <w:rPr>
          <w:rFonts w:asciiTheme="majorBidi" w:hAnsiTheme="majorBidi" w:cstheme="majorBidi"/>
          <w:color w:val="000000" w:themeColor="text1"/>
          <w:sz w:val="24"/>
          <w:szCs w:val="24"/>
        </w:rPr>
        <w:t xml:space="preserve"> are</w:t>
      </w:r>
      <w:r w:rsidR="00BE4648" w:rsidRPr="005E4220">
        <w:rPr>
          <w:rFonts w:asciiTheme="majorBidi" w:hAnsiTheme="majorBidi" w:cstheme="majorBidi"/>
          <w:color w:val="000000" w:themeColor="text1"/>
          <w:sz w:val="24"/>
          <w:szCs w:val="24"/>
        </w:rPr>
        <w:t xml:space="preserve"> referred to as crossed layers, while elements of each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oMath>
      <w:r w:rsidR="00BE4648" w:rsidRPr="005E4220">
        <w:rPr>
          <w:rFonts w:asciiTheme="majorBidi" w:hAnsiTheme="majorBidi" w:cstheme="majorBidi"/>
          <w:color w:val="000000" w:themeColor="text1"/>
          <w:sz w:val="24"/>
          <w:szCs w:val="24"/>
        </w:rPr>
        <w:t xml:space="preserve">  are </w:t>
      </w:r>
      <w:r w:rsidR="00427B73" w:rsidRPr="005E4220">
        <w:rPr>
          <w:rFonts w:asciiTheme="majorBidi" w:hAnsiTheme="majorBidi" w:cstheme="majorBidi"/>
          <w:color w:val="000000" w:themeColor="text1"/>
          <w:sz w:val="24"/>
          <w:szCs w:val="24"/>
        </w:rPr>
        <w:t>termed</w:t>
      </w:r>
      <w:r w:rsidR="00BE4648" w:rsidRPr="005E4220">
        <w:rPr>
          <w:rFonts w:asciiTheme="majorBidi" w:hAnsiTheme="majorBidi" w:cstheme="majorBidi"/>
          <w:color w:val="000000" w:themeColor="text1"/>
          <w:sz w:val="24"/>
          <w:szCs w:val="24"/>
        </w:rPr>
        <w:t xml:space="preserve"> interlayer edges of </w:t>
      </w:r>
      <m:oMath>
        <m:r>
          <m:rPr>
            <m:scr m:val="script"/>
            <m:sty m:val="p"/>
          </m:rPr>
          <w:rPr>
            <w:rFonts w:ascii="Cambria Math" w:hAnsi="Cambria Math" w:cstheme="majorBidi"/>
            <w:color w:val="000000" w:themeColor="text1"/>
            <w:sz w:val="24"/>
            <w:szCs w:val="24"/>
          </w:rPr>
          <m:t>M</m:t>
        </m:r>
      </m:oMath>
      <w:r w:rsidR="00BE4648" w:rsidRPr="005E4220">
        <w:rPr>
          <w:rFonts w:asciiTheme="majorBidi" w:hAnsiTheme="majorBidi" w:cstheme="majorBidi"/>
          <w:color w:val="000000" w:themeColor="text1"/>
          <w:sz w:val="24"/>
          <w:szCs w:val="24"/>
        </w:rPr>
        <w:t xml:space="preserve">, in contrast to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ij</m:t>
            </m:r>
          </m:sub>
        </m:sSub>
      </m:oMath>
      <w:r w:rsidR="00BE4648" w:rsidRPr="005E4220">
        <w:rPr>
          <w:rFonts w:asciiTheme="majorBidi" w:hAnsiTheme="majorBidi" w:cstheme="majorBidi"/>
          <w:color w:val="000000" w:themeColor="text1"/>
          <w:sz w:val="24"/>
          <w:szCs w:val="24"/>
        </w:rPr>
        <w:t xml:space="preserve">, which are </w:t>
      </w:r>
      <w:r w:rsidR="00427B73" w:rsidRPr="005E4220">
        <w:rPr>
          <w:rFonts w:asciiTheme="majorBidi" w:hAnsiTheme="majorBidi" w:cstheme="majorBidi"/>
          <w:color w:val="000000" w:themeColor="text1"/>
          <w:sz w:val="24"/>
          <w:szCs w:val="24"/>
        </w:rPr>
        <w:t>term</w:t>
      </w:r>
      <w:r w:rsidR="00BE4648" w:rsidRPr="005E4220">
        <w:rPr>
          <w:rFonts w:asciiTheme="majorBidi" w:hAnsiTheme="majorBidi" w:cstheme="majorBidi"/>
          <w:color w:val="000000" w:themeColor="text1"/>
          <w:sz w:val="24"/>
          <w:szCs w:val="24"/>
        </w:rPr>
        <w:t>ed cross-layer edges.</w:t>
      </w:r>
    </w:p>
    <w:p w14:paraId="0910F847" w14:textId="29AEDB1B" w:rsidR="0062410E" w:rsidRPr="005E4220" w:rsidRDefault="00AA5BFE" w:rsidP="00E621CF">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2"/>
          <w:szCs w:val="22"/>
        </w:rPr>
        <w:t xml:space="preserve">Definition </w:t>
      </w:r>
      <w:r w:rsidR="009C7761" w:rsidRPr="005E4220">
        <w:rPr>
          <w:rFonts w:asciiTheme="majorBidi" w:hAnsiTheme="majorBidi" w:cstheme="majorBidi"/>
          <w:b/>
          <w:bCs/>
          <w:color w:val="000000" w:themeColor="text1"/>
          <w:sz w:val="22"/>
          <w:szCs w:val="22"/>
        </w:rPr>
        <w:t>10</w:t>
      </w:r>
      <w:r w:rsidRPr="005E4220">
        <w:rPr>
          <w:rFonts w:asciiTheme="majorBidi" w:hAnsiTheme="majorBidi" w:cstheme="majorBidi"/>
          <w:b/>
          <w:bCs/>
          <w:color w:val="000000" w:themeColor="text1"/>
          <w:sz w:val="22"/>
          <w:szCs w:val="22"/>
        </w:rPr>
        <w:t xml:space="preserve">: </w:t>
      </w:r>
      <w:r w:rsidR="0062410E" w:rsidRPr="005E4220">
        <w:rPr>
          <w:rFonts w:asciiTheme="majorBidi" w:hAnsiTheme="majorBidi" w:cstheme="majorBidi"/>
          <w:color w:val="000000" w:themeColor="text1"/>
          <w:sz w:val="24"/>
          <w:szCs w:val="24"/>
        </w:rPr>
        <w:t xml:space="preserve">The set of communities, denoted as </w:t>
      </w:r>
      <m:oMath>
        <m:r>
          <w:rPr>
            <w:rFonts w:ascii="Cambria Math" w:hAnsi="Cambria Math" w:cstheme="majorBidi"/>
            <w:color w:val="000000" w:themeColor="text1"/>
            <w:sz w:val="24"/>
            <w:szCs w:val="24"/>
          </w:rPr>
          <m:t>S</m:t>
        </m:r>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m</m:t>
            </m:r>
          </m:sub>
        </m:sSub>
        <m:r>
          <m:rPr>
            <m:sty m:val="p"/>
          </m:rPr>
          <w:rPr>
            <w:rFonts w:ascii="Cambria Math" w:hAnsi="Cambria Math" w:cstheme="majorBidi"/>
            <w:color w:val="000000" w:themeColor="text1"/>
            <w:sz w:val="24"/>
            <w:szCs w:val="24"/>
          </w:rPr>
          <m:t>}</m:t>
        </m:r>
      </m:oMath>
      <w:r w:rsidR="0062410E" w:rsidRPr="005E4220">
        <w:rPr>
          <w:rFonts w:asciiTheme="majorBidi" w:hAnsiTheme="majorBidi" w:cstheme="majorBidi"/>
          <w:color w:val="000000" w:themeColor="text1"/>
          <w:sz w:val="24"/>
          <w:szCs w:val="24"/>
        </w:rPr>
        <w:t xml:space="preserve">, </w:t>
      </w:r>
      <w:r w:rsidR="00427B73" w:rsidRPr="005E4220">
        <w:rPr>
          <w:rFonts w:asciiTheme="majorBidi" w:hAnsiTheme="majorBidi" w:cstheme="majorBidi"/>
          <w:color w:val="000000" w:themeColor="text1"/>
          <w:sz w:val="24"/>
          <w:szCs w:val="24"/>
        </w:rPr>
        <w:t>comprises</w:t>
      </w:r>
      <w:r w:rsidR="0062410E" w:rsidRPr="005E4220">
        <w:rPr>
          <w:rFonts w:asciiTheme="majorBidi" w:hAnsiTheme="majorBidi" w:cstheme="majorBidi"/>
          <w:color w:val="000000" w:themeColor="text1"/>
          <w:sz w:val="24"/>
          <w:szCs w:val="24"/>
        </w:rPr>
        <w:t xml:space="preserve"> individual communities represented by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g</m:t>
        </m:r>
        <m:r>
          <m:rPr>
            <m:sty m:val="p"/>
          </m:rPr>
          <w:rPr>
            <w:rFonts w:ascii="Cambria Math" w:hAnsi="Cambria Math" w:cstheme="majorBidi"/>
            <w:color w:val="000000" w:themeColor="text1"/>
            <w:sz w:val="24"/>
            <w:szCs w:val="24"/>
          </w:rPr>
          <m:t xml:space="preserve"> ,</m:t>
        </m:r>
        <m:r>
          <w:rPr>
            <w:rFonts w:ascii="Cambria Math" w:hAnsi="Cambria Math" w:cstheme="majorBidi"/>
            <w:color w:val="000000" w:themeColor="text1"/>
            <w:sz w:val="24"/>
            <w:szCs w:val="24"/>
          </w:rPr>
          <m:t>l</m:t>
        </m:r>
        <m:r>
          <m:rPr>
            <m:sty m:val="p"/>
          </m:rPr>
          <w:rPr>
            <w:rFonts w:ascii="Cambria Math" w:hAnsi="Cambria Math" w:cstheme="majorBidi"/>
            <w:color w:val="000000" w:themeColor="text1"/>
            <w:sz w:val="24"/>
            <w:szCs w:val="24"/>
          </w:rPr>
          <m:t>)</m:t>
        </m:r>
      </m:oMath>
      <w:r w:rsidR="0062410E" w:rsidRPr="005E4220">
        <w:rPr>
          <w:rFonts w:asciiTheme="majorBidi" w:hAnsiTheme="majorBidi" w:cstheme="majorBidi"/>
          <w:color w:val="000000" w:themeColor="text1"/>
          <w:sz w:val="24"/>
          <w:szCs w:val="24"/>
        </w:rPr>
        <w:t xml:space="preserve">, where </w:t>
      </w:r>
      <m:oMath>
        <m:r>
          <w:rPr>
            <w:rFonts w:ascii="Cambria Math" w:hAnsi="Cambria Math" w:cstheme="majorBidi"/>
            <w:color w:val="000000" w:themeColor="text1"/>
            <w:sz w:val="24"/>
            <w:szCs w:val="24"/>
          </w:rPr>
          <m:t>g</m:t>
        </m:r>
      </m:oMath>
      <w:r w:rsidR="0062410E" w:rsidRPr="005E4220">
        <w:rPr>
          <w:rFonts w:asciiTheme="majorBidi" w:hAnsiTheme="majorBidi" w:cstheme="majorBidi"/>
          <w:color w:val="000000" w:themeColor="text1"/>
          <w:sz w:val="24"/>
          <w:szCs w:val="24"/>
        </w:rPr>
        <w:t xml:space="preserve"> is a subset of </w:t>
      </w:r>
      <m:oMath>
        <m:r>
          <w:rPr>
            <w:rFonts w:ascii="Cambria Math" w:hAnsi="Cambria Math" w:cstheme="majorBidi"/>
            <w:color w:val="000000" w:themeColor="text1"/>
            <w:sz w:val="24"/>
            <w:szCs w:val="24"/>
          </w:rPr>
          <m:t>G</m:t>
        </m:r>
      </m:oMath>
      <w:r w:rsidR="0062410E"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l</m:t>
        </m:r>
        <m:r>
          <m:rPr>
            <m:sty m:val="p"/>
          </m:rPr>
          <w:rPr>
            <w:rFonts w:ascii="Cambria Math" w:hAnsi="Cambria Math" w:cstheme="majorBidi"/>
            <w:color w:val="000000" w:themeColor="text1"/>
            <w:sz w:val="24"/>
            <w:szCs w:val="24"/>
          </w:rPr>
          <m:t xml:space="preserve"> </m:t>
        </m:r>
      </m:oMath>
      <w:r w:rsidR="0062410E" w:rsidRPr="005E4220">
        <w:rPr>
          <w:rFonts w:asciiTheme="majorBidi" w:hAnsiTheme="majorBidi" w:cstheme="majorBidi"/>
          <w:color w:val="000000" w:themeColor="text1"/>
          <w:sz w:val="24"/>
          <w:szCs w:val="24"/>
        </w:rPr>
        <w:t xml:space="preserve">is a </w:t>
      </w:r>
      <w:r w:rsidR="001C3738" w:rsidRPr="005E4220">
        <w:rPr>
          <w:rFonts w:asciiTheme="majorBidi" w:hAnsiTheme="majorBidi" w:cstheme="majorBidi"/>
          <w:color w:val="000000" w:themeColor="text1"/>
          <w:sz w:val="24"/>
          <w:szCs w:val="24"/>
        </w:rPr>
        <w:t>member</w:t>
      </w:r>
      <w:r w:rsidR="0062410E" w:rsidRPr="005E4220">
        <w:rPr>
          <w:rFonts w:asciiTheme="majorBidi" w:hAnsiTheme="majorBidi" w:cstheme="majorBidi"/>
          <w:color w:val="000000" w:themeColor="text1"/>
          <w:sz w:val="24"/>
          <w:szCs w:val="24"/>
        </w:rPr>
        <w:t xml:space="preserve"> of </w:t>
      </w:r>
      <m:oMath>
        <m:r>
          <m:rPr>
            <m:sty m:val="p"/>
          </m:rPr>
          <w:rPr>
            <w:rFonts w:ascii="Cambria Math" w:hAnsi="Cambria Math" w:cstheme="majorBidi"/>
            <w:color w:val="000000" w:themeColor="text1"/>
            <w:sz w:val="24"/>
            <w:szCs w:val="24"/>
          </w:rPr>
          <m:t>|L|</m:t>
        </m:r>
      </m:oMath>
      <w:r w:rsidR="0062410E" w:rsidRPr="005E4220">
        <w:rPr>
          <w:rFonts w:asciiTheme="majorBidi" w:hAnsiTheme="majorBidi" w:cstheme="majorBidi"/>
          <w:color w:val="000000" w:themeColor="text1"/>
          <w:sz w:val="24"/>
          <w:szCs w:val="24"/>
        </w:rPr>
        <w:t>. In order to establish a formal definition for multilayer communities, we have expanded up</w:t>
      </w:r>
      <w:r w:rsidR="0030679D" w:rsidRPr="005E4220">
        <w:rPr>
          <w:rFonts w:asciiTheme="majorBidi" w:hAnsiTheme="majorBidi" w:cstheme="majorBidi"/>
          <w:color w:val="000000" w:themeColor="text1"/>
          <w:sz w:val="24"/>
          <w:szCs w:val="24"/>
        </w:rPr>
        <w:t xml:space="preserve">on the definition provided in </w:t>
      </w:r>
      <w:r w:rsidR="002C0456"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{"citationID":"SGRt1UBx","properties":{"formattedCitation":"[67]","plainCitation":"[67]","noteIndex":0},"citationItems":[{"id":2316,"uris":["http://zotero.org/users/local/8HkWoD71/items/3V7UPBCP"],"itemData":{"id":2316,"type":"article-journal","container-title":"Expert Systems with applications","issue":"9","note":"publisher: Elsevier","page":"4309–4321","source":"Google Scholar","title":"An efficient algorithm for community mining with overlap in social networks","volume":"41","author":[{"family":"Rhouma","given":"Delel"},{"family":"Romdhane","given":"Lotfi Ben"}],"issued":{"date-parts":[["2014"]]}}}],"schema":"https://github.com/citation-style-language/schema/raw/master/csl-citation.json"} </w:instrText>
      </w:r>
      <w:r w:rsidR="002C0456" w:rsidRPr="005E4220">
        <w:rPr>
          <w:rFonts w:asciiTheme="majorBidi" w:hAnsiTheme="majorBidi" w:cstheme="majorBidi"/>
          <w:color w:val="000000" w:themeColor="text1"/>
          <w:sz w:val="24"/>
          <w:szCs w:val="24"/>
        </w:rPr>
        <w:fldChar w:fldCharType="separate"/>
      </w:r>
      <w:r w:rsidR="00E621CF" w:rsidRPr="00E621CF">
        <w:rPr>
          <w:sz w:val="24"/>
        </w:rPr>
        <w:t>[67]</w:t>
      </w:r>
      <w:r w:rsidR="002C0456" w:rsidRPr="005E4220">
        <w:rPr>
          <w:rFonts w:asciiTheme="majorBidi" w:hAnsiTheme="majorBidi" w:cstheme="majorBidi"/>
          <w:color w:val="000000" w:themeColor="text1"/>
          <w:sz w:val="24"/>
          <w:szCs w:val="24"/>
        </w:rPr>
        <w:fldChar w:fldCharType="end"/>
      </w:r>
      <w:r w:rsidR="0062410E" w:rsidRPr="005E4220">
        <w:rPr>
          <w:rFonts w:asciiTheme="majorBidi" w:hAnsiTheme="majorBidi" w:cstheme="majorBidi"/>
          <w:color w:val="000000" w:themeColor="text1"/>
          <w:sz w:val="24"/>
          <w:szCs w:val="24"/>
        </w:rPr>
        <w:t xml:space="preserve"> for simple networks.</w:t>
      </w:r>
    </w:p>
    <w:p w14:paraId="7EB4C31A" w14:textId="393CE505" w:rsidR="00D45BEC" w:rsidRPr="005E4220" w:rsidRDefault="00D45BEC" w:rsidP="001E06D9">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2"/>
          <w:szCs w:val="22"/>
        </w:rPr>
        <w:lastRenderedPageBreak/>
        <w:t xml:space="preserve">Definition </w:t>
      </w:r>
      <w:r w:rsidR="009C7761" w:rsidRPr="005E4220">
        <w:rPr>
          <w:rFonts w:asciiTheme="majorBidi" w:hAnsiTheme="majorBidi" w:cstheme="majorBidi"/>
          <w:b/>
          <w:bCs/>
          <w:color w:val="000000" w:themeColor="text1"/>
          <w:sz w:val="22"/>
          <w:szCs w:val="22"/>
        </w:rPr>
        <w:t>11</w:t>
      </w:r>
      <w:r w:rsidRPr="005E4220">
        <w:rPr>
          <w:rFonts w:asciiTheme="majorBidi" w:hAnsiTheme="majorBidi" w:cstheme="majorBidi"/>
          <w:b/>
          <w:bCs/>
          <w:color w:val="000000" w:themeColor="text1"/>
          <w:sz w:val="22"/>
          <w:szCs w:val="22"/>
        </w:rPr>
        <w:t xml:space="preserve">: </w:t>
      </w:r>
      <w:r w:rsidR="0062410E" w:rsidRPr="005E4220">
        <w:rPr>
          <w:rFonts w:asciiTheme="majorBidi" w:hAnsiTheme="majorBidi" w:cstheme="majorBidi"/>
          <w:color w:val="000000" w:themeColor="text1"/>
          <w:sz w:val="24"/>
          <w:szCs w:val="24"/>
        </w:rPr>
        <w:t>A multilayer strong community refers to a group of nodes where, in each layer, the internal degree of the nodes surpasses the external degree. This condition can be mathematically expressed using equation (4</w:t>
      </w:r>
      <w:r w:rsidR="001E06D9" w:rsidRPr="005E4220">
        <w:rPr>
          <w:rFonts w:asciiTheme="majorBidi" w:hAnsiTheme="majorBidi" w:cstheme="majorBidi"/>
          <w:color w:val="000000" w:themeColor="text1"/>
          <w:sz w:val="24"/>
          <w:szCs w:val="24"/>
        </w:rPr>
        <w:t>3</w:t>
      </w:r>
      <w:r w:rsidR="0062410E" w:rsidRPr="005E4220">
        <w:rPr>
          <w:rFonts w:asciiTheme="majorBidi"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D45BEC" w:rsidRPr="005E4220" w14:paraId="19A617CB" w14:textId="77777777" w:rsidTr="00D45BEC">
        <w:tc>
          <w:tcPr>
            <w:tcW w:w="4945" w:type="dxa"/>
          </w:tcPr>
          <w:p w14:paraId="0732E414" w14:textId="6E180C54" w:rsidR="00D45BEC" w:rsidRPr="005E4220" w:rsidRDefault="00D45BEC" w:rsidP="00B1033E">
            <w:pPr>
              <w:jc w:val="both"/>
              <w:rPr>
                <w:rFonts w:asciiTheme="majorBidi" w:hAnsiTheme="majorBidi" w:cstheme="majorBidi"/>
                <w:color w:val="000000" w:themeColor="text1"/>
                <w:sz w:val="22"/>
                <w:szCs w:val="22"/>
              </w:rPr>
            </w:pPr>
            <m:oMathPara>
              <m:oMath>
                <m:r>
                  <w:rPr>
                    <w:rFonts w:ascii="Cambria Math" w:hAnsi="Cambria Math" w:cstheme="majorBidi"/>
                    <w:color w:val="000000" w:themeColor="text1"/>
                    <w:sz w:val="22"/>
                    <w:szCs w:val="22"/>
                  </w:rPr>
                  <m:t xml:space="preserve">∀ l∈L:i∈g: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i,l</m:t>
                    </m:r>
                  </m:sub>
                  <m:sup>
                    <m:r>
                      <w:rPr>
                        <w:rFonts w:ascii="Cambria Math" w:hAnsi="Cambria Math" w:cstheme="majorBidi"/>
                        <w:color w:val="000000" w:themeColor="text1"/>
                        <w:sz w:val="22"/>
                        <w:szCs w:val="22"/>
                      </w:rPr>
                      <m:t>in</m:t>
                    </m:r>
                  </m:sup>
                </m:sSubSup>
                <m:d>
                  <m:dPr>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g</m:t>
                    </m:r>
                  </m:e>
                </m:d>
                <m:r>
                  <w:rPr>
                    <w:rFonts w:ascii="Cambria Math" w:hAnsi="Cambria Math" w:cstheme="majorBidi"/>
                    <w:color w:val="000000" w:themeColor="text1"/>
                    <w:sz w:val="22"/>
                    <w:szCs w:val="22"/>
                  </w:rPr>
                  <m:t xml:space="preserve">&gt;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i,l</m:t>
                    </m:r>
                  </m:sub>
                  <m:sup>
                    <m:r>
                      <w:rPr>
                        <w:rFonts w:ascii="Cambria Math" w:hAnsi="Cambria Math" w:cstheme="majorBidi"/>
                        <w:color w:val="000000" w:themeColor="text1"/>
                        <w:sz w:val="22"/>
                        <w:szCs w:val="22"/>
                      </w:rPr>
                      <m:t>out</m:t>
                    </m:r>
                  </m:sup>
                </m:sSubSup>
                <m:d>
                  <m:dPr>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g</m:t>
                    </m:r>
                  </m:e>
                </m:d>
              </m:oMath>
            </m:oMathPara>
          </w:p>
        </w:tc>
        <w:tc>
          <w:tcPr>
            <w:tcW w:w="4945" w:type="dxa"/>
          </w:tcPr>
          <w:p w14:paraId="46648744" w14:textId="744D026E" w:rsidR="00D45BEC" w:rsidRPr="005E4220" w:rsidRDefault="006F52A7" w:rsidP="004F2CA0">
            <w:pPr>
              <w:jc w:val="center"/>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(4</w:t>
            </w:r>
            <w:r w:rsidR="004F2CA0" w:rsidRPr="005E4220">
              <w:rPr>
                <w:rFonts w:asciiTheme="majorBidi" w:hAnsiTheme="majorBidi" w:cstheme="majorBidi"/>
                <w:color w:val="000000" w:themeColor="text1"/>
                <w:sz w:val="22"/>
                <w:szCs w:val="22"/>
              </w:rPr>
              <w:t>3</w:t>
            </w:r>
            <w:r w:rsidRPr="005E4220">
              <w:rPr>
                <w:rFonts w:asciiTheme="majorBidi" w:hAnsiTheme="majorBidi" w:cstheme="majorBidi"/>
                <w:color w:val="000000" w:themeColor="text1"/>
                <w:sz w:val="22"/>
                <w:szCs w:val="22"/>
              </w:rPr>
              <w:t>)</w:t>
            </w:r>
          </w:p>
        </w:tc>
      </w:tr>
    </w:tbl>
    <w:p w14:paraId="1B69CBE8" w14:textId="5BC59421" w:rsidR="00D45BEC" w:rsidRPr="005E4220" w:rsidRDefault="00D45BEC" w:rsidP="00D45BEC">
      <w:pPr>
        <w:jc w:val="both"/>
        <w:rPr>
          <w:rFonts w:asciiTheme="majorBidi" w:hAnsiTheme="majorBidi" w:cstheme="majorBidi"/>
          <w:color w:val="000000" w:themeColor="text1"/>
          <w:sz w:val="22"/>
          <w:szCs w:val="22"/>
        </w:rPr>
      </w:pPr>
    </w:p>
    <w:p w14:paraId="45D09F56" w14:textId="6E81DECD" w:rsidR="00D45BEC" w:rsidRPr="005E4220" w:rsidRDefault="00D45BEC" w:rsidP="006B0A7F">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sSubSup>
          <m:sSubSupPr>
            <m:ctrlPr>
              <w:rPr>
                <w:rFonts w:ascii="Cambria Math" w:eastAsiaTheme="minorHAnsi" w:hAnsi="Cambria Math" w:cstheme="majorBidi"/>
                <w:i/>
                <w:color w:val="000000" w:themeColor="text1"/>
                <w:sz w:val="24"/>
                <w:szCs w:val="24"/>
              </w:rPr>
            </m:ctrlPr>
          </m:sSubSup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i,l</m:t>
            </m:r>
          </m:sub>
          <m:sup>
            <m:r>
              <w:rPr>
                <w:rFonts w:ascii="Cambria Math" w:hAnsi="Cambria Math" w:cstheme="majorBidi"/>
                <w:color w:val="000000" w:themeColor="text1"/>
                <w:sz w:val="24"/>
                <w:szCs w:val="24"/>
              </w:rPr>
              <m:t>in</m:t>
            </m:r>
          </m:sup>
        </m:sSubSup>
        <m:d>
          <m:dPr>
            <m:ctrlPr>
              <w:rPr>
                <w:rFonts w:ascii="Cambria Math" w:eastAsiaTheme="minorHAnsi" w:hAnsi="Cambria Math" w:cstheme="majorBidi"/>
                <w:i/>
                <w:color w:val="000000" w:themeColor="text1"/>
                <w:sz w:val="24"/>
                <w:szCs w:val="24"/>
              </w:rPr>
            </m:ctrlPr>
          </m:dPr>
          <m:e>
            <m:r>
              <w:rPr>
                <w:rFonts w:ascii="Cambria Math" w:hAnsi="Cambria Math" w:cstheme="majorBidi"/>
                <w:color w:val="000000" w:themeColor="text1"/>
                <w:sz w:val="24"/>
                <w:szCs w:val="24"/>
              </w:rPr>
              <m:t>g</m:t>
            </m:r>
          </m:e>
        </m:d>
      </m:oMath>
      <w:r w:rsidRPr="005E4220">
        <w:rPr>
          <w:rFonts w:asciiTheme="majorBidi" w:hAnsiTheme="majorBidi" w:cstheme="majorBidi"/>
          <w:color w:val="000000" w:themeColor="text1"/>
          <w:sz w:val="24"/>
          <w:szCs w:val="24"/>
        </w:rPr>
        <w:t xml:space="preserve"> indicates as the input degree of node </w:t>
      </w:r>
      <m:oMath>
        <m: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Pr="005E4220">
        <w:rPr>
          <w:rFonts w:asciiTheme="majorBidi" w:hAnsiTheme="majorBidi" w:cstheme="majorBidi"/>
          <w:color w:val="000000" w:themeColor="text1"/>
          <w:sz w:val="24"/>
          <w:szCs w:val="24"/>
        </w:rPr>
        <w:t xml:space="preserve"> to community </w:t>
      </w:r>
      <m:oMath>
        <m:r>
          <w:rPr>
            <w:rFonts w:ascii="Cambria Math" w:hAnsi="Cambria Math" w:cstheme="majorBidi"/>
            <w:color w:val="000000" w:themeColor="text1"/>
            <w:sz w:val="24"/>
            <w:szCs w:val="24"/>
          </w:rPr>
          <m:t>g</m:t>
        </m:r>
      </m:oMath>
      <w:r w:rsidRPr="005E4220">
        <w:rPr>
          <w:rFonts w:asciiTheme="majorBidi" w:hAnsiTheme="majorBidi" w:cstheme="majorBidi"/>
          <w:color w:val="000000" w:themeColor="text1"/>
          <w:sz w:val="24"/>
          <w:szCs w:val="24"/>
        </w:rPr>
        <w:t xml:space="preserve"> and </w:t>
      </w:r>
      <m:oMath>
        <m:sSubSup>
          <m:sSubSupPr>
            <m:ctrlPr>
              <w:rPr>
                <w:rFonts w:ascii="Cambria Math" w:eastAsiaTheme="minorHAnsi" w:hAnsi="Cambria Math" w:cstheme="majorBidi"/>
                <w:i/>
                <w:color w:val="000000" w:themeColor="text1"/>
                <w:sz w:val="24"/>
                <w:szCs w:val="24"/>
              </w:rPr>
            </m:ctrlPr>
          </m:sSubSup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i,l</m:t>
            </m:r>
          </m:sub>
          <m:sup>
            <m:r>
              <w:rPr>
                <w:rFonts w:ascii="Cambria Math" w:hAnsi="Cambria Math" w:cstheme="majorBidi"/>
                <w:color w:val="000000" w:themeColor="text1"/>
                <w:sz w:val="24"/>
                <w:szCs w:val="24"/>
              </w:rPr>
              <m:t>out</m:t>
            </m:r>
          </m:sup>
        </m:sSubSup>
        <m:d>
          <m:dPr>
            <m:ctrlPr>
              <w:rPr>
                <w:rFonts w:ascii="Cambria Math" w:eastAsiaTheme="minorHAnsi" w:hAnsi="Cambria Math" w:cstheme="majorBidi"/>
                <w:i/>
                <w:color w:val="000000" w:themeColor="text1"/>
                <w:sz w:val="24"/>
                <w:szCs w:val="24"/>
              </w:rPr>
            </m:ctrlPr>
          </m:dPr>
          <m:e>
            <m:r>
              <w:rPr>
                <w:rFonts w:ascii="Cambria Math" w:hAnsi="Cambria Math" w:cstheme="majorBidi"/>
                <w:color w:val="000000" w:themeColor="text1"/>
                <w:sz w:val="24"/>
                <w:szCs w:val="24"/>
              </w:rPr>
              <m:t>g</m:t>
            </m:r>
          </m:e>
        </m:d>
      </m:oMath>
      <w:r w:rsidRPr="005E4220">
        <w:rPr>
          <w:rFonts w:asciiTheme="majorBidi" w:hAnsiTheme="majorBidi" w:cstheme="majorBidi"/>
          <w:color w:val="000000" w:themeColor="text1"/>
          <w:sz w:val="24"/>
          <w:szCs w:val="24"/>
        </w:rPr>
        <w:t xml:space="preserve"> indicates as the </w:t>
      </w:r>
      <w:r w:rsidR="006B0A7F" w:rsidRPr="005E4220">
        <w:rPr>
          <w:rFonts w:asciiTheme="majorBidi" w:hAnsiTheme="majorBidi" w:cstheme="majorBidi"/>
          <w:color w:val="000000" w:themeColor="text1"/>
          <w:sz w:val="24"/>
          <w:szCs w:val="24"/>
        </w:rPr>
        <w:t>output</w:t>
      </w:r>
      <w:r w:rsidRPr="005E4220">
        <w:rPr>
          <w:rFonts w:asciiTheme="majorBidi" w:hAnsiTheme="majorBidi" w:cstheme="majorBidi"/>
          <w:color w:val="000000" w:themeColor="text1"/>
          <w:sz w:val="24"/>
          <w:szCs w:val="24"/>
        </w:rPr>
        <w:t xml:space="preserve"> degree of node </w:t>
      </w:r>
      <m:oMath>
        <m: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Pr="005E4220">
        <w:rPr>
          <w:rFonts w:asciiTheme="majorBidi" w:hAnsiTheme="majorBidi" w:cstheme="majorBidi"/>
          <w:color w:val="000000" w:themeColor="text1"/>
          <w:sz w:val="24"/>
          <w:szCs w:val="24"/>
        </w:rPr>
        <w:t xml:space="preserve"> to community </w:t>
      </w:r>
      <m:oMath>
        <m:r>
          <w:rPr>
            <w:rFonts w:ascii="Cambria Math" w:hAnsi="Cambria Math" w:cstheme="majorBidi"/>
            <w:color w:val="000000" w:themeColor="text1"/>
            <w:sz w:val="24"/>
            <w:szCs w:val="24"/>
          </w:rPr>
          <m:t>g</m:t>
        </m:r>
      </m:oMath>
      <w:r w:rsidR="006B0A7F" w:rsidRPr="005E4220">
        <w:rPr>
          <w:rFonts w:asciiTheme="majorBidi" w:hAnsiTheme="majorBidi" w:cstheme="majorBidi"/>
          <w:color w:val="000000" w:themeColor="text1"/>
          <w:sz w:val="24"/>
          <w:szCs w:val="24"/>
        </w:rPr>
        <w:t xml:space="preserve">. </w:t>
      </w:r>
    </w:p>
    <w:p w14:paraId="3D83AC9D" w14:textId="31BC4296" w:rsidR="006B0A7F" w:rsidRPr="005E4220" w:rsidRDefault="006B0A7F" w:rsidP="001E06D9">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2"/>
          <w:szCs w:val="22"/>
        </w:rPr>
        <w:t xml:space="preserve">Definition </w:t>
      </w:r>
      <w:r w:rsidR="009C7761" w:rsidRPr="005E4220">
        <w:rPr>
          <w:rFonts w:asciiTheme="majorBidi" w:hAnsiTheme="majorBidi" w:cstheme="majorBidi"/>
          <w:b/>
          <w:bCs/>
          <w:color w:val="000000" w:themeColor="text1"/>
          <w:sz w:val="22"/>
          <w:szCs w:val="22"/>
        </w:rPr>
        <w:t>12</w:t>
      </w:r>
      <w:r w:rsidRPr="005E4220">
        <w:rPr>
          <w:rFonts w:asciiTheme="majorBidi" w:hAnsiTheme="majorBidi" w:cstheme="majorBidi"/>
          <w:b/>
          <w:bCs/>
          <w:color w:val="000000" w:themeColor="text1"/>
          <w:sz w:val="22"/>
          <w:szCs w:val="22"/>
        </w:rPr>
        <w:t xml:space="preserve">: </w:t>
      </w:r>
      <w:r w:rsidR="007506B9" w:rsidRPr="005E4220">
        <w:rPr>
          <w:rFonts w:asciiTheme="majorBidi" w:hAnsiTheme="majorBidi" w:cstheme="majorBidi"/>
          <w:color w:val="000000" w:themeColor="text1"/>
          <w:sz w:val="24"/>
          <w:szCs w:val="24"/>
        </w:rPr>
        <w:t xml:space="preserve">A multilayer weak community can be defined as a collection of nodes where, in each layer, the total internal degree of the nodes </w:t>
      </w:r>
      <w:r w:rsidR="00427B73" w:rsidRPr="005E4220">
        <w:rPr>
          <w:rFonts w:asciiTheme="majorBidi" w:hAnsiTheme="majorBidi" w:cstheme="majorBidi"/>
          <w:color w:val="000000" w:themeColor="text1"/>
          <w:sz w:val="24"/>
          <w:szCs w:val="24"/>
        </w:rPr>
        <w:t>exceeds</w:t>
      </w:r>
      <w:r w:rsidR="007506B9" w:rsidRPr="005E4220">
        <w:rPr>
          <w:rFonts w:asciiTheme="majorBidi" w:hAnsiTheme="majorBidi" w:cstheme="majorBidi"/>
          <w:color w:val="000000" w:themeColor="text1"/>
          <w:sz w:val="24"/>
          <w:szCs w:val="24"/>
        </w:rPr>
        <w:t xml:space="preserve"> the total external degree of the nodes. This condition is mathematically determined by the following equation</w:t>
      </w:r>
      <w:r w:rsidR="007506B9" w:rsidRPr="005E4220">
        <w:rPr>
          <w:rFonts w:asciiTheme="majorBidi" w:hAnsiTheme="majorBidi" w:cstheme="majorBidi"/>
          <w:b/>
          <w:bCs/>
          <w:color w:val="000000" w:themeColor="text1"/>
          <w:sz w:val="24"/>
          <w:szCs w:val="24"/>
        </w:rPr>
        <w:t xml:space="preserve"> </w:t>
      </w:r>
      <w:r w:rsidR="006F52A7" w:rsidRPr="005E4220">
        <w:rPr>
          <w:rFonts w:asciiTheme="majorBidi" w:hAnsiTheme="majorBidi" w:cstheme="majorBidi"/>
          <w:color w:val="000000" w:themeColor="text1"/>
          <w:sz w:val="24"/>
          <w:szCs w:val="24"/>
        </w:rPr>
        <w:t>(4</w:t>
      </w:r>
      <w:r w:rsidR="001E06D9" w:rsidRPr="005E4220">
        <w:rPr>
          <w:rFonts w:asciiTheme="majorBidi" w:hAnsiTheme="majorBidi" w:cstheme="majorBidi"/>
          <w:color w:val="000000" w:themeColor="text1"/>
          <w:sz w:val="24"/>
          <w:szCs w:val="24"/>
        </w:rPr>
        <w:t>4</w:t>
      </w:r>
      <w:r w:rsidR="006F52A7"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6B0A7F" w:rsidRPr="005E4220" w14:paraId="040E5C57" w14:textId="77777777" w:rsidTr="0087199F">
        <w:tc>
          <w:tcPr>
            <w:tcW w:w="4945" w:type="dxa"/>
          </w:tcPr>
          <w:p w14:paraId="7F81D65A" w14:textId="47BEA3B9" w:rsidR="006B0A7F" w:rsidRPr="005E4220" w:rsidRDefault="00197525" w:rsidP="006B0A7F">
            <w:pPr>
              <w:jc w:val="both"/>
              <w:rPr>
                <w:rFonts w:asciiTheme="majorBidi" w:hAnsiTheme="majorBidi" w:cstheme="majorBidi"/>
                <w:color w:val="000000" w:themeColor="text1"/>
                <w:sz w:val="22"/>
                <w:szCs w:val="22"/>
              </w:rPr>
            </w:pPr>
            <m:oMathPara>
              <m:oMath>
                <m:nary>
                  <m:naryPr>
                    <m:chr m:val="∑"/>
                    <m:limLoc m:val="undOvr"/>
                    <m:supHide m:val="1"/>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i∈l</m:t>
                    </m:r>
                  </m:sub>
                  <m:sup/>
                  <m:e>
                    <m:nary>
                      <m:naryPr>
                        <m:chr m:val="∑"/>
                        <m:limLoc m:val="undOvr"/>
                        <m:supHide m:val="1"/>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j∈g</m:t>
                        </m:r>
                      </m:sub>
                      <m:sup/>
                      <m:e>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i,j</m:t>
                            </m:r>
                          </m:sub>
                          <m:sup>
                            <m:r>
                              <w:rPr>
                                <w:rFonts w:ascii="Cambria Math" w:hAnsi="Cambria Math" w:cstheme="majorBidi"/>
                                <w:color w:val="000000" w:themeColor="text1"/>
                                <w:sz w:val="22"/>
                                <w:szCs w:val="22"/>
                              </w:rPr>
                              <m:t>in</m:t>
                            </m:r>
                          </m:sup>
                        </m:sSubSup>
                      </m:e>
                    </m:nary>
                  </m:e>
                </m:nary>
                <m:r>
                  <w:rPr>
                    <w:rFonts w:ascii="Cambria Math" w:hAnsi="Cambria Math" w:cstheme="majorBidi"/>
                    <w:color w:val="000000" w:themeColor="text1"/>
                    <w:sz w:val="22"/>
                    <w:szCs w:val="22"/>
                  </w:rPr>
                  <m:t xml:space="preserve"> </m:t>
                </m:r>
                <m:d>
                  <m:dPr>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g</m:t>
                    </m:r>
                  </m:e>
                </m:d>
                <m:r>
                  <w:rPr>
                    <w:rFonts w:ascii="Cambria Math" w:hAnsi="Cambria Math" w:cstheme="majorBidi"/>
                    <w:color w:val="000000" w:themeColor="text1"/>
                    <w:sz w:val="22"/>
                    <w:szCs w:val="22"/>
                  </w:rPr>
                  <m:t xml:space="preserve">&gt; </m:t>
                </m:r>
                <m:nary>
                  <m:naryPr>
                    <m:chr m:val="∑"/>
                    <m:limLoc m:val="undOvr"/>
                    <m:supHide m:val="1"/>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i∈l</m:t>
                    </m:r>
                  </m:sub>
                  <m:sup/>
                  <m:e>
                    <m:nary>
                      <m:naryPr>
                        <m:chr m:val="∑"/>
                        <m:limLoc m:val="undOvr"/>
                        <m:supHide m:val="1"/>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j∈g</m:t>
                        </m:r>
                      </m:sub>
                      <m:sup/>
                      <m:e>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i,j</m:t>
                            </m:r>
                          </m:sub>
                          <m:sup>
                            <m:r>
                              <w:rPr>
                                <w:rFonts w:ascii="Cambria Math" w:hAnsi="Cambria Math" w:cstheme="majorBidi"/>
                                <w:color w:val="000000" w:themeColor="text1"/>
                                <w:sz w:val="22"/>
                                <w:szCs w:val="22"/>
                              </w:rPr>
                              <m:t>out</m:t>
                            </m:r>
                          </m:sup>
                        </m:sSubSup>
                      </m:e>
                    </m:nary>
                  </m:e>
                </m:nary>
                <m:d>
                  <m:dPr>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g</m:t>
                    </m:r>
                  </m:e>
                </m:d>
              </m:oMath>
            </m:oMathPara>
          </w:p>
        </w:tc>
        <w:tc>
          <w:tcPr>
            <w:tcW w:w="4945" w:type="dxa"/>
          </w:tcPr>
          <w:p w14:paraId="33093A4D" w14:textId="7E77F71F" w:rsidR="006B0A7F" w:rsidRPr="005E4220" w:rsidRDefault="006F52A7" w:rsidP="004F2CA0">
            <w:pPr>
              <w:jc w:val="center"/>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(4</w:t>
            </w:r>
            <w:r w:rsidR="004F2CA0" w:rsidRPr="005E4220">
              <w:rPr>
                <w:rFonts w:asciiTheme="majorBidi" w:hAnsiTheme="majorBidi" w:cstheme="majorBidi"/>
                <w:color w:val="000000" w:themeColor="text1"/>
                <w:sz w:val="22"/>
                <w:szCs w:val="22"/>
              </w:rPr>
              <w:t>4</w:t>
            </w:r>
            <w:r w:rsidRPr="005E4220">
              <w:rPr>
                <w:rFonts w:asciiTheme="majorBidi" w:hAnsiTheme="majorBidi" w:cstheme="majorBidi"/>
                <w:color w:val="000000" w:themeColor="text1"/>
                <w:sz w:val="22"/>
                <w:szCs w:val="22"/>
              </w:rPr>
              <w:t>)</w:t>
            </w:r>
          </w:p>
        </w:tc>
      </w:tr>
    </w:tbl>
    <w:p w14:paraId="35F92A35" w14:textId="77777777" w:rsidR="006B0A7F" w:rsidRPr="005E4220" w:rsidRDefault="006B0A7F" w:rsidP="006B0A7F">
      <w:pPr>
        <w:jc w:val="both"/>
        <w:rPr>
          <w:rFonts w:asciiTheme="majorBidi" w:hAnsiTheme="majorBidi" w:cstheme="majorBidi"/>
          <w:color w:val="000000" w:themeColor="text1"/>
          <w:sz w:val="22"/>
          <w:szCs w:val="22"/>
        </w:rPr>
      </w:pPr>
    </w:p>
    <w:p w14:paraId="32D4FA5D" w14:textId="1FE28312" w:rsidR="006B0A7F" w:rsidRPr="005E4220" w:rsidRDefault="006B0A7F" w:rsidP="006B0A7F">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sSubSup>
          <m:sSubSupPr>
            <m:ctrlPr>
              <w:rPr>
                <w:rFonts w:ascii="Cambria Math" w:eastAsiaTheme="minorHAnsi" w:hAnsi="Cambria Math" w:cstheme="majorBidi"/>
                <w:i/>
                <w:color w:val="000000" w:themeColor="text1"/>
                <w:sz w:val="24"/>
                <w:szCs w:val="24"/>
              </w:rPr>
            </m:ctrlPr>
          </m:sSubSup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i,l</m:t>
            </m:r>
          </m:sub>
          <m:sup>
            <m:r>
              <w:rPr>
                <w:rFonts w:ascii="Cambria Math" w:hAnsi="Cambria Math" w:cstheme="majorBidi"/>
                <w:color w:val="000000" w:themeColor="text1"/>
                <w:sz w:val="24"/>
                <w:szCs w:val="24"/>
              </w:rPr>
              <m:t>in</m:t>
            </m:r>
          </m:sup>
        </m:sSubSup>
        <m:d>
          <m:dPr>
            <m:ctrlPr>
              <w:rPr>
                <w:rFonts w:ascii="Cambria Math" w:eastAsiaTheme="minorHAnsi" w:hAnsi="Cambria Math" w:cstheme="majorBidi"/>
                <w:i/>
                <w:color w:val="000000" w:themeColor="text1"/>
                <w:sz w:val="24"/>
                <w:szCs w:val="24"/>
              </w:rPr>
            </m:ctrlPr>
          </m:dPr>
          <m:e>
            <m:r>
              <w:rPr>
                <w:rFonts w:ascii="Cambria Math" w:hAnsi="Cambria Math" w:cstheme="majorBidi"/>
                <w:color w:val="000000" w:themeColor="text1"/>
                <w:sz w:val="24"/>
                <w:szCs w:val="24"/>
              </w:rPr>
              <m:t>g</m:t>
            </m:r>
          </m:e>
        </m:d>
      </m:oMath>
      <w:r w:rsidRPr="005E4220">
        <w:rPr>
          <w:rFonts w:asciiTheme="majorBidi" w:hAnsiTheme="majorBidi" w:cstheme="majorBidi"/>
          <w:color w:val="000000" w:themeColor="text1"/>
          <w:sz w:val="24"/>
          <w:szCs w:val="24"/>
        </w:rPr>
        <w:t xml:space="preserve"> indicates as the input degree of node </w:t>
      </w:r>
      <m:oMath>
        <m: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Pr="005E4220">
        <w:rPr>
          <w:rFonts w:asciiTheme="majorBidi" w:hAnsiTheme="majorBidi" w:cstheme="majorBidi"/>
          <w:color w:val="000000" w:themeColor="text1"/>
          <w:sz w:val="24"/>
          <w:szCs w:val="24"/>
        </w:rPr>
        <w:t xml:space="preserve"> to community </w:t>
      </w:r>
      <m:oMath>
        <m:r>
          <w:rPr>
            <w:rFonts w:ascii="Cambria Math" w:hAnsi="Cambria Math" w:cstheme="majorBidi"/>
            <w:color w:val="000000" w:themeColor="text1"/>
            <w:sz w:val="24"/>
            <w:szCs w:val="24"/>
          </w:rPr>
          <m:t>g</m:t>
        </m:r>
      </m:oMath>
      <w:r w:rsidRPr="005E4220">
        <w:rPr>
          <w:rFonts w:asciiTheme="majorBidi" w:hAnsiTheme="majorBidi" w:cstheme="majorBidi"/>
          <w:color w:val="000000" w:themeColor="text1"/>
          <w:sz w:val="24"/>
          <w:szCs w:val="24"/>
        </w:rPr>
        <w:t xml:space="preserve"> and </w:t>
      </w:r>
      <m:oMath>
        <m:sSubSup>
          <m:sSubSupPr>
            <m:ctrlPr>
              <w:rPr>
                <w:rFonts w:ascii="Cambria Math" w:eastAsiaTheme="minorHAnsi" w:hAnsi="Cambria Math" w:cstheme="majorBidi"/>
                <w:i/>
                <w:color w:val="000000" w:themeColor="text1"/>
                <w:sz w:val="24"/>
                <w:szCs w:val="24"/>
              </w:rPr>
            </m:ctrlPr>
          </m:sSubSupPr>
          <m:e>
            <m:r>
              <w:rPr>
                <w:rFonts w:ascii="Cambria Math" w:hAnsi="Cambria Math" w:cstheme="majorBidi"/>
                <w:color w:val="000000" w:themeColor="text1"/>
                <w:sz w:val="24"/>
                <w:szCs w:val="24"/>
              </w:rPr>
              <m:t>K</m:t>
            </m:r>
          </m:e>
          <m:sub>
            <m:r>
              <w:rPr>
                <w:rFonts w:ascii="Cambria Math" w:hAnsi="Cambria Math" w:cstheme="majorBidi"/>
                <w:color w:val="000000" w:themeColor="text1"/>
                <w:sz w:val="24"/>
                <w:szCs w:val="24"/>
              </w:rPr>
              <m:t>i,l</m:t>
            </m:r>
          </m:sub>
          <m:sup>
            <m:r>
              <w:rPr>
                <w:rFonts w:ascii="Cambria Math" w:hAnsi="Cambria Math" w:cstheme="majorBidi"/>
                <w:color w:val="000000" w:themeColor="text1"/>
                <w:sz w:val="24"/>
                <w:szCs w:val="24"/>
              </w:rPr>
              <m:t>out</m:t>
            </m:r>
          </m:sup>
        </m:sSubSup>
        <m:d>
          <m:dPr>
            <m:ctrlPr>
              <w:rPr>
                <w:rFonts w:ascii="Cambria Math" w:eastAsiaTheme="minorHAnsi" w:hAnsi="Cambria Math" w:cstheme="majorBidi"/>
                <w:i/>
                <w:color w:val="000000" w:themeColor="text1"/>
                <w:sz w:val="24"/>
                <w:szCs w:val="24"/>
              </w:rPr>
            </m:ctrlPr>
          </m:dPr>
          <m:e>
            <m:r>
              <w:rPr>
                <w:rFonts w:ascii="Cambria Math" w:hAnsi="Cambria Math" w:cstheme="majorBidi"/>
                <w:color w:val="000000" w:themeColor="text1"/>
                <w:sz w:val="24"/>
                <w:szCs w:val="24"/>
              </w:rPr>
              <m:t>g</m:t>
            </m:r>
          </m:e>
        </m:d>
      </m:oMath>
      <w:r w:rsidRPr="005E4220">
        <w:rPr>
          <w:rFonts w:asciiTheme="majorBidi" w:hAnsiTheme="majorBidi" w:cstheme="majorBidi"/>
          <w:color w:val="000000" w:themeColor="text1"/>
          <w:sz w:val="24"/>
          <w:szCs w:val="24"/>
        </w:rPr>
        <w:t xml:space="preserve"> indicates as the output degree of node </w:t>
      </w:r>
      <m:oMath>
        <m: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Pr="005E4220">
        <w:rPr>
          <w:rFonts w:asciiTheme="majorBidi" w:hAnsiTheme="majorBidi" w:cstheme="majorBidi"/>
          <w:color w:val="000000" w:themeColor="text1"/>
          <w:sz w:val="24"/>
          <w:szCs w:val="24"/>
        </w:rPr>
        <w:t xml:space="preserve"> to community </w:t>
      </w:r>
      <m:oMath>
        <m:r>
          <w:rPr>
            <w:rFonts w:ascii="Cambria Math" w:hAnsi="Cambria Math" w:cstheme="majorBidi"/>
            <w:color w:val="000000" w:themeColor="text1"/>
            <w:sz w:val="24"/>
            <w:szCs w:val="24"/>
          </w:rPr>
          <m:t>g</m:t>
        </m:r>
      </m:oMath>
      <w:r w:rsidRPr="005E4220">
        <w:rPr>
          <w:rFonts w:asciiTheme="majorBidi" w:hAnsiTheme="majorBidi" w:cstheme="majorBidi"/>
          <w:color w:val="000000" w:themeColor="text1"/>
          <w:sz w:val="24"/>
          <w:szCs w:val="24"/>
        </w:rPr>
        <w:t xml:space="preserve">. </w:t>
      </w:r>
    </w:p>
    <w:p w14:paraId="0D438200" w14:textId="4A74D141" w:rsidR="008629D6" w:rsidRPr="005E4220" w:rsidRDefault="008629D6" w:rsidP="000B51E5">
      <w:pPr>
        <w:jc w:val="both"/>
        <w:rPr>
          <w:rFonts w:asciiTheme="majorBidi" w:hAnsiTheme="majorBidi" w:cstheme="majorBidi"/>
          <w:color w:val="000000" w:themeColor="text1"/>
          <w:sz w:val="22"/>
          <w:szCs w:val="22"/>
        </w:rPr>
      </w:pPr>
      <w:r w:rsidRPr="005E4220">
        <w:rPr>
          <w:rFonts w:asciiTheme="majorBidi" w:hAnsiTheme="majorBidi" w:cstheme="majorBidi"/>
          <w:b/>
          <w:bCs/>
          <w:color w:val="000000" w:themeColor="text1"/>
          <w:sz w:val="22"/>
          <w:szCs w:val="22"/>
        </w:rPr>
        <w:t xml:space="preserve">Definition </w:t>
      </w:r>
      <w:r w:rsidR="009C7761" w:rsidRPr="005E4220">
        <w:rPr>
          <w:rFonts w:asciiTheme="majorBidi" w:hAnsiTheme="majorBidi" w:cstheme="majorBidi"/>
          <w:b/>
          <w:bCs/>
          <w:color w:val="000000" w:themeColor="text1"/>
          <w:sz w:val="22"/>
          <w:szCs w:val="22"/>
        </w:rPr>
        <w:t>13</w:t>
      </w:r>
      <w:r w:rsidRPr="005E4220">
        <w:rPr>
          <w:rFonts w:asciiTheme="majorBidi" w:hAnsiTheme="majorBidi" w:cstheme="majorBidi"/>
          <w:b/>
          <w:bCs/>
          <w:color w:val="000000" w:themeColor="text1"/>
          <w:sz w:val="22"/>
          <w:szCs w:val="22"/>
        </w:rPr>
        <w:t xml:space="preserve">: </w:t>
      </w:r>
      <w:r w:rsidR="00BD05D5" w:rsidRPr="005E4220">
        <w:rPr>
          <w:rFonts w:asciiTheme="majorBidi" w:hAnsiTheme="majorBidi" w:cstheme="majorBidi"/>
          <w:color w:val="000000" w:themeColor="text1"/>
          <w:sz w:val="24"/>
          <w:szCs w:val="24"/>
        </w:rPr>
        <w:t>The density</w:t>
      </w:r>
      <w:r w:rsidRPr="005E4220">
        <w:rPr>
          <w:rFonts w:asciiTheme="majorBidi" w:hAnsiTheme="majorBidi" w:cstheme="majorBidi"/>
          <w:color w:val="000000" w:themeColor="text1"/>
          <w:sz w:val="24"/>
          <w:szCs w:val="24"/>
        </w:rPr>
        <w:t xml:space="preserve"> of a community </w:t>
      </w:r>
      <m:oMath>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 xml:space="preserve"> </m:t>
        </m:r>
      </m:oMath>
      <w:r w:rsidRPr="005E4220">
        <w:rPr>
          <w:rFonts w:asciiTheme="majorBidi" w:hAnsiTheme="majorBidi" w:cstheme="majorBidi"/>
          <w:color w:val="000000" w:themeColor="text1"/>
          <w:sz w:val="24"/>
          <w:szCs w:val="24"/>
        </w:rPr>
        <w:t>in</w:t>
      </w:r>
      <w:r w:rsidR="00985D97" w:rsidRPr="005E4220">
        <w:rPr>
          <w:rFonts w:asciiTheme="majorBidi" w:hAnsiTheme="majorBidi" w:cstheme="majorBidi"/>
          <w:color w:val="000000" w:themeColor="text1"/>
          <w:sz w:val="24"/>
          <w:szCs w:val="24"/>
        </w:rPr>
        <w:t xml:space="preserve"> a</w:t>
      </w:r>
      <w:r w:rsidRPr="005E4220">
        <w:rPr>
          <w:rFonts w:asciiTheme="majorBidi" w:hAnsiTheme="majorBidi" w:cstheme="majorBidi"/>
          <w:color w:val="000000" w:themeColor="text1"/>
          <w:sz w:val="24"/>
          <w:szCs w:val="24"/>
        </w:rPr>
        <w:t xml:space="preserve"> multilayer network is the number of all the edges connecting the all members of </w:t>
      </w:r>
      <m:oMath>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oMath>
      <w:r w:rsidRPr="005E4220">
        <w:rPr>
          <w:rFonts w:asciiTheme="majorBidi" w:hAnsiTheme="majorBidi" w:cstheme="majorBidi"/>
          <w:color w:val="000000" w:themeColor="text1"/>
          <w:sz w:val="24"/>
          <w:szCs w:val="24"/>
        </w:rPr>
        <w:t xml:space="preserve"> for all </w:t>
      </w:r>
      <m:oMath>
        <m:sSubSup>
          <m:sSubSupPr>
            <m:ctrlPr>
              <w:rPr>
                <w:rFonts w:ascii="Cambria Math" w:hAnsi="Cambria Math" w:cstheme="majorBid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It is defined as follows:</w:t>
      </w:r>
      <w:r w:rsidRPr="005E4220">
        <w:rPr>
          <w:rFonts w:asciiTheme="majorBidi" w:hAnsiTheme="majorBidi" w:cstheme="majorBidi"/>
          <w:color w:val="000000" w:themeColor="text1"/>
          <w:sz w:val="22"/>
          <w:szCs w:val="22"/>
        </w:rPr>
        <w:t xml:space="preserve"> </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985"/>
      </w:tblGrid>
      <w:tr w:rsidR="005B5FE6" w:rsidRPr="005E4220" w14:paraId="7468D4AF" w14:textId="77777777" w:rsidTr="0093061E">
        <w:tc>
          <w:tcPr>
            <w:tcW w:w="7933" w:type="dxa"/>
          </w:tcPr>
          <w:p w14:paraId="3BAB5741" w14:textId="3EF4D287" w:rsidR="0093061E" w:rsidRPr="005E4220" w:rsidRDefault="00BD05D5" w:rsidP="00433A20">
            <w:pPr>
              <w:jc w:val="both"/>
              <w:rPr>
                <w:rFonts w:asciiTheme="majorBidi" w:hAnsiTheme="majorBidi" w:cstheme="majorBidi"/>
                <w:color w:val="000000" w:themeColor="text1"/>
                <w:sz w:val="22"/>
                <w:szCs w:val="22"/>
              </w:rPr>
            </w:pPr>
            <m:oMathPara>
              <m:oMathParaPr>
                <m:jc m:val="left"/>
              </m:oMathParaPr>
              <m:oMath>
                <m:r>
                  <w:rPr>
                    <w:rFonts w:ascii="Cambria Math" w:hAnsi="Cambria Math" w:cstheme="majorBidi"/>
                    <w:color w:val="000000" w:themeColor="text1"/>
                    <w:sz w:val="22"/>
                    <w:szCs w:val="22"/>
                  </w:rPr>
                  <m:t>den</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j</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E</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 xml:space="preserve">,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 xml:space="preserve">∈ </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r>
                  <w:rPr>
                    <w:rFonts w:ascii="Cambria Math" w:hAnsi="Cambria Math" w:cstheme="majorBidi"/>
                    <w:color w:val="000000" w:themeColor="text1"/>
                    <w:sz w:val="22"/>
                    <w:szCs w:val="22"/>
                  </w:rPr>
                  <m:t xml:space="preserve"> and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j</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 xml:space="preserve">∈ </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r>
                  <w:rPr>
                    <w:rFonts w:ascii="Cambria Math" w:hAnsi="Cambria Math" w:cstheme="majorBidi"/>
                    <w:color w:val="000000" w:themeColor="text1"/>
                    <w:sz w:val="22"/>
                    <w:szCs w:val="22"/>
                  </w:rPr>
                  <m:t>}</m:t>
                </m:r>
              </m:oMath>
            </m:oMathPara>
          </w:p>
          <w:p w14:paraId="394D6EAD" w14:textId="37726C23" w:rsidR="0093061E" w:rsidRPr="005E4220" w:rsidRDefault="0093061E" w:rsidP="008629D6">
            <w:pPr>
              <w:jc w:val="both"/>
              <w:rPr>
                <w:rFonts w:asciiTheme="majorBidi" w:hAnsiTheme="majorBidi" w:cstheme="majorBidi"/>
                <w:color w:val="000000" w:themeColor="text1"/>
                <w:sz w:val="22"/>
                <w:szCs w:val="22"/>
              </w:rPr>
            </w:pPr>
          </w:p>
        </w:tc>
        <w:tc>
          <w:tcPr>
            <w:tcW w:w="1985" w:type="dxa"/>
          </w:tcPr>
          <w:p w14:paraId="6A9BC1DB" w14:textId="3543EA65" w:rsidR="0093061E" w:rsidRPr="005E4220" w:rsidRDefault="006F52A7" w:rsidP="004F2CA0">
            <w:pPr>
              <w:jc w:val="both"/>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(4</w:t>
            </w:r>
            <w:r w:rsidR="004F2CA0" w:rsidRPr="005E4220">
              <w:rPr>
                <w:rFonts w:asciiTheme="majorBidi" w:hAnsiTheme="majorBidi" w:cstheme="majorBidi"/>
                <w:color w:val="000000" w:themeColor="text1"/>
                <w:sz w:val="22"/>
                <w:szCs w:val="22"/>
              </w:rPr>
              <w:t>5</w:t>
            </w:r>
            <w:r w:rsidRPr="005E4220">
              <w:rPr>
                <w:rFonts w:asciiTheme="majorBidi" w:hAnsiTheme="majorBidi" w:cstheme="majorBidi"/>
                <w:color w:val="000000" w:themeColor="text1"/>
                <w:sz w:val="22"/>
                <w:szCs w:val="22"/>
              </w:rPr>
              <w:t>)</w:t>
            </w:r>
          </w:p>
        </w:tc>
      </w:tr>
    </w:tbl>
    <w:p w14:paraId="5143F3CC" w14:textId="71ADB1B2" w:rsidR="00985D97" w:rsidRPr="005E4220" w:rsidRDefault="0093061E" w:rsidP="000B51E5">
      <w:pPr>
        <w:jc w:val="both"/>
        <w:rPr>
          <w:rFonts w:asciiTheme="majorBidi" w:hAnsiTheme="majorBidi" w:cstheme="majorBidi"/>
          <w:color w:val="000000" w:themeColor="text1"/>
          <w:sz w:val="22"/>
          <w:szCs w:val="22"/>
        </w:rPr>
      </w:pPr>
      <w:r w:rsidRPr="005E4220">
        <w:rPr>
          <w:rFonts w:asciiTheme="majorBidi" w:hAnsiTheme="majorBidi" w:cstheme="majorBidi"/>
          <w:b/>
          <w:bCs/>
          <w:color w:val="000000" w:themeColor="text1"/>
          <w:sz w:val="22"/>
          <w:szCs w:val="22"/>
        </w:rPr>
        <w:t xml:space="preserve">Definition </w:t>
      </w:r>
      <w:r w:rsidR="009C7761" w:rsidRPr="005E4220">
        <w:rPr>
          <w:rFonts w:asciiTheme="majorBidi" w:hAnsiTheme="majorBidi" w:cstheme="majorBidi"/>
          <w:b/>
          <w:bCs/>
          <w:color w:val="000000" w:themeColor="text1"/>
          <w:sz w:val="22"/>
          <w:szCs w:val="22"/>
        </w:rPr>
        <w:t>14</w:t>
      </w:r>
      <w:r w:rsidRPr="005E4220">
        <w:rPr>
          <w:rFonts w:asciiTheme="majorBidi" w:hAnsiTheme="majorBidi" w:cstheme="majorBidi"/>
          <w:b/>
          <w:bCs/>
          <w:color w:val="000000" w:themeColor="text1"/>
          <w:sz w:val="22"/>
          <w:szCs w:val="22"/>
        </w:rPr>
        <w:t xml:space="preserve">: </w:t>
      </w:r>
      <w:r w:rsidRPr="005E4220">
        <w:rPr>
          <w:rFonts w:asciiTheme="majorBidi" w:hAnsiTheme="majorBidi" w:cstheme="majorBidi"/>
          <w:color w:val="000000" w:themeColor="text1"/>
          <w:sz w:val="22"/>
          <w:szCs w:val="22"/>
        </w:rPr>
        <w:t xml:space="preserve">The </w:t>
      </w:r>
      <w:r w:rsidR="00BD05D5" w:rsidRPr="005E4220">
        <w:rPr>
          <w:rFonts w:asciiTheme="majorBidi" w:hAnsiTheme="majorBidi" w:cstheme="majorBidi"/>
          <w:color w:val="000000" w:themeColor="text1"/>
          <w:sz w:val="22"/>
          <w:szCs w:val="22"/>
        </w:rPr>
        <w:t>disconnectivity</w:t>
      </w:r>
      <w:r w:rsidRPr="005E4220">
        <w:rPr>
          <w:rFonts w:asciiTheme="majorBidi" w:hAnsiTheme="majorBidi" w:cstheme="majorBidi"/>
          <w:color w:val="000000" w:themeColor="text1"/>
          <w:sz w:val="22"/>
          <w:szCs w:val="22"/>
        </w:rPr>
        <w:t xml:space="preserve"> of a community</w:t>
      </w:r>
      <w:r w:rsidR="000C62B6" w:rsidRPr="005E4220">
        <w:rPr>
          <w:rFonts w:asciiTheme="majorBidi" w:hAnsiTheme="majorBidi" w:cstheme="majorBidi"/>
          <w:color w:val="000000" w:themeColor="text1"/>
          <w:sz w:val="22"/>
          <w:szCs w:val="22"/>
        </w:rPr>
        <w:t xml:space="preserve"> </w:t>
      </w:r>
      <m:oMath>
        <m:r>
          <w:rPr>
            <w:rFonts w:ascii="Cambria Math" w:hAnsi="Cambria Math" w:cstheme="majorBidi"/>
            <w:color w:val="000000" w:themeColor="text1"/>
            <w:sz w:val="22"/>
            <w:szCs w:val="22"/>
          </w:rPr>
          <m:t>i</m:t>
        </m:r>
      </m:oMath>
      <w:r w:rsidRPr="005E4220">
        <w:rPr>
          <w:rFonts w:asciiTheme="majorBidi" w:hAnsiTheme="majorBidi" w:cstheme="majorBidi"/>
          <w:color w:val="000000" w:themeColor="text1"/>
          <w:sz w:val="22"/>
          <w:szCs w:val="22"/>
        </w:rPr>
        <w:t xml:space="preserve"> is </w:t>
      </w:r>
      <w:r w:rsidR="000C62B6" w:rsidRPr="005E4220">
        <w:rPr>
          <w:rFonts w:asciiTheme="majorBidi" w:hAnsiTheme="majorBidi" w:cstheme="majorBidi"/>
          <w:color w:val="000000" w:themeColor="text1"/>
          <w:sz w:val="22"/>
          <w:szCs w:val="22"/>
        </w:rPr>
        <w:t xml:space="preserve">define as </w:t>
      </w:r>
      <w:r w:rsidRPr="005E4220">
        <w:rPr>
          <w:rFonts w:asciiTheme="majorBidi" w:hAnsiTheme="majorBidi" w:cstheme="majorBidi"/>
          <w:color w:val="000000" w:themeColor="text1"/>
          <w:sz w:val="22"/>
          <w:szCs w:val="22"/>
        </w:rPr>
        <w:t>the number of all the edges outside of community</w:t>
      </w:r>
      <w:r w:rsidR="000C62B6" w:rsidRPr="005E4220">
        <w:rPr>
          <w:rFonts w:asciiTheme="majorBidi" w:hAnsiTheme="majorBidi" w:cstheme="majorBidi"/>
          <w:color w:val="000000" w:themeColor="text1"/>
          <w:sz w:val="22"/>
          <w:szCs w:val="22"/>
        </w:rPr>
        <w:t xml:space="preserve"> </w:t>
      </w:r>
      <m:oMath>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oMath>
      <w:r w:rsidRPr="005E4220">
        <w:rPr>
          <w:rFonts w:asciiTheme="majorBidi" w:hAnsiTheme="majorBidi" w:cstheme="majorBidi"/>
          <w:color w:val="000000" w:themeColor="text1"/>
          <w:sz w:val="22"/>
          <w:szCs w:val="22"/>
        </w:rPr>
        <w:t xml:space="preserve">. </w:t>
      </w:r>
    </w:p>
    <w:p w14:paraId="260A9C6C" w14:textId="16B78A0F" w:rsidR="0093061E" w:rsidRPr="005E4220" w:rsidRDefault="00985D97" w:rsidP="001E06D9">
      <w:pPr>
        <w:jc w:val="both"/>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4"/>
          <w:szCs w:val="24"/>
        </w:rPr>
        <w:t xml:space="preserve">The disconnectivity of community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is denoted by </w:t>
      </w:r>
      <w:r w:rsidR="000C62B6" w:rsidRPr="005E4220">
        <w:rPr>
          <w:rFonts w:asciiTheme="majorBidi" w:hAnsiTheme="majorBidi" w:cstheme="majorBidi"/>
          <w:color w:val="000000" w:themeColor="text1"/>
          <w:sz w:val="24"/>
          <w:szCs w:val="24"/>
        </w:rPr>
        <w:t>Sep(</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000C62B6" w:rsidRPr="005E4220">
        <w:rPr>
          <w:rFonts w:asciiTheme="majorBidi" w:hAnsiTheme="majorBidi" w:cstheme="majorBidi"/>
          <w:color w:val="000000" w:themeColor="text1"/>
          <w:sz w:val="22"/>
          <w:szCs w:val="22"/>
        </w:rPr>
        <w:t>) and</w:t>
      </w:r>
      <w:r w:rsidR="0093061E" w:rsidRPr="005E4220">
        <w:rPr>
          <w:rFonts w:asciiTheme="majorBidi" w:hAnsiTheme="majorBidi" w:cstheme="majorBidi"/>
          <w:color w:val="000000" w:themeColor="text1"/>
          <w:sz w:val="22"/>
          <w:szCs w:val="22"/>
        </w:rPr>
        <w:t xml:space="preserve"> defined by</w:t>
      </w:r>
      <w:r w:rsidR="006F52A7" w:rsidRPr="005E4220">
        <w:rPr>
          <w:rFonts w:asciiTheme="majorBidi" w:hAnsiTheme="majorBidi" w:cstheme="majorBidi"/>
          <w:color w:val="000000" w:themeColor="text1"/>
          <w:sz w:val="22"/>
          <w:szCs w:val="22"/>
        </w:rPr>
        <w:t xml:space="preserve"> equation(4</w:t>
      </w:r>
      <w:r w:rsidR="001E06D9" w:rsidRPr="005E4220">
        <w:rPr>
          <w:rFonts w:asciiTheme="majorBidi" w:hAnsiTheme="majorBidi" w:cstheme="majorBidi"/>
          <w:color w:val="000000" w:themeColor="text1"/>
          <w:sz w:val="22"/>
          <w:szCs w:val="22"/>
        </w:rPr>
        <w:t>6</w:t>
      </w:r>
      <w:r w:rsidR="006F52A7" w:rsidRPr="005E4220">
        <w:rPr>
          <w:rFonts w:asciiTheme="majorBidi" w:hAnsiTheme="majorBidi" w:cstheme="majorBidi"/>
          <w:color w:val="000000" w:themeColor="text1"/>
          <w:sz w:val="22"/>
          <w:szCs w:val="22"/>
        </w:rPr>
        <w:t>)</w:t>
      </w:r>
      <w:r w:rsidR="0093061E" w:rsidRPr="005E4220">
        <w:rPr>
          <w:rFonts w:asciiTheme="majorBidi" w:hAnsiTheme="majorBidi" w:cstheme="majorBidi"/>
          <w:color w:val="000000" w:themeColor="text1"/>
          <w:sz w:val="22"/>
          <w:szCs w:val="22"/>
        </w:rPr>
        <w:t>:</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985"/>
      </w:tblGrid>
      <w:tr w:rsidR="005B5FE6" w:rsidRPr="005E4220" w14:paraId="027A1C17" w14:textId="77777777" w:rsidTr="00BD05D5">
        <w:tc>
          <w:tcPr>
            <w:tcW w:w="7933" w:type="dxa"/>
          </w:tcPr>
          <w:p w14:paraId="67BE4CDA" w14:textId="652A52FA" w:rsidR="00433A20" w:rsidRPr="005E4220" w:rsidRDefault="00BD05D5" w:rsidP="00433A20">
            <w:pPr>
              <w:jc w:val="both"/>
              <w:rPr>
                <w:rFonts w:asciiTheme="majorBidi" w:hAnsiTheme="majorBidi" w:cstheme="majorBidi"/>
                <w:color w:val="000000" w:themeColor="text1"/>
                <w:sz w:val="22"/>
                <w:szCs w:val="22"/>
              </w:rPr>
            </w:pPr>
            <m:oMathPara>
              <m:oMathParaPr>
                <m:jc m:val="left"/>
              </m:oMathParaPr>
              <m:oMath>
                <m:r>
                  <w:rPr>
                    <w:rFonts w:ascii="Cambria Math" w:hAnsi="Cambria Math" w:cstheme="majorBidi"/>
                    <w:color w:val="000000" w:themeColor="text1"/>
                    <w:sz w:val="22"/>
                    <w:szCs w:val="22"/>
                  </w:rPr>
                  <m:t>dis</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j</m:t>
                    </m:r>
                  </m:sub>
                  <m:sup>
                    <m:sSup>
                      <m:sSupPr>
                        <m:ctrlPr>
                          <w:rPr>
                            <w:rFonts w:ascii="Cambria Math" w:hAnsi="Cambria Math" w:cstheme="majorBidi"/>
                            <w:i/>
                            <w:color w:val="000000" w:themeColor="text1"/>
                            <w:sz w:val="22"/>
                            <w:szCs w:val="22"/>
                          </w:rPr>
                        </m:ctrlPr>
                      </m:sSupPr>
                      <m:e>
                        <m:r>
                          <w:rPr>
                            <w:rFonts w:ascii="Cambria Math" w:hAnsi="Cambria Math" w:cstheme="majorBidi"/>
                            <w:color w:val="000000" w:themeColor="text1"/>
                            <w:sz w:val="22"/>
                            <w:szCs w:val="22"/>
                          </w:rPr>
                          <m:t>l</m:t>
                        </m:r>
                      </m:e>
                      <m:sup>
                        <m:r>
                          <w:rPr>
                            <w:rFonts w:ascii="Cambria Math" w:hAnsi="Cambria Math" w:cstheme="majorBidi"/>
                            <w:color w:val="000000" w:themeColor="text1"/>
                            <w:sz w:val="22"/>
                            <w:szCs w:val="22"/>
                          </w:rPr>
                          <m:t>'</m:t>
                        </m:r>
                      </m:sup>
                    </m:sSup>
                  </m:sup>
                </m:sSubSup>
                <m:r>
                  <w:rPr>
                    <w:rFonts w:ascii="Cambria Math" w:hAnsi="Cambria Math" w:cstheme="majorBidi"/>
                    <w:color w:val="000000" w:themeColor="text1"/>
                    <w:sz w:val="22"/>
                    <w:szCs w:val="22"/>
                  </w:rPr>
                  <m:t>)∈</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r>
                  <w:rPr>
                    <w:rFonts w:ascii="Cambria Math" w:hAnsi="Cambria Math" w:cstheme="majorBidi"/>
                    <w:color w:val="000000" w:themeColor="text1"/>
                    <w:sz w:val="22"/>
                    <w:szCs w:val="22"/>
                  </w:rPr>
                  <m:t xml:space="preserve">,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 xml:space="preserve">∈ </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r>
                  <w:rPr>
                    <w:rFonts w:ascii="Cambria Math" w:hAnsi="Cambria Math" w:cstheme="majorBidi"/>
                    <w:color w:val="000000" w:themeColor="text1"/>
                    <w:sz w:val="22"/>
                    <w:szCs w:val="22"/>
                  </w:rPr>
                  <m:t xml:space="preserve"> and </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v</m:t>
                    </m:r>
                  </m:e>
                  <m:sub>
                    <m:r>
                      <w:rPr>
                        <w:rFonts w:ascii="Cambria Math" w:hAnsi="Cambria Math" w:cstheme="majorBidi"/>
                        <w:color w:val="000000" w:themeColor="text1"/>
                        <w:sz w:val="22"/>
                        <w:szCs w:val="22"/>
                      </w:rPr>
                      <m:t>j</m:t>
                    </m:r>
                  </m:sub>
                  <m:sup>
                    <m:r>
                      <w:rPr>
                        <w:rFonts w:ascii="Cambria Math" w:hAnsi="Cambria Math" w:cstheme="majorBidi"/>
                        <w:color w:val="000000" w:themeColor="text1"/>
                        <w:sz w:val="22"/>
                        <w:szCs w:val="22"/>
                      </w:rPr>
                      <m:t>l</m:t>
                    </m:r>
                  </m:sup>
                </m:sSubSup>
                <m:r>
                  <w:rPr>
                    <w:rFonts w:ascii="Cambria Math" w:hAnsi="Cambria Math" w:cstheme="majorBidi"/>
                    <w:color w:val="000000" w:themeColor="text1"/>
                    <w:sz w:val="22"/>
                    <w:szCs w:val="22"/>
                  </w:rPr>
                  <m:t xml:space="preserve">∉ </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r>
                  <w:rPr>
                    <w:rFonts w:ascii="Cambria Math" w:hAnsi="Cambria Math" w:cstheme="majorBidi"/>
                    <w:color w:val="000000" w:themeColor="text1"/>
                    <w:sz w:val="22"/>
                    <w:szCs w:val="22"/>
                  </w:rPr>
                  <m:t xml:space="preserve">} </m:t>
                </m:r>
              </m:oMath>
            </m:oMathPara>
          </w:p>
          <w:p w14:paraId="0A972BE7" w14:textId="77777777" w:rsidR="00433A20" w:rsidRPr="005E4220" w:rsidRDefault="00433A20" w:rsidP="00BD05D5">
            <w:pPr>
              <w:jc w:val="both"/>
              <w:rPr>
                <w:rFonts w:asciiTheme="majorBidi" w:hAnsiTheme="majorBidi" w:cstheme="majorBidi"/>
                <w:color w:val="000000" w:themeColor="text1"/>
                <w:sz w:val="22"/>
                <w:szCs w:val="22"/>
              </w:rPr>
            </w:pPr>
          </w:p>
        </w:tc>
        <w:tc>
          <w:tcPr>
            <w:tcW w:w="1985" w:type="dxa"/>
          </w:tcPr>
          <w:p w14:paraId="647BF530" w14:textId="2724A074" w:rsidR="00433A20" w:rsidRPr="005E4220" w:rsidRDefault="006F52A7" w:rsidP="004F2CA0">
            <w:pPr>
              <w:jc w:val="both"/>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(4</w:t>
            </w:r>
            <w:r w:rsidR="004F2CA0" w:rsidRPr="005E4220">
              <w:rPr>
                <w:rFonts w:asciiTheme="majorBidi" w:hAnsiTheme="majorBidi" w:cstheme="majorBidi"/>
                <w:color w:val="000000" w:themeColor="text1"/>
                <w:sz w:val="22"/>
                <w:szCs w:val="22"/>
              </w:rPr>
              <w:t>6</w:t>
            </w:r>
            <w:r w:rsidRPr="005E4220">
              <w:rPr>
                <w:rFonts w:asciiTheme="majorBidi" w:hAnsiTheme="majorBidi" w:cstheme="majorBidi"/>
                <w:color w:val="000000" w:themeColor="text1"/>
                <w:sz w:val="22"/>
                <w:szCs w:val="22"/>
              </w:rPr>
              <w:t>)</w:t>
            </w:r>
          </w:p>
        </w:tc>
      </w:tr>
    </w:tbl>
    <w:p w14:paraId="1CE3C19C" w14:textId="6CCD68A1" w:rsidR="0087199F" w:rsidRPr="005E4220" w:rsidRDefault="00985D97" w:rsidP="00404EA4">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The primary</w:t>
      </w:r>
      <w:r w:rsidR="00616F5A" w:rsidRPr="005E4220">
        <w:rPr>
          <w:rFonts w:asciiTheme="majorBidi" w:hAnsiTheme="majorBidi" w:cstheme="majorBidi"/>
          <w:color w:val="000000" w:themeColor="text1"/>
          <w:sz w:val="24"/>
          <w:szCs w:val="24"/>
        </w:rPr>
        <w:t xml:space="preserve"> objective is to compute a partitioning in which communities </w:t>
      </w:r>
      <w:r w:rsidR="00404EA4" w:rsidRPr="005E4220">
        <w:rPr>
          <w:rFonts w:asciiTheme="majorBidi" w:hAnsiTheme="majorBidi" w:cstheme="majorBidi"/>
          <w:color w:val="000000" w:themeColor="text1"/>
          <w:sz w:val="24"/>
          <w:szCs w:val="24"/>
        </w:rPr>
        <w:t xml:space="preserve">exhibit </w:t>
      </w:r>
      <w:r w:rsidR="00616F5A" w:rsidRPr="005E4220">
        <w:rPr>
          <w:rFonts w:asciiTheme="majorBidi" w:hAnsiTheme="majorBidi" w:cstheme="majorBidi"/>
          <w:color w:val="000000" w:themeColor="text1"/>
          <w:sz w:val="24"/>
          <w:szCs w:val="24"/>
        </w:rPr>
        <w:t>compact</w:t>
      </w:r>
      <w:r w:rsidR="00404EA4" w:rsidRPr="005E4220">
        <w:rPr>
          <w:rFonts w:asciiTheme="majorBidi" w:hAnsiTheme="majorBidi" w:cstheme="majorBidi"/>
          <w:color w:val="000000" w:themeColor="text1"/>
          <w:sz w:val="24"/>
          <w:szCs w:val="24"/>
        </w:rPr>
        <w:t>ness</w:t>
      </w:r>
      <w:r w:rsidR="00616F5A" w:rsidRPr="005E4220">
        <w:rPr>
          <w:rFonts w:asciiTheme="majorBidi" w:hAnsiTheme="majorBidi" w:cstheme="majorBidi"/>
          <w:color w:val="000000" w:themeColor="text1"/>
          <w:sz w:val="24"/>
          <w:szCs w:val="24"/>
        </w:rPr>
        <w:t xml:space="preserve"> and</w:t>
      </w:r>
      <w:r w:rsidR="00404EA4" w:rsidRPr="005E4220">
        <w:rPr>
          <w:rFonts w:asciiTheme="majorBidi" w:hAnsiTheme="majorBidi" w:cstheme="majorBidi"/>
          <w:color w:val="000000" w:themeColor="text1"/>
          <w:sz w:val="24"/>
          <w:szCs w:val="24"/>
        </w:rPr>
        <w:t xml:space="preserve"> separability</w:t>
      </w:r>
      <w:r w:rsidR="00616F5A" w:rsidRPr="005E4220">
        <w:rPr>
          <w:rFonts w:asciiTheme="majorBidi" w:hAnsiTheme="majorBidi" w:cstheme="majorBidi"/>
          <w:color w:val="000000" w:themeColor="text1"/>
          <w:sz w:val="24"/>
          <w:szCs w:val="24"/>
        </w:rPr>
        <w:t xml:space="preserve">. However, </w:t>
      </w:r>
      <w:r w:rsidR="00404EA4" w:rsidRPr="005E4220">
        <w:rPr>
          <w:rFonts w:asciiTheme="majorBidi" w:hAnsiTheme="majorBidi" w:cstheme="majorBidi"/>
          <w:color w:val="000000" w:themeColor="text1"/>
          <w:sz w:val="24"/>
          <w:szCs w:val="24"/>
        </w:rPr>
        <w:t xml:space="preserve">it is important to note that </w:t>
      </w:r>
      <w:r w:rsidR="00616F5A" w:rsidRPr="005E4220">
        <w:rPr>
          <w:rFonts w:asciiTheme="majorBidi" w:hAnsiTheme="majorBidi" w:cstheme="majorBidi"/>
          <w:color w:val="000000" w:themeColor="text1"/>
          <w:sz w:val="24"/>
          <w:szCs w:val="24"/>
        </w:rPr>
        <w:t xml:space="preserve">the notion of </w:t>
      </w:r>
      <w:r w:rsidR="00BD05D5" w:rsidRPr="005E4220">
        <w:rPr>
          <w:rFonts w:asciiTheme="majorBidi" w:hAnsiTheme="majorBidi" w:cstheme="majorBidi"/>
          <w:color w:val="000000" w:themeColor="text1"/>
          <w:sz w:val="24"/>
          <w:szCs w:val="24"/>
        </w:rPr>
        <w:t>disconnectivity</w:t>
      </w:r>
      <w:r w:rsidR="00616F5A" w:rsidRPr="005E4220">
        <w:rPr>
          <w:rFonts w:asciiTheme="majorBidi" w:hAnsiTheme="majorBidi" w:cstheme="majorBidi"/>
          <w:color w:val="000000" w:themeColor="text1"/>
          <w:sz w:val="24"/>
          <w:szCs w:val="24"/>
        </w:rPr>
        <w:t xml:space="preserve"> does not imply </w:t>
      </w:r>
      <w:r w:rsidR="00404EA4" w:rsidRPr="005E4220">
        <w:rPr>
          <w:rFonts w:asciiTheme="majorBidi" w:hAnsiTheme="majorBidi" w:cstheme="majorBidi"/>
          <w:color w:val="000000" w:themeColor="text1"/>
          <w:sz w:val="24"/>
          <w:szCs w:val="24"/>
        </w:rPr>
        <w:t>complete isolation, as overlaps between communities are allowed</w:t>
      </w:r>
      <w:r w:rsidR="00616F5A" w:rsidRPr="005E4220">
        <w:rPr>
          <w:rFonts w:asciiTheme="majorBidi" w:hAnsiTheme="majorBidi" w:cstheme="majorBidi"/>
          <w:color w:val="000000" w:themeColor="text1"/>
          <w:sz w:val="24"/>
          <w:szCs w:val="24"/>
        </w:rPr>
        <w:t>. All these concepts are taken into consideration in our objective function</w:t>
      </w:r>
      <w:r w:rsidR="00404EA4" w:rsidRPr="005E4220">
        <w:rPr>
          <w:rFonts w:asciiTheme="majorBidi" w:hAnsiTheme="majorBidi" w:cstheme="majorBidi"/>
          <w:color w:val="000000" w:themeColor="text1"/>
          <w:sz w:val="24"/>
          <w:szCs w:val="24"/>
        </w:rPr>
        <w:t>, termed the</w:t>
      </w:r>
      <w:r w:rsidR="00616F5A" w:rsidRPr="005E4220">
        <w:rPr>
          <w:rFonts w:asciiTheme="majorBidi" w:hAnsiTheme="majorBidi" w:cstheme="majorBidi"/>
          <w:color w:val="000000" w:themeColor="text1"/>
          <w:sz w:val="24"/>
          <w:szCs w:val="24"/>
        </w:rPr>
        <w:t xml:space="preserve"> ‘‘Index of connectivity’’</w:t>
      </w:r>
      <w:r w:rsidR="00404EA4" w:rsidRPr="005E4220">
        <w:rPr>
          <w:rFonts w:asciiTheme="majorBidi" w:hAnsiTheme="majorBidi" w:cstheme="majorBidi"/>
          <w:color w:val="000000" w:themeColor="text1"/>
          <w:sz w:val="24"/>
          <w:szCs w:val="24"/>
        </w:rPr>
        <w:t>, which is</w:t>
      </w:r>
      <w:r w:rsidR="00616F5A" w:rsidRPr="005E4220">
        <w:rPr>
          <w:rFonts w:asciiTheme="majorBidi" w:hAnsiTheme="majorBidi" w:cstheme="majorBidi"/>
          <w:color w:val="000000" w:themeColor="text1"/>
          <w:sz w:val="24"/>
          <w:szCs w:val="24"/>
        </w:rPr>
        <w:t xml:space="preserve"> defined as follows.</w:t>
      </w:r>
    </w:p>
    <w:p w14:paraId="4197F901" w14:textId="2FE0EDD0" w:rsidR="00616F5A" w:rsidRPr="005E4220" w:rsidRDefault="00616F5A" w:rsidP="009C7761">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2"/>
          <w:szCs w:val="22"/>
        </w:rPr>
        <w:t xml:space="preserve">Definition </w:t>
      </w:r>
      <w:r w:rsidR="009C7761" w:rsidRPr="005E4220">
        <w:rPr>
          <w:rFonts w:asciiTheme="majorBidi" w:hAnsiTheme="majorBidi" w:cstheme="majorBidi"/>
          <w:b/>
          <w:bCs/>
          <w:color w:val="000000" w:themeColor="text1"/>
          <w:sz w:val="22"/>
          <w:szCs w:val="22"/>
        </w:rPr>
        <w:t>15</w:t>
      </w:r>
      <w:r w:rsidRPr="005E4220">
        <w:rPr>
          <w:rFonts w:asciiTheme="majorBidi" w:hAnsiTheme="majorBidi" w:cstheme="majorBidi"/>
          <w:b/>
          <w:bCs/>
          <w:color w:val="000000" w:themeColor="text1"/>
          <w:sz w:val="22"/>
          <w:szCs w:val="22"/>
        </w:rPr>
        <w:t>:</w:t>
      </w:r>
      <w:r w:rsidR="00BD05D5" w:rsidRPr="005E4220">
        <w:rPr>
          <w:rFonts w:asciiTheme="majorBidi" w:hAnsiTheme="majorBidi" w:cstheme="majorBidi"/>
          <w:b/>
          <w:bCs/>
          <w:color w:val="000000" w:themeColor="text1"/>
          <w:sz w:val="22"/>
          <w:szCs w:val="22"/>
        </w:rPr>
        <w:t xml:space="preserve"> </w:t>
      </w:r>
      <w:r w:rsidR="0007186A" w:rsidRPr="005E4220">
        <w:rPr>
          <w:rFonts w:asciiTheme="majorBidi" w:hAnsiTheme="majorBidi" w:cstheme="majorBidi"/>
          <w:color w:val="000000" w:themeColor="text1"/>
          <w:sz w:val="24"/>
          <w:szCs w:val="24"/>
        </w:rPr>
        <w:t xml:space="preserve">To determine the quality of </w:t>
      </w:r>
      <w:r w:rsidR="00BD05D5" w:rsidRPr="005E4220">
        <w:rPr>
          <w:rFonts w:asciiTheme="majorBidi" w:hAnsiTheme="majorBidi" w:cstheme="majorBidi"/>
          <w:color w:val="000000" w:themeColor="text1"/>
          <w:sz w:val="24"/>
          <w:szCs w:val="24"/>
        </w:rPr>
        <w:t>connectivity of a community is based on the idea of maximizations of the internal edges to a community. The objective</w:t>
      </w:r>
      <w:r w:rsidR="0049391F" w:rsidRPr="005E4220">
        <w:rPr>
          <w:rFonts w:asciiTheme="majorBidi" w:hAnsiTheme="majorBidi" w:cstheme="majorBidi"/>
          <w:color w:val="000000" w:themeColor="text1"/>
          <w:sz w:val="24"/>
          <w:szCs w:val="24"/>
        </w:rPr>
        <w:t xml:space="preserve"> function</w:t>
      </w:r>
      <w:r w:rsidR="00BD05D5" w:rsidRPr="005E4220">
        <w:rPr>
          <w:rFonts w:asciiTheme="majorBidi" w:hAnsiTheme="majorBidi" w:cstheme="majorBidi"/>
          <w:color w:val="000000" w:themeColor="text1"/>
          <w:sz w:val="24"/>
          <w:szCs w:val="24"/>
        </w:rPr>
        <w:t xml:space="preserve"> is define</w:t>
      </w:r>
      <w:r w:rsidR="0007186A" w:rsidRPr="005E4220">
        <w:rPr>
          <w:rFonts w:asciiTheme="majorBidi" w:hAnsiTheme="majorBidi" w:cstheme="majorBidi"/>
          <w:color w:val="000000" w:themeColor="text1"/>
          <w:sz w:val="24"/>
          <w:szCs w:val="24"/>
        </w:rPr>
        <w:t>d</w:t>
      </w:r>
      <w:r w:rsidR="00BD05D5" w:rsidRPr="005E4220">
        <w:rPr>
          <w:rFonts w:asciiTheme="majorBidi" w:hAnsiTheme="majorBidi" w:cstheme="majorBidi"/>
          <w:color w:val="000000" w:themeColor="text1"/>
          <w:sz w:val="24"/>
          <w:szCs w:val="24"/>
        </w:rPr>
        <w:t xml:space="preserve"> as the difference among the density and disconnectivity</w:t>
      </w:r>
      <w:r w:rsidR="0007186A" w:rsidRPr="005E4220">
        <w:rPr>
          <w:rFonts w:asciiTheme="majorBidi" w:hAnsiTheme="majorBidi" w:cstheme="majorBidi"/>
          <w:color w:val="000000" w:themeColor="text1"/>
          <w:sz w:val="24"/>
          <w:szCs w:val="24"/>
        </w:rPr>
        <w:t>, normalized by the sum of the density and disconnectivity of the considered one as defined as bellows: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07186A" w:rsidRPr="005E4220" w14:paraId="4511C658" w14:textId="77777777" w:rsidTr="0049391F">
        <w:tc>
          <w:tcPr>
            <w:tcW w:w="4945" w:type="dxa"/>
          </w:tcPr>
          <w:p w14:paraId="05FDD529" w14:textId="09D5391E" w:rsidR="0007186A" w:rsidRPr="005E4220" w:rsidRDefault="006B5724" w:rsidP="006B5724">
            <w:pPr>
              <w:jc w:val="both"/>
              <w:rPr>
                <w:rFonts w:asciiTheme="majorBidi" w:hAnsiTheme="majorBidi" w:cstheme="majorBidi"/>
                <w:color w:val="000000" w:themeColor="text1"/>
                <w:sz w:val="22"/>
                <w:szCs w:val="22"/>
              </w:rPr>
            </w:pPr>
            <m:oMathPara>
              <m:oMath>
                <m:r>
                  <w:rPr>
                    <w:rFonts w:ascii="Cambria Math" w:hAnsi="Cambria Math" w:cstheme="majorBidi"/>
                    <w:color w:val="000000" w:themeColor="text1"/>
                    <w:sz w:val="22"/>
                    <w:szCs w:val="22"/>
                  </w:rPr>
                  <m:t>G</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r>
                  <w:rPr>
                    <w:rFonts w:ascii="Cambria Math" w:hAnsi="Cambria Math" w:cstheme="majorBidi"/>
                    <w:color w:val="000000" w:themeColor="text1"/>
                    <w:sz w:val="22"/>
                    <w:szCs w:val="22"/>
                  </w:rPr>
                  <m:t>=</m:t>
                </m:r>
                <m:f>
                  <m:fPr>
                    <m:ctrlPr>
                      <w:rPr>
                        <w:rFonts w:ascii="Cambria Math" w:hAnsi="Cambria Math" w:cstheme="majorBidi"/>
                        <w:i/>
                        <w:color w:val="000000" w:themeColor="text1"/>
                        <w:sz w:val="22"/>
                        <w:szCs w:val="22"/>
                      </w:rPr>
                    </m:ctrlPr>
                  </m:fPr>
                  <m:num>
                    <m:r>
                      <w:rPr>
                        <w:rFonts w:ascii="Cambria Math" w:hAnsi="Cambria Math" w:cstheme="majorBidi"/>
                        <w:color w:val="000000" w:themeColor="text1"/>
                        <w:sz w:val="22"/>
                        <w:szCs w:val="22"/>
                      </w:rPr>
                      <m:t>den</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num>
                  <m:den>
                    <m:r>
                      <w:rPr>
                        <w:rFonts w:ascii="Cambria Math" w:hAnsi="Cambria Math" w:cstheme="majorBidi"/>
                        <w:color w:val="000000" w:themeColor="text1"/>
                        <w:sz w:val="22"/>
                        <w:szCs w:val="22"/>
                      </w:rPr>
                      <m:t>den</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r>
                      <w:rPr>
                        <w:rFonts w:ascii="Cambria Math" w:hAnsi="Cambria Math" w:cstheme="majorBidi"/>
                        <w:color w:val="000000" w:themeColor="text1"/>
                        <w:sz w:val="22"/>
                        <w:szCs w:val="22"/>
                      </w:rPr>
                      <m:t>+dis</m:t>
                    </m:r>
                    <m:d>
                      <m:dPr>
                        <m:ctrlPr>
                          <w:rPr>
                            <w:rFonts w:ascii="Cambria Math" w:hAnsi="Cambria Math" w:cstheme="majorBidi"/>
                            <w:i/>
                            <w:color w:val="000000" w:themeColor="text1"/>
                            <w:sz w:val="22"/>
                            <w:szCs w:val="22"/>
                          </w:rPr>
                        </m:ctrlPr>
                      </m:dPr>
                      <m:e>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C</m:t>
                            </m:r>
                          </m:e>
                          <m:sub>
                            <m:r>
                              <w:rPr>
                                <w:rFonts w:ascii="Cambria Math" w:hAnsi="Cambria Math" w:cstheme="majorBidi"/>
                                <w:color w:val="000000" w:themeColor="text1"/>
                                <w:sz w:val="22"/>
                                <w:szCs w:val="22"/>
                              </w:rPr>
                              <m:t>i</m:t>
                            </m:r>
                          </m:sub>
                        </m:sSub>
                      </m:e>
                    </m:d>
                  </m:den>
                </m:f>
              </m:oMath>
            </m:oMathPara>
          </w:p>
        </w:tc>
        <w:tc>
          <w:tcPr>
            <w:tcW w:w="4945" w:type="dxa"/>
          </w:tcPr>
          <w:p w14:paraId="75E74A14" w14:textId="12B598B4" w:rsidR="0007186A" w:rsidRPr="005E4220" w:rsidRDefault="006F52A7" w:rsidP="004F2CA0">
            <w:pPr>
              <w:jc w:val="center"/>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(4</w:t>
            </w:r>
            <w:r w:rsidR="004F2CA0" w:rsidRPr="005E4220">
              <w:rPr>
                <w:rFonts w:asciiTheme="majorBidi" w:hAnsiTheme="majorBidi" w:cstheme="majorBidi"/>
                <w:color w:val="000000" w:themeColor="text1"/>
                <w:sz w:val="22"/>
                <w:szCs w:val="22"/>
              </w:rPr>
              <w:t>7</w:t>
            </w:r>
            <w:r w:rsidRPr="005E4220">
              <w:rPr>
                <w:rFonts w:asciiTheme="majorBidi" w:hAnsiTheme="majorBidi" w:cstheme="majorBidi"/>
                <w:color w:val="000000" w:themeColor="text1"/>
                <w:sz w:val="22"/>
                <w:szCs w:val="22"/>
              </w:rPr>
              <w:t>)</w:t>
            </w:r>
          </w:p>
        </w:tc>
      </w:tr>
    </w:tbl>
    <w:p w14:paraId="1CE96908" w14:textId="77777777" w:rsidR="0007186A" w:rsidRPr="005E4220" w:rsidRDefault="0007186A" w:rsidP="00BD05D5">
      <w:pPr>
        <w:jc w:val="both"/>
        <w:rPr>
          <w:rFonts w:asciiTheme="majorBidi" w:hAnsiTheme="majorBidi" w:cstheme="majorBidi"/>
          <w:color w:val="000000" w:themeColor="text1"/>
          <w:sz w:val="22"/>
          <w:szCs w:val="22"/>
        </w:rPr>
      </w:pPr>
    </w:p>
    <w:p w14:paraId="6E40884C" w14:textId="365A7F62" w:rsidR="004A3C87" w:rsidRPr="005E4220" w:rsidRDefault="0049391F" w:rsidP="006B5724">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lastRenderedPageBreak/>
        <w:t xml:space="preserve">The objective function </w:t>
      </w:r>
      <m:oMath>
        <m:r>
          <w:rPr>
            <w:rFonts w:ascii="Cambria Math" w:hAnsi="Cambria Math" w:cstheme="majorBidi"/>
            <w:color w:val="000000" w:themeColor="text1"/>
            <w:sz w:val="24"/>
            <w:szCs w:val="24"/>
          </w:rPr>
          <m:t>G</m:t>
        </m:r>
        <m:d>
          <m:dPr>
            <m:ctrlPr>
              <w:rPr>
                <w:rFonts w:ascii="Cambria Math" w:hAnsi="Cambria Math" w:cstheme="majorBidi"/>
                <w:i/>
                <w:color w:val="000000" w:themeColor="text1"/>
                <w:sz w:val="24"/>
                <w:szCs w:val="24"/>
              </w:rPr>
            </m:ctrlPr>
          </m:d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e>
        </m:d>
      </m:oMath>
      <w:r w:rsidRPr="005E4220">
        <w:rPr>
          <w:rFonts w:asciiTheme="majorBidi" w:hAnsiTheme="majorBidi" w:cstheme="majorBidi"/>
          <w:color w:val="000000" w:themeColor="text1"/>
          <w:sz w:val="24"/>
          <w:szCs w:val="24"/>
        </w:rPr>
        <w:t xml:space="preserve"> is maximal, when the density of community is high and disconnectivity is low. In other words, the vertices included in community have strong connection among them and are loosely connected with nodes outside this community. </w:t>
      </w:r>
    </w:p>
    <w:p w14:paraId="48D5B26F" w14:textId="786D9819" w:rsidR="001C3738" w:rsidRPr="005E4220" w:rsidRDefault="001C3738" w:rsidP="00AF1FAE">
      <w:pPr>
        <w:jc w:val="both"/>
        <w:rPr>
          <w:rFonts w:asciiTheme="majorBidi" w:hAnsiTheme="majorBidi" w:cstheme="majorBidi"/>
          <w:color w:val="000000" w:themeColor="text1"/>
          <w:sz w:val="24"/>
          <w:szCs w:val="24"/>
        </w:rPr>
      </w:pPr>
      <w:r w:rsidRPr="005E4220">
        <w:rPr>
          <w:rFonts w:asciiTheme="majorBidi" w:hAnsiTheme="majorBidi" w:cstheme="majorBidi"/>
          <w:b/>
          <w:bCs/>
          <w:color w:val="000000" w:themeColor="text1"/>
          <w:sz w:val="24"/>
          <w:szCs w:val="24"/>
        </w:rPr>
        <w:t xml:space="preserve">Definition 16: </w:t>
      </w:r>
      <w:r w:rsidRPr="005E4220">
        <w:rPr>
          <w:rFonts w:asciiTheme="majorBidi" w:hAnsiTheme="majorBidi" w:cstheme="majorBidi"/>
          <w:color w:val="000000" w:themeColor="text1"/>
          <w:sz w:val="24"/>
          <w:szCs w:val="24"/>
        </w:rPr>
        <w:t xml:space="preserve">Based on definition (10), we </w:t>
      </w:r>
      <w:r w:rsidR="00C5051C" w:rsidRPr="005E4220">
        <w:rPr>
          <w:rFonts w:asciiTheme="majorBidi" w:hAnsiTheme="majorBidi" w:cstheme="majorBidi"/>
          <w:color w:val="000000" w:themeColor="text1"/>
          <w:sz w:val="24"/>
          <w:szCs w:val="24"/>
        </w:rPr>
        <w:t>denoted</w:t>
      </w:r>
      <w:r w:rsidRPr="005E4220">
        <w:rPr>
          <w:rFonts w:asciiTheme="majorBidi" w:hAnsiTheme="majorBidi" w:cstheme="majorBidi"/>
          <w:color w:val="000000" w:themeColor="text1"/>
          <w:sz w:val="24"/>
          <w:szCs w:val="24"/>
        </w:rPr>
        <w:t xml:space="preserve"> a community as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g</m:t>
        </m:r>
        <m:r>
          <m:rPr>
            <m:sty m:val="p"/>
          </m:rPr>
          <w:rPr>
            <w:rFonts w:ascii="Cambria Math" w:hAnsi="Cambria Math" w:cstheme="majorBidi"/>
            <w:color w:val="000000" w:themeColor="text1"/>
            <w:sz w:val="24"/>
            <w:szCs w:val="24"/>
          </w:rPr>
          <m:t xml:space="preserve"> ,</m:t>
        </m:r>
        <m:r>
          <w:rPr>
            <w:rFonts w:ascii="Cambria Math" w:hAnsi="Cambria Math" w:cstheme="majorBidi"/>
            <w:color w:val="000000" w:themeColor="text1"/>
            <w:sz w:val="24"/>
            <w:szCs w:val="24"/>
          </w:rPr>
          <m:t>l</m:t>
        </m:r>
        <m:r>
          <m:rPr>
            <m:sty m:val="p"/>
          </m:rPr>
          <w:rPr>
            <w:rFonts w:ascii="Cambria Math" w:hAnsi="Cambria Math" w:cstheme="majorBidi"/>
            <w:color w:val="000000" w:themeColor="text1"/>
            <w:sz w:val="24"/>
            <w:szCs w:val="24"/>
          </w:rPr>
          <m:t>)</m:t>
        </m:r>
      </m:oMath>
      <w:r w:rsidR="00C5051C" w:rsidRPr="005E4220">
        <w:rPr>
          <w:rFonts w:asciiTheme="majorBidi" w:hAnsiTheme="majorBidi" w:cstheme="majorBidi"/>
          <w:color w:val="000000" w:themeColor="text1"/>
          <w:sz w:val="24"/>
          <w:szCs w:val="24"/>
        </w:rPr>
        <w:t xml:space="preserve">, where </w:t>
      </w:r>
      <m:oMath>
        <m:r>
          <w:rPr>
            <w:rFonts w:ascii="Cambria Math" w:hAnsi="Cambria Math" w:cstheme="majorBidi"/>
            <w:color w:val="000000" w:themeColor="text1"/>
            <w:sz w:val="24"/>
            <w:szCs w:val="24"/>
          </w:rPr>
          <m:t>g</m:t>
        </m:r>
      </m:oMath>
      <w:r w:rsidR="00C5051C" w:rsidRPr="005E4220">
        <w:rPr>
          <w:rFonts w:asciiTheme="majorBidi" w:hAnsiTheme="majorBidi" w:cstheme="majorBidi"/>
          <w:color w:val="000000" w:themeColor="text1"/>
          <w:sz w:val="24"/>
          <w:szCs w:val="24"/>
        </w:rPr>
        <w:t xml:space="preserve"> represents a subset of </w:t>
      </w:r>
      <m:oMath>
        <m:r>
          <w:rPr>
            <w:rFonts w:ascii="Cambria Math" w:hAnsi="Cambria Math" w:cstheme="majorBidi"/>
            <w:color w:val="000000" w:themeColor="text1"/>
            <w:sz w:val="24"/>
            <w:szCs w:val="24"/>
          </w:rPr>
          <m:t>G</m:t>
        </m:r>
      </m:oMath>
      <w:r w:rsidR="00C5051C" w:rsidRPr="005E4220">
        <w:rPr>
          <w:rFonts w:asciiTheme="majorBidi" w:hAnsiTheme="majorBidi" w:cstheme="majorBidi"/>
          <w:iCs/>
          <w:color w:val="000000" w:themeColor="text1"/>
          <w:sz w:val="24"/>
          <w:szCs w:val="24"/>
        </w:rPr>
        <w:t>,</w:t>
      </w:r>
      <w:r w:rsidR="00C5051C"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l</m:t>
        </m:r>
        <m:r>
          <m:rPr>
            <m:sty m:val="p"/>
          </m:rPr>
          <w:rPr>
            <w:rFonts w:ascii="Cambria Math" w:hAnsi="Cambria Math" w:cstheme="majorBidi"/>
            <w:color w:val="000000" w:themeColor="text1"/>
            <w:sz w:val="24"/>
            <w:szCs w:val="24"/>
          </w:rPr>
          <m:t xml:space="preserve"> </m:t>
        </m:r>
      </m:oMath>
      <w:r w:rsidR="00C5051C" w:rsidRPr="005E4220">
        <w:rPr>
          <w:rFonts w:asciiTheme="majorBidi" w:hAnsiTheme="majorBidi" w:cstheme="majorBidi"/>
          <w:color w:val="000000" w:themeColor="text1"/>
          <w:sz w:val="24"/>
          <w:szCs w:val="24"/>
        </w:rPr>
        <w:t xml:space="preserve">is an element of </w:t>
      </w:r>
      <m:oMath>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M</m:t>
        </m:r>
        <m:r>
          <m:rPr>
            <m:sty m:val="p"/>
          </m:rPr>
          <w:rPr>
            <w:rFonts w:ascii="Cambria Math" w:hAnsi="Cambria Math" w:cstheme="majorBidi"/>
            <w:color w:val="000000" w:themeColor="text1"/>
            <w:sz w:val="24"/>
            <w:szCs w:val="24"/>
          </w:rPr>
          <m:t>|</m:t>
        </m:r>
      </m:oMath>
      <w:r w:rsidR="00C5051C" w:rsidRPr="005E4220">
        <w:rPr>
          <w:rFonts w:asciiTheme="majorBidi" w:hAnsiTheme="majorBidi" w:cstheme="majorBidi"/>
          <w:color w:val="000000" w:themeColor="text1"/>
          <w:sz w:val="24"/>
          <w:szCs w:val="24"/>
        </w:rPr>
        <w:t xml:space="preserve">. In the context of </w:t>
      </w:r>
      <w:r w:rsidRPr="005E4220">
        <w:rPr>
          <w:rFonts w:asciiTheme="majorBidi" w:hAnsiTheme="majorBidi" w:cstheme="majorBidi"/>
          <w:color w:val="000000" w:themeColor="text1"/>
          <w:sz w:val="24"/>
          <w:szCs w:val="24"/>
        </w:rPr>
        <w:t>Multilayer Overlapping Communities</w:t>
      </w:r>
      <w:r w:rsidR="00C5051C" w:rsidRPr="005E4220">
        <w:rPr>
          <w:rFonts w:asciiTheme="majorBidi" w:hAnsiTheme="majorBidi" w:cstheme="majorBidi"/>
          <w:color w:val="000000" w:themeColor="text1"/>
          <w:sz w:val="24"/>
          <w:szCs w:val="24"/>
        </w:rPr>
        <w:t xml:space="preserve"> detection, the communities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 xml:space="preserve"> ,</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oMath>
      <w:r w:rsidR="00C5051C"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 xml:space="preserve"> ,</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oMath>
      <w:r w:rsidR="00C5051C" w:rsidRPr="005E4220">
        <w:rPr>
          <w:rFonts w:asciiTheme="majorBidi" w:hAnsiTheme="majorBidi" w:cstheme="majorBidi"/>
          <w:color w:val="000000" w:themeColor="text1"/>
          <w:sz w:val="24"/>
          <w:szCs w:val="24"/>
        </w:rPr>
        <w:t xml:space="preserve"> are identified as multilayer overlapping communities if and only if </w:t>
      </w:r>
      <m:oMath>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oMath>
      <w:r w:rsidR="00C5051C" w:rsidRPr="005E4220">
        <w:rPr>
          <w:rFonts w:asciiTheme="majorBidi" w:hAnsiTheme="majorBidi" w:cstheme="majorBidi"/>
          <w:color w:val="000000" w:themeColor="text1"/>
          <w:sz w:val="24"/>
          <w:szCs w:val="24"/>
        </w:rPr>
        <w:t>. Hence, it's crucial to note that even if two communities share common nodes across different layers, they do not qualify as overlapping communities due to this conceptual distinction.</w:t>
      </w:r>
      <w:r w:rsidR="00BE012D" w:rsidRPr="005E4220">
        <w:rPr>
          <w:rFonts w:asciiTheme="majorBidi" w:hAnsiTheme="majorBidi" w:cstheme="majorBidi"/>
          <w:color w:val="000000" w:themeColor="text1"/>
          <w:sz w:val="24"/>
          <w:szCs w:val="24"/>
        </w:rPr>
        <w:t xml:space="preserve"> Two instances of simple overlapping communities within a multilayer network are depicted in Figure </w:t>
      </w:r>
      <w:r w:rsidR="00AF1FAE" w:rsidRPr="005E4220">
        <w:rPr>
          <w:rFonts w:asciiTheme="majorBidi" w:hAnsiTheme="majorBidi" w:cstheme="majorBidi"/>
          <w:color w:val="000000" w:themeColor="text1"/>
          <w:sz w:val="24"/>
          <w:szCs w:val="24"/>
        </w:rPr>
        <w:t>7</w:t>
      </w:r>
      <w:r w:rsidR="00BE012D" w:rsidRPr="005E4220">
        <w:rPr>
          <w:rFonts w:asciiTheme="majorBidi" w:hAnsiTheme="majorBidi" w:cstheme="majorBidi"/>
          <w:color w:val="000000" w:themeColor="text1"/>
          <w:sz w:val="24"/>
          <w:szCs w:val="24"/>
        </w:rPr>
        <w:t xml:space="preserve"> below.</w:t>
      </w:r>
    </w:p>
    <w:p w14:paraId="46DAE41D" w14:textId="4E3E68D5" w:rsidR="000B4A7E" w:rsidRPr="005E4220" w:rsidRDefault="000B4A7E" w:rsidP="00C5051C">
      <w:pPr>
        <w:jc w:val="both"/>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sz w:val="24"/>
          <w:szCs w:val="24"/>
        </w:rPr>
        <mc:AlternateContent>
          <mc:Choice Requires="wpc">
            <w:drawing>
              <wp:inline distT="0" distB="0" distL="0" distR="0" wp14:anchorId="4B48855A" wp14:editId="664E9D95">
                <wp:extent cx="6852285" cy="3722146"/>
                <wp:effectExtent l="0" t="0" r="5715" b="0"/>
                <wp:docPr id="263" name="Canvas 26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65" name="Flowchart: Data 265"/>
                        <wps:cNvSpPr/>
                        <wps:spPr>
                          <a:xfrm>
                            <a:off x="0" y="214890"/>
                            <a:ext cx="6841864" cy="1570879"/>
                          </a:xfrm>
                          <a:prstGeom prst="flowChartInputOutpu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 name="Oval 264"/>
                        <wps:cNvSpPr/>
                        <wps:spPr>
                          <a:xfrm>
                            <a:off x="1488403" y="396217"/>
                            <a:ext cx="290456" cy="24742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Flowchart: Data 267"/>
                        <wps:cNvSpPr/>
                        <wps:spPr>
                          <a:xfrm>
                            <a:off x="0" y="2108154"/>
                            <a:ext cx="6841490" cy="1527930"/>
                          </a:xfrm>
                          <a:prstGeom prst="flowChartInputOutput">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8" name="Oval 268"/>
                        <wps:cNvSpPr/>
                        <wps:spPr>
                          <a:xfrm>
                            <a:off x="1484556" y="1192734"/>
                            <a:ext cx="290195" cy="24701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9" name="Oval 269"/>
                        <wps:cNvSpPr/>
                        <wps:spPr>
                          <a:xfrm>
                            <a:off x="2460360" y="817203"/>
                            <a:ext cx="290195" cy="246380"/>
                          </a:xfrm>
                          <a:prstGeom prst="ellipse">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0" name="Oval 270"/>
                        <wps:cNvSpPr/>
                        <wps:spPr>
                          <a:xfrm>
                            <a:off x="3547144" y="479232"/>
                            <a:ext cx="290195" cy="24574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1" name="Oval 271"/>
                        <wps:cNvSpPr/>
                        <wps:spPr>
                          <a:xfrm>
                            <a:off x="3547144" y="1194639"/>
                            <a:ext cx="290195" cy="24511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2" name="Oval 272"/>
                        <wps:cNvSpPr/>
                        <wps:spPr>
                          <a:xfrm>
                            <a:off x="4945639" y="480501"/>
                            <a:ext cx="290195" cy="24447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3" name="Oval 273"/>
                        <wps:cNvSpPr/>
                        <wps:spPr>
                          <a:xfrm>
                            <a:off x="4934879" y="1192291"/>
                            <a:ext cx="290195" cy="24384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5" name="Straight Connector 275"/>
                        <wps:cNvCnPr>
                          <a:stCxn id="264" idx="4"/>
                          <a:endCxn id="268" idx="0"/>
                        </wps:cNvCnPr>
                        <wps:spPr>
                          <a:xfrm flipH="1">
                            <a:off x="1629654" y="643643"/>
                            <a:ext cx="3977" cy="549091"/>
                          </a:xfrm>
                          <a:prstGeom prst="line">
                            <a:avLst/>
                          </a:prstGeom>
                        </wps:spPr>
                        <wps:style>
                          <a:lnRef idx="1">
                            <a:schemeClr val="dk1"/>
                          </a:lnRef>
                          <a:fillRef idx="0">
                            <a:schemeClr val="dk1"/>
                          </a:fillRef>
                          <a:effectRef idx="0">
                            <a:schemeClr val="dk1"/>
                          </a:effectRef>
                          <a:fontRef idx="minor">
                            <a:schemeClr val="tx1"/>
                          </a:fontRef>
                        </wps:style>
                        <wps:bodyPr/>
                      </wps:wsp>
                      <wps:wsp>
                        <wps:cNvPr id="276" name="Oval 276"/>
                        <wps:cNvSpPr/>
                        <wps:spPr>
                          <a:xfrm>
                            <a:off x="911520" y="817133"/>
                            <a:ext cx="290195" cy="245745"/>
                          </a:xfrm>
                          <a:prstGeom prst="ellipse">
                            <a:avLst/>
                          </a:prstGeom>
                        </wps:spPr>
                        <wps:style>
                          <a:lnRef idx="2">
                            <a:schemeClr val="dk1"/>
                          </a:lnRef>
                          <a:fillRef idx="1">
                            <a:schemeClr val="lt1"/>
                          </a:fillRef>
                          <a:effectRef idx="0">
                            <a:schemeClr val="dk1"/>
                          </a:effectRef>
                          <a:fontRef idx="minor">
                            <a:schemeClr val="dk1"/>
                          </a:fontRef>
                        </wps:style>
                        <wps:txbx>
                          <w:txbxContent>
                            <w:p w14:paraId="764169B5" w14:textId="77777777" w:rsidR="00197525" w:rsidRDefault="00197525" w:rsidP="00E13146">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8" name="Straight Connector 278"/>
                        <wps:cNvCnPr>
                          <a:stCxn id="276" idx="7"/>
                          <a:endCxn id="264" idx="3"/>
                        </wps:cNvCnPr>
                        <wps:spPr>
                          <a:xfrm flipV="1">
                            <a:off x="1159217" y="607341"/>
                            <a:ext cx="371722" cy="245687"/>
                          </a:xfrm>
                          <a:prstGeom prst="line">
                            <a:avLst/>
                          </a:prstGeom>
                        </wps:spPr>
                        <wps:style>
                          <a:lnRef idx="1">
                            <a:schemeClr val="dk1"/>
                          </a:lnRef>
                          <a:fillRef idx="0">
                            <a:schemeClr val="dk1"/>
                          </a:fillRef>
                          <a:effectRef idx="0">
                            <a:schemeClr val="dk1"/>
                          </a:effectRef>
                          <a:fontRef idx="minor">
                            <a:schemeClr val="tx1"/>
                          </a:fontRef>
                        </wps:style>
                        <wps:bodyPr/>
                      </wps:wsp>
                      <wps:wsp>
                        <wps:cNvPr id="279" name="Straight Connector 279"/>
                        <wps:cNvCnPr>
                          <a:stCxn id="276" idx="5"/>
                          <a:endCxn id="268" idx="1"/>
                        </wps:cNvCnPr>
                        <wps:spPr>
                          <a:xfrm>
                            <a:off x="1159217" y="1026776"/>
                            <a:ext cx="367837" cy="201997"/>
                          </a:xfrm>
                          <a:prstGeom prst="line">
                            <a:avLst/>
                          </a:prstGeom>
                        </wps:spPr>
                        <wps:style>
                          <a:lnRef idx="1">
                            <a:schemeClr val="dk1"/>
                          </a:lnRef>
                          <a:fillRef idx="0">
                            <a:schemeClr val="dk1"/>
                          </a:fillRef>
                          <a:effectRef idx="0">
                            <a:schemeClr val="dk1"/>
                          </a:effectRef>
                          <a:fontRef idx="minor">
                            <a:schemeClr val="tx1"/>
                          </a:fontRef>
                        </wps:style>
                        <wps:bodyPr/>
                      </wps:wsp>
                      <wps:wsp>
                        <wps:cNvPr id="280" name="Straight Connector 280"/>
                        <wps:cNvCnPr>
                          <a:stCxn id="264" idx="5"/>
                          <a:endCxn id="269" idx="1"/>
                        </wps:cNvCnPr>
                        <wps:spPr>
                          <a:xfrm>
                            <a:off x="1736323" y="607341"/>
                            <a:ext cx="766535" cy="245850"/>
                          </a:xfrm>
                          <a:prstGeom prst="line">
                            <a:avLst/>
                          </a:prstGeom>
                        </wps:spPr>
                        <wps:style>
                          <a:lnRef idx="1">
                            <a:schemeClr val="dk1"/>
                          </a:lnRef>
                          <a:fillRef idx="0">
                            <a:schemeClr val="dk1"/>
                          </a:fillRef>
                          <a:effectRef idx="0">
                            <a:schemeClr val="dk1"/>
                          </a:effectRef>
                          <a:fontRef idx="minor">
                            <a:schemeClr val="tx1"/>
                          </a:fontRef>
                        </wps:style>
                        <wps:bodyPr/>
                      </wps:wsp>
                      <wps:wsp>
                        <wps:cNvPr id="281" name="Straight Connector 281"/>
                        <wps:cNvCnPr>
                          <a:stCxn id="268" idx="7"/>
                        </wps:cNvCnPr>
                        <wps:spPr>
                          <a:xfrm flipV="1">
                            <a:off x="1732253" y="970555"/>
                            <a:ext cx="728107" cy="258218"/>
                          </a:xfrm>
                          <a:prstGeom prst="line">
                            <a:avLst/>
                          </a:prstGeom>
                        </wps:spPr>
                        <wps:style>
                          <a:lnRef idx="1">
                            <a:schemeClr val="dk1"/>
                          </a:lnRef>
                          <a:fillRef idx="0">
                            <a:schemeClr val="dk1"/>
                          </a:fillRef>
                          <a:effectRef idx="0">
                            <a:schemeClr val="dk1"/>
                          </a:effectRef>
                          <a:fontRef idx="minor">
                            <a:schemeClr val="tx1"/>
                          </a:fontRef>
                        </wps:style>
                        <wps:bodyPr/>
                      </wps:wsp>
                      <wps:wsp>
                        <wps:cNvPr id="282" name="Straight Connector 282"/>
                        <wps:cNvCnPr>
                          <a:stCxn id="269" idx="7"/>
                          <a:endCxn id="270" idx="2"/>
                        </wps:cNvCnPr>
                        <wps:spPr>
                          <a:xfrm flipV="1">
                            <a:off x="2708057" y="602038"/>
                            <a:ext cx="839087" cy="251153"/>
                          </a:xfrm>
                          <a:prstGeom prst="line">
                            <a:avLst/>
                          </a:prstGeom>
                        </wps:spPr>
                        <wps:style>
                          <a:lnRef idx="1">
                            <a:schemeClr val="dk1"/>
                          </a:lnRef>
                          <a:fillRef idx="0">
                            <a:schemeClr val="dk1"/>
                          </a:fillRef>
                          <a:effectRef idx="0">
                            <a:schemeClr val="dk1"/>
                          </a:effectRef>
                          <a:fontRef idx="minor">
                            <a:schemeClr val="tx1"/>
                          </a:fontRef>
                        </wps:style>
                        <wps:bodyPr/>
                      </wps:wsp>
                      <wps:wsp>
                        <wps:cNvPr id="283" name="Straight Connector 283"/>
                        <wps:cNvCnPr>
                          <a:stCxn id="270" idx="6"/>
                          <a:endCxn id="272" idx="2"/>
                        </wps:cNvCnPr>
                        <wps:spPr>
                          <a:xfrm>
                            <a:off x="3837339" y="602105"/>
                            <a:ext cx="1108300" cy="634"/>
                          </a:xfrm>
                          <a:prstGeom prst="line">
                            <a:avLst/>
                          </a:prstGeom>
                        </wps:spPr>
                        <wps:style>
                          <a:lnRef idx="1">
                            <a:schemeClr val="dk1"/>
                          </a:lnRef>
                          <a:fillRef idx="0">
                            <a:schemeClr val="dk1"/>
                          </a:fillRef>
                          <a:effectRef idx="0">
                            <a:schemeClr val="dk1"/>
                          </a:effectRef>
                          <a:fontRef idx="minor">
                            <a:schemeClr val="tx1"/>
                          </a:fontRef>
                        </wps:style>
                        <wps:bodyPr/>
                      </wps:wsp>
                      <wps:wsp>
                        <wps:cNvPr id="284" name="Straight Connector 284"/>
                        <wps:cNvCnPr>
                          <a:stCxn id="269" idx="5"/>
                          <a:endCxn id="271" idx="2"/>
                        </wps:cNvCnPr>
                        <wps:spPr>
                          <a:xfrm>
                            <a:off x="2708057" y="1027501"/>
                            <a:ext cx="839087" cy="289693"/>
                          </a:xfrm>
                          <a:prstGeom prst="line">
                            <a:avLst/>
                          </a:prstGeom>
                        </wps:spPr>
                        <wps:style>
                          <a:lnRef idx="1">
                            <a:schemeClr val="dk1"/>
                          </a:lnRef>
                          <a:fillRef idx="0">
                            <a:schemeClr val="dk1"/>
                          </a:fillRef>
                          <a:effectRef idx="0">
                            <a:schemeClr val="dk1"/>
                          </a:effectRef>
                          <a:fontRef idx="minor">
                            <a:schemeClr val="tx1"/>
                          </a:fontRef>
                        </wps:style>
                        <wps:bodyPr/>
                      </wps:wsp>
                      <wps:wsp>
                        <wps:cNvPr id="285" name="Straight Connector 285"/>
                        <wps:cNvCnPr>
                          <a:stCxn id="270" idx="4"/>
                          <a:endCxn id="271" idx="0"/>
                        </wps:cNvCnPr>
                        <wps:spPr>
                          <a:xfrm>
                            <a:off x="3692242" y="724977"/>
                            <a:ext cx="0" cy="469662"/>
                          </a:xfrm>
                          <a:prstGeom prst="line">
                            <a:avLst/>
                          </a:prstGeom>
                        </wps:spPr>
                        <wps:style>
                          <a:lnRef idx="1">
                            <a:schemeClr val="dk1"/>
                          </a:lnRef>
                          <a:fillRef idx="0">
                            <a:schemeClr val="dk1"/>
                          </a:fillRef>
                          <a:effectRef idx="0">
                            <a:schemeClr val="dk1"/>
                          </a:effectRef>
                          <a:fontRef idx="minor">
                            <a:schemeClr val="tx1"/>
                          </a:fontRef>
                        </wps:style>
                        <wps:bodyPr/>
                      </wps:wsp>
                      <wps:wsp>
                        <wps:cNvPr id="286" name="Straight Connector 286"/>
                        <wps:cNvCnPr>
                          <a:stCxn id="271" idx="6"/>
                          <a:endCxn id="273" idx="2"/>
                        </wps:cNvCnPr>
                        <wps:spPr>
                          <a:xfrm flipV="1">
                            <a:off x="3837339" y="1314211"/>
                            <a:ext cx="1097540" cy="2983"/>
                          </a:xfrm>
                          <a:prstGeom prst="line">
                            <a:avLst/>
                          </a:prstGeom>
                        </wps:spPr>
                        <wps:style>
                          <a:lnRef idx="1">
                            <a:schemeClr val="dk1"/>
                          </a:lnRef>
                          <a:fillRef idx="0">
                            <a:schemeClr val="dk1"/>
                          </a:fillRef>
                          <a:effectRef idx="0">
                            <a:schemeClr val="dk1"/>
                          </a:effectRef>
                          <a:fontRef idx="minor">
                            <a:schemeClr val="tx1"/>
                          </a:fontRef>
                        </wps:style>
                        <wps:bodyPr/>
                      </wps:wsp>
                      <wps:wsp>
                        <wps:cNvPr id="287" name="Straight Connector 287"/>
                        <wps:cNvCnPr>
                          <a:stCxn id="273" idx="0"/>
                          <a:endCxn id="272" idx="4"/>
                        </wps:cNvCnPr>
                        <wps:spPr>
                          <a:xfrm flipV="1">
                            <a:off x="5079977" y="724976"/>
                            <a:ext cx="10760" cy="467315"/>
                          </a:xfrm>
                          <a:prstGeom prst="line">
                            <a:avLst/>
                          </a:prstGeom>
                        </wps:spPr>
                        <wps:style>
                          <a:lnRef idx="1">
                            <a:schemeClr val="dk1"/>
                          </a:lnRef>
                          <a:fillRef idx="0">
                            <a:schemeClr val="dk1"/>
                          </a:fillRef>
                          <a:effectRef idx="0">
                            <a:schemeClr val="dk1"/>
                          </a:effectRef>
                          <a:fontRef idx="minor">
                            <a:schemeClr val="tx1"/>
                          </a:fontRef>
                        </wps:style>
                        <wps:bodyPr/>
                      </wps:wsp>
                      <wps:wsp>
                        <wps:cNvPr id="288" name="Oval 288"/>
                        <wps:cNvSpPr/>
                        <wps:spPr>
                          <a:xfrm>
                            <a:off x="1477366" y="2213262"/>
                            <a:ext cx="290195" cy="24701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9" name="Oval 289"/>
                        <wps:cNvSpPr/>
                        <wps:spPr>
                          <a:xfrm>
                            <a:off x="1473556" y="3010187"/>
                            <a:ext cx="290195" cy="24638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0" name="Oval 290"/>
                        <wps:cNvSpPr/>
                        <wps:spPr>
                          <a:xfrm>
                            <a:off x="2449551" y="2634267"/>
                            <a:ext cx="290195" cy="245745"/>
                          </a:xfrm>
                          <a:prstGeom prst="ellipse">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1" name="Oval 291"/>
                        <wps:cNvSpPr/>
                        <wps:spPr>
                          <a:xfrm>
                            <a:off x="3536671" y="2296447"/>
                            <a:ext cx="290195" cy="24511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2" name="Oval 292"/>
                        <wps:cNvSpPr/>
                        <wps:spPr>
                          <a:xfrm>
                            <a:off x="3536671" y="3012092"/>
                            <a:ext cx="290195" cy="24447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3" name="Oval 293"/>
                        <wps:cNvSpPr/>
                        <wps:spPr>
                          <a:xfrm>
                            <a:off x="4934941" y="2297717"/>
                            <a:ext cx="290195" cy="243840"/>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4" name="Oval 294"/>
                        <wps:cNvSpPr/>
                        <wps:spPr>
                          <a:xfrm>
                            <a:off x="4924146" y="3009552"/>
                            <a:ext cx="290195" cy="243205"/>
                          </a:xfrm>
                          <a:prstGeom prst="ellipse">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5" name="Straight Connector 295"/>
                        <wps:cNvCnPr/>
                        <wps:spPr>
                          <a:xfrm flipH="1">
                            <a:off x="1618971" y="2460912"/>
                            <a:ext cx="3810" cy="548640"/>
                          </a:xfrm>
                          <a:prstGeom prst="line">
                            <a:avLst/>
                          </a:prstGeom>
                        </wps:spPr>
                        <wps:style>
                          <a:lnRef idx="1">
                            <a:schemeClr val="dk1"/>
                          </a:lnRef>
                          <a:fillRef idx="0">
                            <a:schemeClr val="dk1"/>
                          </a:fillRef>
                          <a:effectRef idx="0">
                            <a:schemeClr val="dk1"/>
                          </a:effectRef>
                          <a:fontRef idx="minor">
                            <a:schemeClr val="tx1"/>
                          </a:fontRef>
                        </wps:style>
                        <wps:bodyPr/>
                      </wps:wsp>
                      <wps:wsp>
                        <wps:cNvPr id="296" name="Oval 296"/>
                        <wps:cNvSpPr/>
                        <wps:spPr>
                          <a:xfrm>
                            <a:off x="900786" y="2634267"/>
                            <a:ext cx="290195" cy="245110"/>
                          </a:xfrm>
                          <a:prstGeom prst="ellipse">
                            <a:avLst/>
                          </a:prstGeom>
                        </wps:spPr>
                        <wps:style>
                          <a:lnRef idx="2">
                            <a:schemeClr val="dk1"/>
                          </a:lnRef>
                          <a:fillRef idx="1">
                            <a:schemeClr val="lt1"/>
                          </a:fillRef>
                          <a:effectRef idx="0">
                            <a:schemeClr val="dk1"/>
                          </a:effectRef>
                          <a:fontRef idx="minor">
                            <a:schemeClr val="dk1"/>
                          </a:fontRef>
                        </wps:style>
                        <wps:txbx>
                          <w:txbxContent>
                            <w:p w14:paraId="56AB9AB5" w14:textId="77777777" w:rsidR="00197525" w:rsidRDefault="00197525" w:rsidP="00E13146">
                              <w:pPr>
                                <w:pStyle w:val="NormalWeb"/>
                                <w:spacing w:before="0" w:beforeAutospacing="0" w:after="200" w:afterAutospacing="0" w:line="276" w:lineRule="auto"/>
                                <w:jc w:val="center"/>
                              </w:pPr>
                              <w:r>
                                <w:rPr>
                                  <w:rFonts w:eastAsia="Times New Roman"/>
                                  <w:color w:val="4F81BD"/>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7" name="Straight Connector 297"/>
                        <wps:cNvCnPr/>
                        <wps:spPr>
                          <a:xfrm flipV="1">
                            <a:off x="1148436" y="2424717"/>
                            <a:ext cx="371475" cy="245110"/>
                          </a:xfrm>
                          <a:prstGeom prst="line">
                            <a:avLst/>
                          </a:prstGeom>
                        </wps:spPr>
                        <wps:style>
                          <a:lnRef idx="1">
                            <a:schemeClr val="dk1"/>
                          </a:lnRef>
                          <a:fillRef idx="0">
                            <a:schemeClr val="dk1"/>
                          </a:fillRef>
                          <a:effectRef idx="0">
                            <a:schemeClr val="dk1"/>
                          </a:effectRef>
                          <a:fontRef idx="minor">
                            <a:schemeClr val="tx1"/>
                          </a:fontRef>
                        </wps:style>
                        <wps:bodyPr/>
                      </wps:wsp>
                      <wps:wsp>
                        <wps:cNvPr id="298" name="Straight Connector 298"/>
                        <wps:cNvCnPr/>
                        <wps:spPr>
                          <a:xfrm>
                            <a:off x="1148436" y="2843817"/>
                            <a:ext cx="367665" cy="201930"/>
                          </a:xfrm>
                          <a:prstGeom prst="line">
                            <a:avLst/>
                          </a:prstGeom>
                        </wps:spPr>
                        <wps:style>
                          <a:lnRef idx="1">
                            <a:schemeClr val="dk1"/>
                          </a:lnRef>
                          <a:fillRef idx="0">
                            <a:schemeClr val="dk1"/>
                          </a:fillRef>
                          <a:effectRef idx="0">
                            <a:schemeClr val="dk1"/>
                          </a:effectRef>
                          <a:fontRef idx="minor">
                            <a:schemeClr val="tx1"/>
                          </a:fontRef>
                        </wps:style>
                        <wps:bodyPr/>
                      </wps:wsp>
                      <wps:wsp>
                        <wps:cNvPr id="299" name="Straight Connector 299"/>
                        <wps:cNvCnPr/>
                        <wps:spPr>
                          <a:xfrm>
                            <a:off x="1725651" y="2424717"/>
                            <a:ext cx="766445" cy="245745"/>
                          </a:xfrm>
                          <a:prstGeom prst="line">
                            <a:avLst/>
                          </a:prstGeom>
                        </wps:spPr>
                        <wps:style>
                          <a:lnRef idx="1">
                            <a:schemeClr val="dk1"/>
                          </a:lnRef>
                          <a:fillRef idx="0">
                            <a:schemeClr val="dk1"/>
                          </a:fillRef>
                          <a:effectRef idx="0">
                            <a:schemeClr val="dk1"/>
                          </a:effectRef>
                          <a:fontRef idx="minor">
                            <a:schemeClr val="tx1"/>
                          </a:fontRef>
                        </wps:style>
                        <wps:bodyPr/>
                      </wps:wsp>
                      <wps:wsp>
                        <wps:cNvPr id="300" name="Straight Connector 300"/>
                        <wps:cNvCnPr>
                          <a:endCxn id="290" idx="3"/>
                        </wps:cNvCnPr>
                        <wps:spPr>
                          <a:xfrm flipV="1">
                            <a:off x="1721206" y="2843709"/>
                            <a:ext cx="770843" cy="201702"/>
                          </a:xfrm>
                          <a:prstGeom prst="line">
                            <a:avLst/>
                          </a:prstGeom>
                        </wps:spPr>
                        <wps:style>
                          <a:lnRef idx="1">
                            <a:schemeClr val="dk1"/>
                          </a:lnRef>
                          <a:fillRef idx="0">
                            <a:schemeClr val="dk1"/>
                          </a:fillRef>
                          <a:effectRef idx="0">
                            <a:schemeClr val="dk1"/>
                          </a:effectRef>
                          <a:fontRef idx="minor">
                            <a:schemeClr val="tx1"/>
                          </a:fontRef>
                        </wps:style>
                        <wps:bodyPr/>
                      </wps:wsp>
                      <wps:wsp>
                        <wps:cNvPr id="301" name="Straight Connector 301"/>
                        <wps:cNvCnPr/>
                        <wps:spPr>
                          <a:xfrm flipV="1">
                            <a:off x="2697201" y="2419002"/>
                            <a:ext cx="838835" cy="250825"/>
                          </a:xfrm>
                          <a:prstGeom prst="line">
                            <a:avLst/>
                          </a:prstGeom>
                        </wps:spPr>
                        <wps:style>
                          <a:lnRef idx="1">
                            <a:schemeClr val="dk1"/>
                          </a:lnRef>
                          <a:fillRef idx="0">
                            <a:schemeClr val="dk1"/>
                          </a:fillRef>
                          <a:effectRef idx="0">
                            <a:schemeClr val="dk1"/>
                          </a:effectRef>
                          <a:fontRef idx="minor">
                            <a:schemeClr val="tx1"/>
                          </a:fontRef>
                        </wps:style>
                        <wps:bodyPr/>
                      </wps:wsp>
                      <wps:wsp>
                        <wps:cNvPr id="302" name="Straight Connector 302"/>
                        <wps:cNvCnPr/>
                        <wps:spPr>
                          <a:xfrm>
                            <a:off x="3826866" y="2419637"/>
                            <a:ext cx="1108075" cy="0"/>
                          </a:xfrm>
                          <a:prstGeom prst="line">
                            <a:avLst/>
                          </a:prstGeom>
                        </wps:spPr>
                        <wps:style>
                          <a:lnRef idx="1">
                            <a:schemeClr val="dk1"/>
                          </a:lnRef>
                          <a:fillRef idx="0">
                            <a:schemeClr val="dk1"/>
                          </a:fillRef>
                          <a:effectRef idx="0">
                            <a:schemeClr val="dk1"/>
                          </a:effectRef>
                          <a:fontRef idx="minor">
                            <a:schemeClr val="tx1"/>
                          </a:fontRef>
                        </wps:style>
                        <wps:bodyPr/>
                      </wps:wsp>
                      <wps:wsp>
                        <wps:cNvPr id="303" name="Straight Connector 303"/>
                        <wps:cNvCnPr/>
                        <wps:spPr>
                          <a:xfrm>
                            <a:off x="2697201" y="2844452"/>
                            <a:ext cx="838835" cy="289560"/>
                          </a:xfrm>
                          <a:prstGeom prst="line">
                            <a:avLst/>
                          </a:prstGeom>
                        </wps:spPr>
                        <wps:style>
                          <a:lnRef idx="1">
                            <a:schemeClr val="dk1"/>
                          </a:lnRef>
                          <a:fillRef idx="0">
                            <a:schemeClr val="dk1"/>
                          </a:fillRef>
                          <a:effectRef idx="0">
                            <a:schemeClr val="dk1"/>
                          </a:effectRef>
                          <a:fontRef idx="minor">
                            <a:schemeClr val="tx1"/>
                          </a:fontRef>
                        </wps:style>
                        <wps:bodyPr/>
                      </wps:wsp>
                      <wps:wsp>
                        <wps:cNvPr id="304" name="Straight Connector 304"/>
                        <wps:cNvCnPr/>
                        <wps:spPr>
                          <a:xfrm>
                            <a:off x="3681451" y="2542192"/>
                            <a:ext cx="0" cy="469265"/>
                          </a:xfrm>
                          <a:prstGeom prst="line">
                            <a:avLst/>
                          </a:prstGeom>
                        </wps:spPr>
                        <wps:style>
                          <a:lnRef idx="1">
                            <a:schemeClr val="dk1"/>
                          </a:lnRef>
                          <a:fillRef idx="0">
                            <a:schemeClr val="dk1"/>
                          </a:fillRef>
                          <a:effectRef idx="0">
                            <a:schemeClr val="dk1"/>
                          </a:effectRef>
                          <a:fontRef idx="minor">
                            <a:schemeClr val="tx1"/>
                          </a:fontRef>
                        </wps:style>
                        <wps:bodyPr/>
                      </wps:wsp>
                      <wps:wsp>
                        <wps:cNvPr id="305" name="Straight Connector 305"/>
                        <wps:cNvCnPr/>
                        <wps:spPr>
                          <a:xfrm flipV="1">
                            <a:off x="3826866" y="3131472"/>
                            <a:ext cx="1097280" cy="2540"/>
                          </a:xfrm>
                          <a:prstGeom prst="line">
                            <a:avLst/>
                          </a:prstGeom>
                        </wps:spPr>
                        <wps:style>
                          <a:lnRef idx="1">
                            <a:schemeClr val="dk1"/>
                          </a:lnRef>
                          <a:fillRef idx="0">
                            <a:schemeClr val="dk1"/>
                          </a:fillRef>
                          <a:effectRef idx="0">
                            <a:schemeClr val="dk1"/>
                          </a:effectRef>
                          <a:fontRef idx="minor">
                            <a:schemeClr val="tx1"/>
                          </a:fontRef>
                        </wps:style>
                        <wps:bodyPr/>
                      </wps:wsp>
                      <wps:wsp>
                        <wps:cNvPr id="306" name="Straight Connector 306"/>
                        <wps:cNvCnPr/>
                        <wps:spPr>
                          <a:xfrm flipV="1">
                            <a:off x="5068926" y="2542192"/>
                            <a:ext cx="10160" cy="466725"/>
                          </a:xfrm>
                          <a:prstGeom prst="line">
                            <a:avLst/>
                          </a:prstGeom>
                        </wps:spPr>
                        <wps:style>
                          <a:lnRef idx="1">
                            <a:schemeClr val="dk1"/>
                          </a:lnRef>
                          <a:fillRef idx="0">
                            <a:schemeClr val="dk1"/>
                          </a:fillRef>
                          <a:effectRef idx="0">
                            <a:schemeClr val="dk1"/>
                          </a:effectRef>
                          <a:fontRef idx="minor">
                            <a:schemeClr val="tx1"/>
                          </a:fontRef>
                        </wps:style>
                        <wps:bodyPr/>
                      </wps:wsp>
                      <wps:wsp>
                        <wps:cNvPr id="307" name="Straight Connector 307"/>
                        <wps:cNvCnPr>
                          <a:stCxn id="292" idx="7"/>
                          <a:endCxn id="293" idx="3"/>
                        </wps:cNvCnPr>
                        <wps:spPr>
                          <a:xfrm flipV="1">
                            <a:off x="3784368" y="2505570"/>
                            <a:ext cx="1193071" cy="541988"/>
                          </a:xfrm>
                          <a:prstGeom prst="line">
                            <a:avLst/>
                          </a:prstGeom>
                        </wps:spPr>
                        <wps:style>
                          <a:lnRef idx="1">
                            <a:schemeClr val="dk1"/>
                          </a:lnRef>
                          <a:fillRef idx="0">
                            <a:schemeClr val="dk1"/>
                          </a:fillRef>
                          <a:effectRef idx="0">
                            <a:schemeClr val="dk1"/>
                          </a:effectRef>
                          <a:fontRef idx="minor">
                            <a:schemeClr val="tx1"/>
                          </a:fontRef>
                        </wps:style>
                        <wps:bodyPr/>
                      </wps:wsp>
                      <wps:wsp>
                        <wps:cNvPr id="308" name="Straight Connector 308"/>
                        <wps:cNvCnPr>
                          <a:stCxn id="291" idx="5"/>
                          <a:endCxn id="294" idx="1"/>
                        </wps:cNvCnPr>
                        <wps:spPr>
                          <a:xfrm>
                            <a:off x="3784368" y="2505384"/>
                            <a:ext cx="1182276" cy="539449"/>
                          </a:xfrm>
                          <a:prstGeom prst="line">
                            <a:avLst/>
                          </a:prstGeom>
                        </wps:spPr>
                        <wps:style>
                          <a:lnRef idx="1">
                            <a:schemeClr val="dk1"/>
                          </a:lnRef>
                          <a:fillRef idx="0">
                            <a:schemeClr val="dk1"/>
                          </a:fillRef>
                          <a:effectRef idx="0">
                            <a:schemeClr val="dk1"/>
                          </a:effectRef>
                          <a:fontRef idx="minor">
                            <a:schemeClr val="tx1"/>
                          </a:fontRef>
                        </wps:style>
                        <wps:bodyPr/>
                      </wps:wsp>
                      <wps:wsp>
                        <wps:cNvPr id="309" name="Straight Connector 309"/>
                        <wps:cNvCnPr>
                          <a:stCxn id="296" idx="6"/>
                          <a:endCxn id="290" idx="2"/>
                        </wps:cNvCnPr>
                        <wps:spPr>
                          <a:xfrm>
                            <a:off x="1190981" y="2756518"/>
                            <a:ext cx="1258570" cy="317"/>
                          </a:xfrm>
                          <a:prstGeom prst="line">
                            <a:avLst/>
                          </a:prstGeom>
                        </wps:spPr>
                        <wps:style>
                          <a:lnRef idx="1">
                            <a:schemeClr val="dk1"/>
                          </a:lnRef>
                          <a:fillRef idx="0">
                            <a:schemeClr val="dk1"/>
                          </a:fillRef>
                          <a:effectRef idx="0">
                            <a:schemeClr val="dk1"/>
                          </a:effectRef>
                          <a:fontRef idx="minor">
                            <a:schemeClr val="tx1"/>
                          </a:fontRef>
                        </wps:style>
                        <wps:bodyPr/>
                      </wps:wsp>
                      <wps:wsp>
                        <wps:cNvPr id="310" name="Oval 310"/>
                        <wps:cNvSpPr/>
                        <wps:spPr>
                          <a:xfrm>
                            <a:off x="2341975" y="170003"/>
                            <a:ext cx="3477912" cy="1486673"/>
                          </a:xfrm>
                          <a:prstGeom prst="ellipse">
                            <a:avLst/>
                          </a:prstGeom>
                          <a:noFill/>
                          <a:ln>
                            <a:prstDash val="sys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Oval 311"/>
                        <wps:cNvSpPr/>
                        <wps:spPr>
                          <a:xfrm>
                            <a:off x="645459" y="179940"/>
                            <a:ext cx="2474260" cy="1485900"/>
                          </a:xfrm>
                          <a:prstGeom prst="ellipse">
                            <a:avLst/>
                          </a:prstGeom>
                          <a:noFill/>
                          <a:ln>
                            <a:prstDash val="sys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2" name="Oval 312"/>
                        <wps:cNvSpPr/>
                        <wps:spPr>
                          <a:xfrm>
                            <a:off x="2309720" y="2043626"/>
                            <a:ext cx="3477895" cy="1485900"/>
                          </a:xfrm>
                          <a:prstGeom prst="ellipse">
                            <a:avLst/>
                          </a:prstGeom>
                          <a:noFill/>
                          <a:ln>
                            <a:solidFill>
                              <a:srgbClr val="002060"/>
                            </a:solidFill>
                            <a:prstDash val="sys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1" name="Oval 361"/>
                        <wps:cNvSpPr/>
                        <wps:spPr>
                          <a:xfrm>
                            <a:off x="591670" y="1999159"/>
                            <a:ext cx="2528049" cy="1485265"/>
                          </a:xfrm>
                          <a:prstGeom prst="ellipse">
                            <a:avLst/>
                          </a:prstGeom>
                          <a:noFill/>
                          <a:ln>
                            <a:solidFill>
                              <a:srgbClr val="002060"/>
                            </a:solidFill>
                            <a:prstDash val="sysDash"/>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3" name="Straight Connector 363"/>
                        <wps:cNvCnPr>
                          <a:stCxn id="310" idx="2"/>
                          <a:endCxn id="312" idx="2"/>
                        </wps:cNvCnPr>
                        <wps:spPr>
                          <a:xfrm flipH="1">
                            <a:off x="2309720" y="913239"/>
                            <a:ext cx="32255" cy="187302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4" name="Straight Connector 364"/>
                        <wps:cNvCnPr>
                          <a:stCxn id="311" idx="6"/>
                          <a:endCxn id="361" idx="6"/>
                        </wps:cNvCnPr>
                        <wps:spPr>
                          <a:xfrm>
                            <a:off x="3119719" y="922788"/>
                            <a:ext cx="0" cy="1818701"/>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365" name="Straight Connector 365"/>
                        <wps:cNvCnPr>
                          <a:stCxn id="311" idx="2"/>
                          <a:endCxn id="361" idx="2"/>
                        </wps:cNvCnPr>
                        <wps:spPr>
                          <a:xfrm flipH="1">
                            <a:off x="591670" y="922788"/>
                            <a:ext cx="53789" cy="1818701"/>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366" name="Straight Connector 366"/>
                        <wps:cNvCnPr/>
                        <wps:spPr>
                          <a:xfrm flipH="1">
                            <a:off x="5784735" y="922706"/>
                            <a:ext cx="31750" cy="1872615"/>
                          </a:xfrm>
                          <a:prstGeom prst="line">
                            <a:avLst/>
                          </a:prstGeom>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4B48855A" id="Canvas 263" o:spid="_x0000_s1243" editas="canvas" style="width:539.55pt;height:293.1pt;mso-position-horizontal-relative:char;mso-position-vertical-relative:line" coordsize="68522,37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">
                <v:shape id="_x0000_s1244" type="#_x0000_t75" style="position:absolute;width:68522;height:37217;visibility:visible;mso-wrap-style:square">
                  <v:fill o:detectmouseclick="t"/>
                  <v:path o:connecttype="none"/>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265" o:spid="_x0000_s1245" type="#_x0000_t111" style="position:absolute;top:2148;width:68418;height:15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" fillcolor="white [3201]" strokecolor="black [3200]" strokeweight="2pt"/>
                <v:oval id="Oval 264" o:spid="_x0000_s1246" style="position:absolute;left:14884;top:3962;width:2904;height:2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" fillcolor="white [3201]" strokecolor="black [3200]" strokeweight="2pt"/>
                <v:shape id="Flowchart: Data 267" o:spid="_x0000_s1247" type="#_x0000_t111" style="position:absolute;top:21081;width:68414;height:15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" fillcolor="white [3201]" strokecolor="black [3200]" strokeweight="2pt"/>
                <v:oval id="Oval 268" o:spid="_x0000_s1248" style="position:absolute;left:14845;top:11927;width:2902;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" fillcolor="white [3201]" strokecolor="black [3200]" strokeweight="2pt"/>
                <v:oval id="Oval 269" o:spid="_x0000_s1249" style="position:absolute;left:24603;top:8172;width:2902;height:24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" fillcolor="black [3213]" strokecolor="black [3200]" strokeweight="2pt"/>
                <v:oval id="Oval 270" o:spid="_x0000_s1250" style="position:absolute;left:35471;top:4792;width:2902;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" fillcolor="white [3201]" strokecolor="black [3200]" strokeweight="2pt"/>
                <v:oval id="Oval 271" o:spid="_x0000_s1251" style="position:absolute;left:35471;top:11946;width:2902;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" fillcolor="white [3201]" strokecolor="black [3200]" strokeweight="2pt"/>
                <v:oval id="Oval 272" o:spid="_x0000_s1252" style="position:absolute;left:49456;top:4805;width:2902;height:2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" fillcolor="white [3201]" strokecolor="black [3200]" strokeweight="2pt"/>
                <v:oval id="Oval 273" o:spid="_x0000_s1253" style="position:absolute;left:49348;top:11922;width:2902;height:2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" fillcolor="white [3201]" strokecolor="black [3200]" strokeweight="2pt"/>
                <v:line id="Straight Connector 275" o:spid="_x0000_s1254" style="position:absolute;flip:x;visibility:visible;mso-wrap-style:square" from="16296,6436" to="16336,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" strokecolor="black [3040]"/>
                <v:oval id="Oval 276" o:spid="_x0000_s1255" style="position:absolute;left:9115;top:8171;width:2902;height:2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" fillcolor="white [3201]" strokecolor="black [3200]" strokeweight="2pt">
                  <v:textbox>
                    <w:txbxContent>
                      <w:p w14:paraId="764169B5" w14:textId="77777777" w:rsidR="00197525" w:rsidRDefault="00197525" w:rsidP="00E13146">
                        <w:pPr>
                          <w:jc w:val="center"/>
                        </w:pPr>
                      </w:p>
                    </w:txbxContent>
                  </v:textbox>
                </v:oval>
                <v:line id="Straight Connector 278" o:spid="_x0000_s1256" style="position:absolute;flip:y;visibility:visible;mso-wrap-style:square" from="11592,6073" to="15309,8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" strokecolor="black [3040]"/>
                <v:line id="Straight Connector 279" o:spid="_x0000_s1257" style="position:absolute;visibility:visible;mso-wrap-style:square" from="11592,10267" to="15270,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" strokecolor="black [3040]"/>
                <v:line id="Straight Connector 280" o:spid="_x0000_s1258" style="position:absolute;visibility:visible;mso-wrap-style:square" from="17363,6073" to="25028,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" strokecolor="black [3040]"/>
                <v:line id="Straight Connector 281" o:spid="_x0000_s1259" style="position:absolute;flip:y;visibility:visible;mso-wrap-style:square" from="17322,9705" to="24603,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" strokecolor="black [3040]"/>
                <v:line id="Straight Connector 282" o:spid="_x0000_s1260" style="position:absolute;flip:y;visibility:visible;mso-wrap-style:square" from="27080,6020" to="35471,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" strokecolor="black [3040]"/>
                <v:line id="Straight Connector 283" o:spid="_x0000_s1261" style="position:absolute;visibility:visible;mso-wrap-style:square" from="38373,6021" to="49456,6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" strokecolor="black [3040]"/>
                <v:line id="Straight Connector 284" o:spid="_x0000_s1262" style="position:absolute;visibility:visible;mso-wrap-style:square" from="27080,10275" to="35471,1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" strokecolor="black [3040]"/>
                <v:line id="Straight Connector 285" o:spid="_x0000_s1263" style="position:absolute;visibility:visible;mso-wrap-style:square" from="36922,7249" to="36922,11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" strokecolor="black [3040]"/>
                <v:line id="Straight Connector 286" o:spid="_x0000_s1264" style="position:absolute;flip:y;visibility:visible;mso-wrap-style:square" from="38373,13142" to="49348,1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" strokecolor="black [3040]"/>
                <v:line id="Straight Connector 287" o:spid="_x0000_s1265" style="position:absolute;flip:y;visibility:visible;mso-wrap-style:square" from="50799,7249" to="50907,11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" strokecolor="black [3040]"/>
                <v:oval id="Oval 288" o:spid="_x0000_s1266" style="position:absolute;left:14773;top:22132;width:2902;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" fillcolor="white [3201]" strokecolor="black [3200]" strokeweight="2pt"/>
                <v:oval id="Oval 289" o:spid="_x0000_s1267" style="position:absolute;left:14735;top:30101;width:2902;height:2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" fillcolor="white [3201]" strokecolor="black [3200]" strokeweight="2pt"/>
                <v:oval id="Oval 290" o:spid="_x0000_s1268" style="position:absolute;left:24495;top:26342;width:2902;height:2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" fillcolor="black [3213]" strokecolor="black [3200]" strokeweight="2pt"/>
                <v:oval id="Oval 291" o:spid="_x0000_s1269" style="position:absolute;left:35366;top:22964;width:2902;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" fillcolor="white [3201]" strokecolor="black [3200]" strokeweight="2pt"/>
                <v:oval id="Oval 292" o:spid="_x0000_s1270" style="position:absolute;left:35366;top:30120;width:2902;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" fillcolor="white [3201]" strokecolor="black [3200]" strokeweight="2pt"/>
                <v:oval id="Oval 293" o:spid="_x0000_s1271" style="position:absolute;left:49349;top:22977;width:2902;height:2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" fillcolor="white [3201]" strokecolor="black [3200]" strokeweight="2pt"/>
                <v:oval id="Oval 294" o:spid="_x0000_s1272" style="position:absolute;left:49241;top:30095;width:2902;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" fillcolor="white [3201]" strokecolor="black [3200]" strokeweight="2pt"/>
                <v:line id="Straight Connector 295" o:spid="_x0000_s1273" style="position:absolute;flip:x;visibility:visible;mso-wrap-style:square" from="16189,24609" to="16227,30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" strokecolor="black [3040]"/>
                <v:oval id="Oval 296" o:spid="_x0000_s1274" style="position:absolute;left:9007;top:26342;width:2902;height:2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" fillcolor="white [3201]" strokecolor="black [3200]" strokeweight="2pt">
                  <v:textbox>
                    <w:txbxContent>
                      <w:p w14:paraId="56AB9AB5" w14:textId="77777777" w:rsidR="00197525" w:rsidRDefault="00197525" w:rsidP="00E13146">
                        <w:pPr>
                          <w:pStyle w:val="NormalWeb"/>
                          <w:spacing w:before="0" w:beforeAutospacing="0" w:after="200" w:afterAutospacing="0" w:line="276" w:lineRule="auto"/>
                          <w:jc w:val="center"/>
                        </w:pPr>
                        <w:r>
                          <w:rPr>
                            <w:rFonts w:eastAsia="Times New Roman"/>
                            <w:color w:val="4F81BD"/>
                            <w:sz w:val="20"/>
                            <w:szCs w:val="20"/>
                          </w:rPr>
                          <w:t> </w:t>
                        </w:r>
                      </w:p>
                    </w:txbxContent>
                  </v:textbox>
                </v:oval>
                <v:line id="Straight Connector 297" o:spid="_x0000_s1275" style="position:absolute;flip:y;visibility:visible;mso-wrap-style:square" from="11484,24247" to="15199,26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" strokecolor="black [3040]"/>
                <v:line id="Straight Connector 298" o:spid="_x0000_s1276" style="position:absolute;visibility:visible;mso-wrap-style:square" from="11484,28438" to="15161,30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" strokecolor="black [3040]"/>
                <v:line id="Straight Connector 299" o:spid="_x0000_s1277" style="position:absolute;visibility:visible;mso-wrap-style:square" from="17256,24247" to="24920,26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" strokecolor="black [3040]"/>
                <v:line id="Straight Connector 300" o:spid="_x0000_s1278" style="position:absolute;flip:y;visibility:visible;mso-wrap-style:square" from="17212,28437" to="24920,30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" strokecolor="black [3040]"/>
                <v:line id="Straight Connector 301" o:spid="_x0000_s1279" style="position:absolute;flip:y;visibility:visible;mso-wrap-style:square" from="26972,24190" to="35360,26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" strokecolor="black [3040]"/>
                <v:line id="Straight Connector 302" o:spid="_x0000_s1280" style="position:absolute;visibility:visible;mso-wrap-style:square" from="38268,24196" to="49349,24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" strokecolor="black [3040]"/>
                <v:line id="Straight Connector 303" o:spid="_x0000_s1281" style="position:absolute;visibility:visible;mso-wrap-style:square" from="26972,28444" to="35360,3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" strokecolor="black [3040]"/>
                <v:line id="Straight Connector 304" o:spid="_x0000_s1282" style="position:absolute;visibility:visible;mso-wrap-style:square" from="36814,25421" to="36814,30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" strokecolor="black [3040]"/>
                <v:line id="Straight Connector 305" o:spid="_x0000_s1283" style="position:absolute;flip:y;visibility:visible;mso-wrap-style:square" from="38268,31314" to="49241,3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" strokecolor="black [3040]"/>
                <v:line id="Straight Connector 306" o:spid="_x0000_s1284" style="position:absolute;flip:y;visibility:visible;mso-wrap-style:square" from="50689,25421" to="50790,30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" strokecolor="black [3040]"/>
                <v:line id="Straight Connector 307" o:spid="_x0000_s1285" style="position:absolute;flip:y;visibility:visible;mso-wrap-style:square" from="37843,25055" to="49774,30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" strokecolor="black [3040]"/>
                <v:line id="Straight Connector 308" o:spid="_x0000_s1286" style="position:absolute;visibility:visible;mso-wrap-style:square" from="37843,25053" to="49666,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" strokecolor="black [3040]"/>
                <v:line id="Straight Connector 309" o:spid="_x0000_s1287" style="position:absolute;visibility:visible;mso-wrap-style:square" from="11909,27565" to="24495,27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" strokecolor="black [3040]"/>
                <v:oval id="Oval 310" o:spid="_x0000_s1288" style="position:absolute;left:23419;top:1700;width:34779;height:14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" filled="f" strokecolor="#f79646 [3209]" strokeweight="2pt">
                  <v:stroke dashstyle="3 1"/>
                </v:oval>
                <v:oval id="Oval 311" o:spid="_x0000_s1289" style="position:absolute;left:6454;top:1799;width:2474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" filled="f" strokecolor="#f79646 [3209]" strokeweight="2pt">
                  <v:stroke dashstyle="3 1"/>
                </v:oval>
                <v:oval id="Oval 312" o:spid="_x0000_s1290" style="position:absolute;left:23097;top:20436;width:34779;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" filled="f" strokecolor="#002060" strokeweight="2pt">
                  <v:stroke dashstyle="3 1"/>
                </v:oval>
                <v:oval id="Oval 361" o:spid="_x0000_s1291" style="position:absolute;left:5916;top:19991;width:25281;height:14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" filled="f" strokecolor="#002060" strokeweight="2pt">
                  <v:stroke dashstyle="3 1"/>
                </v:oval>
                <v:line id="Straight Connector 363" o:spid="_x0000_s1292" style="position:absolute;flip:x;visibility:visible;mso-wrap-style:square" from="23097,9132" to="23419,27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" strokecolor="#4579b8 [3044]"/>
                <v:line id="Straight Connector 364" o:spid="_x0000_s1293" style="position:absolute;visibility:visible;mso-wrap-style:square" from="31197,9227" to="31197,27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" strokecolor="#bc4542 [3045]"/>
                <v:line id="Straight Connector 365" o:spid="_x0000_s1294" style="position:absolute;flip:x;visibility:visible;mso-wrap-style:square" from="5916,9227" to="6454,27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" strokecolor="#bc4542 [3045]"/>
                <v:line id="Straight Connector 366" o:spid="_x0000_s1295" style="position:absolute;flip:x;visibility:visible;mso-wrap-style:square" from="57847,9227" to="58164,2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" strokecolor="#4579b8 [3044]"/>
                <w10:anchorlock/>
              </v:group>
            </w:pict>
          </mc:Fallback>
        </mc:AlternateContent>
      </w:r>
    </w:p>
    <w:p w14:paraId="6AF882F5" w14:textId="4E4C9C21" w:rsidR="000B4A7E" w:rsidRPr="005E4220" w:rsidRDefault="000B4A7E" w:rsidP="00AF1FAE">
      <w:pPr>
        <w:jc w:val="center"/>
        <w:rPr>
          <w:rFonts w:asciiTheme="majorBidi" w:hAnsiTheme="majorBidi" w:cstheme="majorBidi"/>
          <w:b/>
          <w:bCs/>
          <w:color w:val="000000" w:themeColor="text1"/>
          <w:sz w:val="24"/>
          <w:szCs w:val="24"/>
        </w:rPr>
      </w:pPr>
      <w:r w:rsidRPr="005E4220">
        <w:rPr>
          <w:rFonts w:asciiTheme="majorBidi" w:hAnsiTheme="majorBidi" w:cstheme="majorBidi"/>
          <w:b/>
          <w:bCs/>
          <w:color w:val="000000" w:themeColor="text1"/>
          <w:sz w:val="24"/>
          <w:szCs w:val="24"/>
        </w:rPr>
        <w:t xml:space="preserve">Figure </w:t>
      </w:r>
      <w:r w:rsidR="00AF1FAE" w:rsidRPr="005E4220">
        <w:rPr>
          <w:rFonts w:asciiTheme="majorBidi" w:hAnsiTheme="majorBidi" w:cstheme="majorBidi"/>
          <w:b/>
          <w:bCs/>
          <w:color w:val="000000" w:themeColor="text1"/>
          <w:sz w:val="24"/>
          <w:szCs w:val="24"/>
        </w:rPr>
        <w:t>7</w:t>
      </w:r>
      <w:r w:rsidRPr="005E4220">
        <w:rPr>
          <w:rFonts w:asciiTheme="majorBidi" w:hAnsiTheme="majorBidi" w:cstheme="majorBidi"/>
          <w:b/>
          <w:bCs/>
          <w:color w:val="000000" w:themeColor="text1"/>
          <w:sz w:val="24"/>
          <w:szCs w:val="24"/>
        </w:rPr>
        <w:t xml:space="preserve">: </w:t>
      </w:r>
      <w:r w:rsidRPr="005E4220">
        <w:rPr>
          <w:rFonts w:asciiTheme="majorBidi" w:hAnsiTheme="majorBidi" w:cstheme="majorBidi"/>
          <w:color w:val="000000" w:themeColor="text1"/>
          <w:shd w:val="clear" w:color="auto" w:fill="FFFFFF"/>
        </w:rPr>
        <w:t>An illustration of multilayer overlapping communities depicts subsets of nodes characterized by dense interconnections within the same subset of layers and sharing common node membership.</w:t>
      </w:r>
    </w:p>
    <w:p w14:paraId="0282F1DF" w14:textId="6E4ED2B0" w:rsidR="00DE3219" w:rsidRPr="005E4220" w:rsidRDefault="00DE3219" w:rsidP="00DE3219">
      <w:pPr>
        <w:pStyle w:val="Heading1"/>
        <w:rPr>
          <w:rStyle w:val="fontstyle01"/>
          <w:rFonts w:asciiTheme="majorBidi" w:hAnsiTheme="majorBidi"/>
          <w:color w:val="000000" w:themeColor="text1"/>
        </w:rPr>
      </w:pPr>
      <w:r w:rsidRPr="005E4220">
        <w:rPr>
          <w:rStyle w:val="fontstyle01"/>
          <w:rFonts w:asciiTheme="majorBidi" w:hAnsiTheme="majorBidi"/>
          <w:color w:val="000000" w:themeColor="text1"/>
        </w:rPr>
        <w:t>Proposed algorithm</w:t>
      </w:r>
    </w:p>
    <w:p w14:paraId="7ADCBD38" w14:textId="15680104" w:rsidR="00A413A8" w:rsidRPr="005E4220" w:rsidRDefault="00DE3219" w:rsidP="00035C7A">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This section </w:t>
      </w:r>
      <w:r w:rsidR="00704E82" w:rsidRPr="005E4220">
        <w:rPr>
          <w:rFonts w:asciiTheme="majorBidi" w:hAnsiTheme="majorBidi" w:cstheme="majorBidi"/>
          <w:color w:val="000000" w:themeColor="text1"/>
          <w:sz w:val="24"/>
          <w:szCs w:val="24"/>
        </w:rPr>
        <w:t>presents</w:t>
      </w:r>
      <w:r w:rsidRPr="005E4220">
        <w:rPr>
          <w:rFonts w:asciiTheme="majorBidi" w:hAnsiTheme="majorBidi" w:cstheme="majorBidi"/>
          <w:color w:val="000000" w:themeColor="text1"/>
          <w:sz w:val="24"/>
          <w:szCs w:val="24"/>
        </w:rPr>
        <w:t xml:space="preserve"> the CGG-based algorithm for</w:t>
      </w:r>
      <w:r w:rsidR="00704E82" w:rsidRPr="005E4220">
        <w:rPr>
          <w:rFonts w:asciiTheme="majorBidi" w:hAnsiTheme="majorBidi" w:cstheme="majorBidi"/>
          <w:color w:val="000000" w:themeColor="text1"/>
          <w:sz w:val="24"/>
          <w:szCs w:val="24"/>
        </w:rPr>
        <w:t xml:space="preserve"> detecting overlapping communities</w:t>
      </w:r>
      <w:r w:rsidRPr="005E4220">
        <w:rPr>
          <w:rFonts w:asciiTheme="majorBidi" w:hAnsiTheme="majorBidi" w:cstheme="majorBidi"/>
          <w:color w:val="000000" w:themeColor="text1"/>
          <w:sz w:val="24"/>
          <w:szCs w:val="24"/>
        </w:rPr>
        <w:t xml:space="preserve"> in multilayer social network</w:t>
      </w:r>
      <w:r w:rsidR="00753A4F" w:rsidRPr="005E4220">
        <w:rPr>
          <w:rFonts w:asciiTheme="majorBidi" w:hAnsiTheme="majorBidi" w:cstheme="majorBidi"/>
          <w:color w:val="000000" w:themeColor="text1"/>
          <w:sz w:val="24"/>
          <w:szCs w:val="24"/>
        </w:rPr>
        <w:t>s</w:t>
      </w:r>
      <w:r w:rsidRPr="005E4220">
        <w:rPr>
          <w:rFonts w:asciiTheme="majorBidi" w:hAnsiTheme="majorBidi" w:cstheme="majorBidi"/>
          <w:color w:val="000000" w:themeColor="text1"/>
          <w:sz w:val="24"/>
          <w:szCs w:val="24"/>
        </w:rPr>
        <w:t xml:space="preserve"> </w:t>
      </w:r>
      <w:r w:rsidR="00704E82" w:rsidRPr="005E4220">
        <w:rPr>
          <w:rFonts w:asciiTheme="majorBidi" w:hAnsiTheme="majorBidi" w:cstheme="majorBidi"/>
          <w:color w:val="000000" w:themeColor="text1"/>
          <w:sz w:val="24"/>
          <w:szCs w:val="24"/>
        </w:rPr>
        <w:t>nam</w:t>
      </w:r>
      <w:r w:rsidRPr="005E4220">
        <w:rPr>
          <w:rFonts w:asciiTheme="majorBidi" w:hAnsiTheme="majorBidi" w:cstheme="majorBidi"/>
          <w:color w:val="000000" w:themeColor="text1"/>
          <w:sz w:val="24"/>
          <w:szCs w:val="24"/>
        </w:rPr>
        <w:t>ed CGG-OV. The CGG-OV algorithm</w:t>
      </w:r>
      <w:r w:rsidR="00704E82" w:rsidRPr="005E4220">
        <w:rPr>
          <w:rFonts w:asciiTheme="majorBidi" w:hAnsiTheme="majorBidi" w:cstheme="majorBidi"/>
          <w:color w:val="000000" w:themeColor="text1"/>
          <w:sz w:val="24"/>
          <w:szCs w:val="24"/>
        </w:rPr>
        <w:t xml:space="preserve"> operates</w:t>
      </w:r>
      <w:r w:rsidRPr="005E4220">
        <w:rPr>
          <w:rFonts w:asciiTheme="majorBidi" w:hAnsiTheme="majorBidi" w:cstheme="majorBidi"/>
          <w:color w:val="000000" w:themeColor="text1"/>
          <w:sz w:val="24"/>
          <w:szCs w:val="24"/>
        </w:rPr>
        <w:t xml:space="preserve"> locally and independently in each cell to </w:t>
      </w:r>
      <w:r w:rsidR="00704E82" w:rsidRPr="005E4220">
        <w:rPr>
          <w:rFonts w:asciiTheme="majorBidi" w:hAnsiTheme="majorBidi" w:cstheme="majorBidi"/>
          <w:color w:val="000000" w:themeColor="text1"/>
          <w:sz w:val="24"/>
          <w:szCs w:val="24"/>
        </w:rPr>
        <w:t xml:space="preserve">identify </w:t>
      </w:r>
      <w:r w:rsidRPr="005E4220">
        <w:rPr>
          <w:rFonts w:asciiTheme="majorBidi" w:hAnsiTheme="majorBidi" w:cstheme="majorBidi"/>
          <w:color w:val="000000" w:themeColor="text1"/>
          <w:sz w:val="24"/>
          <w:szCs w:val="24"/>
        </w:rPr>
        <w:t>communities</w:t>
      </w:r>
      <w:r w:rsidR="00753A4F" w:rsidRPr="005E4220">
        <w:rPr>
          <w:rFonts w:asciiTheme="majorBidi" w:hAnsiTheme="majorBidi" w:cstheme="majorBidi"/>
          <w:color w:val="000000" w:themeColor="text1"/>
          <w:sz w:val="24"/>
          <w:szCs w:val="24"/>
        </w:rPr>
        <w:t xml:space="preserve"> with overlapping structure</w:t>
      </w:r>
      <w:r w:rsidRPr="005E4220">
        <w:rPr>
          <w:rFonts w:asciiTheme="majorBidi" w:hAnsiTheme="majorBidi" w:cstheme="majorBidi"/>
          <w:color w:val="000000" w:themeColor="text1"/>
          <w:sz w:val="24"/>
          <w:szCs w:val="24"/>
        </w:rPr>
        <w:t xml:space="preserve"> </w:t>
      </w:r>
      <w:r w:rsidR="00704E82" w:rsidRPr="005E4220">
        <w:rPr>
          <w:rFonts w:asciiTheme="majorBidi" w:hAnsiTheme="majorBidi" w:cstheme="majorBidi"/>
          <w:color w:val="000000" w:themeColor="text1"/>
          <w:sz w:val="24"/>
          <w:szCs w:val="24"/>
        </w:rPr>
        <w:t>within</w:t>
      </w:r>
      <w:r w:rsidRPr="005E4220">
        <w:rPr>
          <w:rFonts w:asciiTheme="majorBidi" w:hAnsiTheme="majorBidi" w:cstheme="majorBidi"/>
          <w:color w:val="000000" w:themeColor="text1"/>
          <w:sz w:val="24"/>
          <w:szCs w:val="24"/>
        </w:rPr>
        <w:t xml:space="preserve"> the</w:t>
      </w:r>
      <w:r w:rsidR="00753A4F" w:rsidRPr="005E4220">
        <w:rPr>
          <w:rFonts w:asciiTheme="majorBidi" w:hAnsiTheme="majorBidi" w:cstheme="majorBidi"/>
          <w:color w:val="000000" w:themeColor="text1"/>
          <w:sz w:val="24"/>
          <w:szCs w:val="24"/>
        </w:rPr>
        <w:t>se</w:t>
      </w:r>
      <w:r w:rsidRPr="005E4220">
        <w:rPr>
          <w:rFonts w:asciiTheme="majorBidi" w:hAnsiTheme="majorBidi" w:cstheme="majorBidi"/>
          <w:color w:val="000000" w:themeColor="text1"/>
          <w:sz w:val="24"/>
          <w:szCs w:val="24"/>
        </w:rPr>
        <w:t xml:space="preserve"> networks. </w:t>
      </w:r>
      <w:r w:rsidR="00704E82" w:rsidRPr="005E4220">
        <w:rPr>
          <w:rFonts w:asciiTheme="majorBidi" w:hAnsiTheme="majorBidi" w:cstheme="majorBidi"/>
          <w:color w:val="000000" w:themeColor="text1"/>
          <w:sz w:val="24"/>
          <w:szCs w:val="24"/>
        </w:rPr>
        <w:t>We delve deeper into the process of detecting overlapping communities using the Cellular Goore Game (CGG) with multiple Learning Automata (LAs) in each cell.</w:t>
      </w:r>
      <w:r w:rsidRPr="005E4220">
        <w:rPr>
          <w:rFonts w:asciiTheme="majorBidi" w:hAnsiTheme="majorBidi" w:cstheme="majorBidi"/>
          <w:color w:val="000000" w:themeColor="text1"/>
          <w:sz w:val="24"/>
          <w:szCs w:val="24"/>
        </w:rPr>
        <w:t xml:space="preserve"> To </w:t>
      </w:r>
      <w:r w:rsidR="00704E82" w:rsidRPr="005E4220">
        <w:rPr>
          <w:rFonts w:asciiTheme="majorBidi" w:hAnsiTheme="majorBidi" w:cstheme="majorBidi"/>
          <w:color w:val="000000" w:themeColor="text1"/>
          <w:sz w:val="24"/>
          <w:szCs w:val="24"/>
        </w:rPr>
        <w:t>elucidate this objective</w:t>
      </w:r>
      <w:r w:rsidRPr="005E4220">
        <w:rPr>
          <w:rFonts w:asciiTheme="majorBidi" w:hAnsiTheme="majorBidi" w:cstheme="majorBidi"/>
          <w:color w:val="000000" w:themeColor="text1"/>
          <w:sz w:val="24"/>
          <w:szCs w:val="24"/>
        </w:rPr>
        <w:t xml:space="preserve">, we </w:t>
      </w:r>
      <w:r w:rsidR="00704E82" w:rsidRPr="005E4220">
        <w:rPr>
          <w:rFonts w:asciiTheme="majorBidi" w:hAnsiTheme="majorBidi" w:cstheme="majorBidi"/>
          <w:color w:val="000000" w:themeColor="text1"/>
          <w:sz w:val="24"/>
          <w:szCs w:val="24"/>
        </w:rPr>
        <w:t>initially</w:t>
      </w:r>
      <w:r w:rsidRPr="005E4220">
        <w:rPr>
          <w:rFonts w:asciiTheme="majorBidi" w:hAnsiTheme="majorBidi" w:cstheme="majorBidi"/>
          <w:color w:val="000000" w:themeColor="text1"/>
          <w:sz w:val="24"/>
          <w:szCs w:val="24"/>
        </w:rPr>
        <w:t xml:space="preserve"> </w:t>
      </w:r>
      <w:r w:rsidR="00704E82" w:rsidRPr="005E4220">
        <w:rPr>
          <w:rFonts w:asciiTheme="majorBidi" w:hAnsiTheme="majorBidi" w:cstheme="majorBidi"/>
          <w:color w:val="000000" w:themeColor="text1"/>
          <w:sz w:val="24"/>
          <w:szCs w:val="24"/>
        </w:rPr>
        <w:t>outline</w:t>
      </w:r>
      <w:r w:rsidRPr="005E4220">
        <w:rPr>
          <w:rFonts w:asciiTheme="majorBidi" w:hAnsiTheme="majorBidi" w:cstheme="majorBidi"/>
          <w:color w:val="000000" w:themeColor="text1"/>
          <w:sz w:val="24"/>
          <w:szCs w:val="24"/>
        </w:rPr>
        <w:t xml:space="preserve"> the algorithm</w:t>
      </w:r>
      <w:r w:rsidR="00704E82" w:rsidRPr="005E4220">
        <w:rPr>
          <w:rFonts w:asciiTheme="majorBidi" w:hAnsiTheme="majorBidi" w:cstheme="majorBidi"/>
          <w:color w:val="000000" w:themeColor="text1"/>
          <w:sz w:val="24"/>
          <w:szCs w:val="24"/>
        </w:rPr>
        <w:t>’s overall structure</w:t>
      </w:r>
      <w:r w:rsidRPr="005E4220">
        <w:rPr>
          <w:rFonts w:asciiTheme="majorBidi" w:hAnsiTheme="majorBidi" w:cstheme="majorBidi"/>
          <w:color w:val="000000" w:themeColor="text1"/>
          <w:sz w:val="24"/>
          <w:szCs w:val="24"/>
        </w:rPr>
        <w:t xml:space="preserve"> in brief. The CGG-OV algorithm </w:t>
      </w:r>
      <w:r w:rsidR="00704E82" w:rsidRPr="005E4220">
        <w:rPr>
          <w:rFonts w:asciiTheme="majorBidi" w:hAnsiTheme="majorBidi" w:cstheme="majorBidi"/>
          <w:color w:val="000000" w:themeColor="text1"/>
          <w:sz w:val="24"/>
          <w:szCs w:val="24"/>
        </w:rPr>
        <w:t>comprises</w:t>
      </w:r>
      <w:r w:rsidR="00BE5819" w:rsidRPr="005E4220">
        <w:rPr>
          <w:rFonts w:asciiTheme="majorBidi" w:hAnsiTheme="majorBidi" w:cstheme="majorBidi"/>
          <w:color w:val="000000" w:themeColor="text1"/>
          <w:sz w:val="24"/>
          <w:szCs w:val="24"/>
        </w:rPr>
        <w:t xml:space="preserve"> of </w:t>
      </w:r>
      <w:r w:rsidR="00A413A8" w:rsidRPr="005E4220">
        <w:rPr>
          <w:rFonts w:asciiTheme="majorBidi" w:hAnsiTheme="majorBidi" w:cstheme="majorBidi"/>
          <w:color w:val="000000" w:themeColor="text1"/>
          <w:sz w:val="24"/>
          <w:szCs w:val="24"/>
        </w:rPr>
        <w:t>five</w:t>
      </w:r>
      <w:r w:rsidR="00BE5819" w:rsidRPr="005E4220">
        <w:rPr>
          <w:rFonts w:asciiTheme="majorBidi" w:hAnsiTheme="majorBidi" w:cstheme="majorBidi"/>
          <w:color w:val="000000" w:themeColor="text1"/>
          <w:sz w:val="24"/>
          <w:szCs w:val="24"/>
        </w:rPr>
        <w:t xml:space="preserve"> steps. Let </w:t>
      </w:r>
      <m:oMath>
        <m:r>
          <m:rPr>
            <m:scr m:val="script"/>
            <m:sty m:val="p"/>
          </m:rPr>
          <w:rPr>
            <w:rFonts w:ascii="Cambria Math" w:hAnsi="Cambria Math" w:cstheme="majorBidi"/>
            <w:color w:val="000000" w:themeColor="text1"/>
            <w:sz w:val="24"/>
            <w:szCs w:val="24"/>
          </w:rPr>
          <m:t>M=(G,C)</m:t>
        </m:r>
      </m:oMath>
      <w:r w:rsidR="00AC3538" w:rsidRPr="005E4220">
        <w:rPr>
          <w:rFonts w:asciiTheme="majorBidi" w:hAnsiTheme="majorBidi" w:cstheme="majorBidi"/>
          <w:color w:val="000000" w:themeColor="text1"/>
          <w:sz w:val="24"/>
          <w:szCs w:val="24"/>
        </w:rPr>
        <w:t xml:space="preserve"> </w:t>
      </w:r>
      <w:r w:rsidR="00704E82" w:rsidRPr="005E4220">
        <w:rPr>
          <w:rFonts w:asciiTheme="majorBidi" w:hAnsiTheme="majorBidi" w:cstheme="majorBidi"/>
          <w:color w:val="000000" w:themeColor="text1"/>
          <w:sz w:val="24"/>
          <w:szCs w:val="24"/>
        </w:rPr>
        <w:t xml:space="preserve">denote a multilayer network, </w:t>
      </w:r>
      <w:r w:rsidR="00AC3538" w:rsidRPr="005E4220">
        <w:rPr>
          <w:rFonts w:asciiTheme="majorBidi" w:hAnsiTheme="majorBidi" w:cstheme="majorBidi"/>
          <w:color w:val="000000" w:themeColor="text1"/>
          <w:sz w:val="24"/>
          <w:szCs w:val="24"/>
        </w:rPr>
        <w:t xml:space="preserve">where </w:t>
      </w:r>
      <m:oMath>
        <m:r>
          <m:rPr>
            <m:scr m:val="script"/>
            <m:sty m:val="p"/>
          </m:rPr>
          <w:rPr>
            <w:rFonts w:ascii="Cambria Math" w:hAnsi="Cambria Math" w:cstheme="majorBidi"/>
            <w:color w:val="000000" w:themeColor="text1"/>
            <w:sz w:val="24"/>
            <w:szCs w:val="24"/>
          </w:rPr>
          <m:t>G=</m:t>
        </m:r>
        <m:d>
          <m:dPr>
            <m:begChr m:val="{"/>
            <m:endChr m:val="|"/>
            <m:ctrlPr>
              <w:rPr>
                <w:rFonts w:ascii="Cambria Math" w:hAnsi="Cambria Math" w:cstheme="majorBidi"/>
                <w:color w:val="000000" w:themeColor="text1"/>
                <w:sz w:val="24"/>
                <w:szCs w:val="24"/>
              </w:rPr>
            </m:ctrlPr>
          </m:dPr>
          <m:e>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ctrlPr>
              <w:rPr>
                <w:rFonts w:ascii="Cambria Math" w:hAnsi="Cambria Math" w:cstheme="majorBidi"/>
                <w:i/>
                <w:color w:val="000000" w:themeColor="text1"/>
                <w:sz w:val="24"/>
                <w:szCs w:val="24"/>
              </w:rPr>
            </m:ctrlPr>
          </m:e>
        </m:d>
        <m:r>
          <w:rPr>
            <w:rFonts w:ascii="Cambria Math" w:hAnsi="Cambria Math" w:cstheme="majorBidi"/>
            <w:color w:val="000000" w:themeColor="text1"/>
            <w:sz w:val="24"/>
            <w:szCs w:val="24"/>
          </w:rPr>
          <m:t>i∈</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1,2,…,L</m:t>
            </m:r>
          </m:e>
        </m:d>
        <m:r>
          <w:rPr>
            <w:rFonts w:ascii="Cambria Math" w:hAnsi="Cambria Math" w:cstheme="majorBidi"/>
            <w:color w:val="000000" w:themeColor="text1"/>
            <w:sz w:val="24"/>
            <w:szCs w:val="24"/>
          </w:rPr>
          <m:t>}</m:t>
        </m:r>
      </m:oMath>
      <w:r w:rsidR="00AC3538" w:rsidRPr="005E4220">
        <w:rPr>
          <w:rFonts w:asciiTheme="majorBidi" w:hAnsiTheme="majorBidi" w:cstheme="majorBidi"/>
          <w:color w:val="000000" w:themeColor="text1"/>
          <w:sz w:val="24"/>
          <w:szCs w:val="24"/>
        </w:rPr>
        <w:t xml:space="preserve"> </w:t>
      </w:r>
      <w:r w:rsidR="00FC633E" w:rsidRPr="005E4220">
        <w:rPr>
          <w:rFonts w:asciiTheme="majorBidi" w:hAnsiTheme="majorBidi" w:cstheme="majorBidi"/>
          <w:color w:val="000000" w:themeColor="text1"/>
          <w:sz w:val="24"/>
          <w:szCs w:val="24"/>
        </w:rPr>
        <w:t xml:space="preserve">represents the set of networks and </w:t>
      </w:r>
      <m:oMath>
        <m:r>
          <w:rPr>
            <w:rFonts w:ascii="Cambria Math" w:hAnsi="Cambria Math" w:cstheme="majorBidi"/>
            <w:color w:val="000000" w:themeColor="text1"/>
            <w:sz w:val="24"/>
            <w:szCs w:val="24"/>
          </w:rPr>
          <m:t>L</m:t>
        </m:r>
      </m:oMath>
      <w:r w:rsidR="00BE5819" w:rsidRPr="005E4220">
        <w:rPr>
          <w:rFonts w:asciiTheme="majorBidi" w:hAnsiTheme="majorBidi" w:cstheme="majorBidi"/>
          <w:color w:val="000000" w:themeColor="text1"/>
          <w:sz w:val="24"/>
          <w:szCs w:val="24"/>
        </w:rPr>
        <w:t xml:space="preserve"> </w:t>
      </w:r>
      <w:r w:rsidR="00B23B78" w:rsidRPr="005E4220">
        <w:rPr>
          <w:rFonts w:asciiTheme="majorBidi" w:hAnsiTheme="majorBidi" w:cstheme="majorBidi"/>
          <w:color w:val="000000" w:themeColor="text1"/>
          <w:sz w:val="24"/>
          <w:szCs w:val="24"/>
        </w:rPr>
        <w:t>is</w:t>
      </w:r>
      <w:r w:rsidR="00BE5819" w:rsidRPr="005E4220">
        <w:rPr>
          <w:rFonts w:asciiTheme="majorBidi" w:hAnsiTheme="majorBidi" w:cstheme="majorBidi"/>
          <w:color w:val="000000" w:themeColor="text1"/>
          <w:sz w:val="24"/>
          <w:szCs w:val="24"/>
        </w:rPr>
        <w:t xml:space="preserve"> total number of layers. </w:t>
      </w:r>
      <w:r w:rsidR="00FC633E" w:rsidRPr="005E4220">
        <w:rPr>
          <w:rFonts w:asciiTheme="majorBidi" w:hAnsiTheme="majorBidi" w:cstheme="majorBidi"/>
          <w:color w:val="000000" w:themeColor="text1"/>
          <w:sz w:val="24"/>
          <w:szCs w:val="24"/>
        </w:rPr>
        <w:t>Each network</w:t>
      </w:r>
      <w:r w:rsidR="00B23B7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r>
          <m:rPr>
            <m:scr m:val="script"/>
            <m:sty m:val="p"/>
          </m:rPr>
          <w:rPr>
            <w:rFonts w:ascii="Cambria Math" w:hAnsi="Cambria Math" w:cstheme="majorBidi"/>
            <w:color w:val="000000" w:themeColor="text1"/>
            <w:sz w:val="24"/>
            <w:szCs w:val="24"/>
          </w:rPr>
          <m:t>∈G</m:t>
        </m:r>
      </m:oMath>
      <w:r w:rsidR="00FC633E" w:rsidRPr="005E4220">
        <w:rPr>
          <w:rFonts w:asciiTheme="majorBidi" w:hAnsiTheme="majorBidi" w:cstheme="majorBidi"/>
          <w:color w:val="000000" w:themeColor="text1"/>
          <w:sz w:val="24"/>
          <w:szCs w:val="24"/>
        </w:rPr>
        <w:t>, defined as</w:t>
      </w:r>
      <w:r w:rsidR="00B23B7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oMath>
      <w:r w:rsidR="00B23B78" w:rsidRPr="005E4220">
        <w:rPr>
          <w:rFonts w:asciiTheme="majorBidi" w:hAnsiTheme="majorBidi" w:cstheme="majorBidi"/>
          <w:color w:val="000000" w:themeColor="text1"/>
          <w:sz w:val="24"/>
          <w:szCs w:val="24"/>
        </w:rPr>
        <w:t xml:space="preserve"> </w:t>
      </w:r>
      <w:r w:rsidR="00FC633E" w:rsidRPr="005E4220">
        <w:rPr>
          <w:rFonts w:asciiTheme="majorBidi" w:hAnsiTheme="majorBidi" w:cstheme="majorBidi"/>
          <w:color w:val="000000" w:themeColor="text1"/>
          <w:sz w:val="24"/>
          <w:szCs w:val="24"/>
        </w:rPr>
        <w:t>consist of  a vertex set</w:t>
      </w:r>
      <w:r w:rsidR="00B23B7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in</m:t>
            </m:r>
          </m:sub>
        </m:sSub>
        <m:r>
          <m:rPr>
            <m:sty m:val="p"/>
          </m:rPr>
          <w:rPr>
            <w:rFonts w:ascii="Cambria Math" w:hAnsi="Cambria Math" w:cstheme="majorBidi"/>
            <w:color w:val="000000" w:themeColor="text1"/>
            <w:sz w:val="24"/>
            <w:szCs w:val="24"/>
          </w:rPr>
          <m:t>}</m:t>
        </m:r>
      </m:oMath>
      <w:r w:rsidR="00B23B78" w:rsidRPr="005E4220">
        <w:rPr>
          <w:rFonts w:asciiTheme="majorBidi" w:hAnsiTheme="majorBidi" w:cstheme="majorBidi"/>
          <w:color w:val="000000" w:themeColor="text1"/>
          <w:sz w:val="24"/>
          <w:szCs w:val="24"/>
        </w:rPr>
        <w:t xml:space="preserve"> and</w:t>
      </w:r>
      <w:r w:rsidR="00FC633E" w:rsidRPr="005E4220">
        <w:rPr>
          <w:rFonts w:asciiTheme="majorBidi" w:hAnsiTheme="majorBidi" w:cstheme="majorBidi"/>
          <w:color w:val="000000" w:themeColor="text1"/>
          <w:sz w:val="24"/>
          <w:szCs w:val="24"/>
        </w:rPr>
        <w:t xml:space="preserve"> an edge set</w:t>
      </w:r>
      <w:r w:rsidR="00B23B7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 xml:space="preserve">⊆ </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oMath>
      <w:r w:rsidR="00B23B78" w:rsidRPr="005E4220">
        <w:rPr>
          <w:rFonts w:asciiTheme="majorBidi" w:hAnsiTheme="majorBidi" w:cstheme="majorBidi"/>
          <w:color w:val="000000" w:themeColor="text1"/>
          <w:sz w:val="24"/>
          <w:szCs w:val="24"/>
        </w:rPr>
        <w:t xml:space="preserve"> respectively. </w:t>
      </w:r>
      <w:r w:rsidR="00753A4F" w:rsidRPr="005E4220">
        <w:rPr>
          <w:rFonts w:asciiTheme="majorBidi" w:hAnsiTheme="majorBidi" w:cstheme="majorBidi"/>
          <w:color w:val="000000" w:themeColor="text1"/>
          <w:sz w:val="24"/>
          <w:szCs w:val="24"/>
        </w:rPr>
        <w:t>We note that, if</w:t>
      </w:r>
      <w:r w:rsidR="001E3A80"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oMath>
      <w:r w:rsidR="001E3A80"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j</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j</m:t>
            </m:r>
          </m:sub>
        </m:sSub>
        <m:r>
          <m:rPr>
            <m:sty m:val="p"/>
          </m:rPr>
          <w:rPr>
            <w:rFonts w:ascii="Cambria Math" w:hAnsi="Cambria Math" w:cstheme="majorBidi"/>
            <w:color w:val="000000" w:themeColor="text1"/>
            <w:sz w:val="24"/>
            <w:szCs w:val="24"/>
          </w:rPr>
          <m:t>)</m:t>
        </m:r>
      </m:oMath>
      <w:r w:rsidR="001E3A80" w:rsidRPr="005E4220">
        <w:rPr>
          <w:rFonts w:asciiTheme="majorBidi" w:hAnsiTheme="majorBidi" w:cstheme="majorBidi"/>
          <w:color w:val="000000" w:themeColor="text1"/>
          <w:sz w:val="24"/>
          <w:szCs w:val="24"/>
        </w:rPr>
        <w:t xml:space="preserve"> are two multi</w:t>
      </w:r>
      <w:r w:rsidR="00753A4F" w:rsidRPr="005E4220">
        <w:rPr>
          <w:rFonts w:asciiTheme="majorBidi" w:hAnsiTheme="majorBidi" w:cstheme="majorBidi"/>
          <w:color w:val="000000" w:themeColor="text1"/>
          <w:sz w:val="24"/>
          <w:szCs w:val="24"/>
        </w:rPr>
        <w:t>layer overlapping communities</w:t>
      </w:r>
      <w:r w:rsidR="00FC633E" w:rsidRPr="005E4220">
        <w:rPr>
          <w:rFonts w:asciiTheme="majorBidi" w:hAnsiTheme="majorBidi" w:cstheme="majorBidi"/>
          <w:color w:val="000000" w:themeColor="text1"/>
          <w:sz w:val="24"/>
          <w:szCs w:val="24"/>
        </w:rPr>
        <w:t>,</w:t>
      </w:r>
      <w:r w:rsidR="00753A4F" w:rsidRPr="005E4220">
        <w:rPr>
          <w:rFonts w:asciiTheme="majorBidi" w:hAnsiTheme="majorBidi" w:cstheme="majorBidi"/>
          <w:color w:val="000000" w:themeColor="text1"/>
          <w:sz w:val="24"/>
          <w:szCs w:val="24"/>
        </w:rPr>
        <w:t xml:space="preserve"> then</w:t>
      </w:r>
      <w:r w:rsidR="001E3A80"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j</m:t>
            </m:r>
          </m:sub>
        </m:sSub>
      </m:oMath>
      <w:r w:rsidR="001E3A80"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Sub>
        <m:r>
          <m:rPr>
            <m:sty m:val="p"/>
          </m:rPr>
          <w:rPr>
            <w:rFonts w:ascii="Cambria Math" w:hAnsi="Cambria Math" w:cstheme="majorBidi"/>
            <w:color w:val="000000" w:themeColor="text1"/>
            <w:sz w:val="24"/>
            <w:szCs w:val="24"/>
          </w:rPr>
          <m:t>≠∅</m:t>
        </m:r>
      </m:oMath>
      <w:r w:rsidR="001E3A80" w:rsidRPr="005E4220">
        <w:rPr>
          <w:rFonts w:asciiTheme="majorBidi" w:hAnsiTheme="majorBidi" w:cstheme="majorBidi"/>
          <w:color w:val="000000" w:themeColor="text1"/>
          <w:sz w:val="24"/>
          <w:szCs w:val="24"/>
        </w:rPr>
        <w:t>.</w:t>
      </w:r>
      <w:r w:rsidR="00753A4F" w:rsidRPr="005E4220">
        <w:rPr>
          <w:rFonts w:asciiTheme="majorBidi" w:hAnsiTheme="majorBidi" w:cstheme="majorBidi"/>
          <w:color w:val="000000" w:themeColor="text1"/>
          <w:sz w:val="24"/>
          <w:szCs w:val="24"/>
        </w:rPr>
        <w:t xml:space="preserve"> </w:t>
      </w:r>
      <w:r w:rsidR="00FC633E" w:rsidRPr="005E4220">
        <w:rPr>
          <w:rFonts w:asciiTheme="majorBidi" w:hAnsiTheme="majorBidi" w:cstheme="majorBidi"/>
          <w:color w:val="000000" w:themeColor="text1"/>
          <w:sz w:val="24"/>
          <w:szCs w:val="24"/>
        </w:rPr>
        <w:t>Initially</w:t>
      </w:r>
      <w:r w:rsidR="008A68BF" w:rsidRPr="005E4220">
        <w:rPr>
          <w:rFonts w:asciiTheme="majorBidi" w:hAnsiTheme="majorBidi" w:cstheme="majorBidi"/>
          <w:color w:val="000000" w:themeColor="text1"/>
          <w:sz w:val="24"/>
          <w:szCs w:val="24"/>
        </w:rPr>
        <w:t>,</w:t>
      </w:r>
      <w:r w:rsidR="000238EE" w:rsidRPr="005E4220">
        <w:rPr>
          <w:rFonts w:asciiTheme="majorBidi" w:hAnsiTheme="majorBidi" w:cstheme="majorBidi"/>
          <w:color w:val="000000" w:themeColor="text1"/>
          <w:sz w:val="24"/>
          <w:szCs w:val="24"/>
        </w:rPr>
        <w:t xml:space="preserve"> a CGG with multiple LAs is isomorph</w:t>
      </w:r>
      <w:r w:rsidR="00FC633E" w:rsidRPr="005E4220">
        <w:rPr>
          <w:rFonts w:asciiTheme="majorBidi" w:hAnsiTheme="majorBidi" w:cstheme="majorBidi"/>
          <w:color w:val="000000" w:themeColor="text1"/>
          <w:sz w:val="24"/>
          <w:szCs w:val="24"/>
        </w:rPr>
        <w:t>ic</w:t>
      </w:r>
      <w:r w:rsidR="000238EE" w:rsidRPr="005E4220">
        <w:rPr>
          <w:rFonts w:asciiTheme="majorBidi" w:hAnsiTheme="majorBidi" w:cstheme="majorBidi"/>
          <w:color w:val="000000" w:themeColor="text1"/>
          <w:sz w:val="24"/>
          <w:szCs w:val="24"/>
        </w:rPr>
        <w:t xml:space="preserve"> to each cell of the </w:t>
      </w:r>
      <w:r w:rsidR="00B44831" w:rsidRPr="005E4220">
        <w:rPr>
          <w:rFonts w:asciiTheme="majorBidi" w:hAnsiTheme="majorBidi" w:cstheme="majorBidi"/>
          <w:color w:val="000000" w:themeColor="text1"/>
          <w:sz w:val="24"/>
          <w:szCs w:val="24"/>
        </w:rPr>
        <w:t xml:space="preserve">multilayer </w:t>
      </w:r>
      <w:r w:rsidR="000238EE" w:rsidRPr="005E4220">
        <w:rPr>
          <w:rFonts w:asciiTheme="majorBidi" w:hAnsiTheme="majorBidi" w:cstheme="majorBidi"/>
          <w:color w:val="000000" w:themeColor="text1"/>
          <w:sz w:val="24"/>
          <w:szCs w:val="24"/>
        </w:rPr>
        <w:t xml:space="preserve">networks. </w:t>
      </w:r>
      <w:r w:rsidR="00FC633E" w:rsidRPr="005E4220">
        <w:rPr>
          <w:rFonts w:asciiTheme="majorBidi" w:hAnsiTheme="majorBidi" w:cstheme="majorBidi"/>
          <w:color w:val="000000" w:themeColor="text1"/>
          <w:sz w:val="24"/>
          <w:szCs w:val="24"/>
        </w:rPr>
        <w:t>Subsequently,</w:t>
      </w:r>
      <w:r w:rsidR="000238EE" w:rsidRPr="005E4220">
        <w:rPr>
          <w:rFonts w:asciiTheme="majorBidi" w:hAnsiTheme="majorBidi" w:cstheme="majorBidi"/>
          <w:color w:val="000000" w:themeColor="text1"/>
          <w:sz w:val="24"/>
          <w:szCs w:val="24"/>
        </w:rPr>
        <w:t xml:space="preserve"> CGG-OV </w:t>
      </w:r>
      <w:r w:rsidR="00FC633E" w:rsidRPr="005E4220">
        <w:rPr>
          <w:rFonts w:asciiTheme="majorBidi" w:hAnsiTheme="majorBidi" w:cstheme="majorBidi"/>
          <w:color w:val="000000" w:themeColor="text1"/>
          <w:sz w:val="24"/>
          <w:szCs w:val="24"/>
        </w:rPr>
        <w:t>utilizes</w:t>
      </w:r>
      <w:r w:rsidR="000238EE" w:rsidRPr="005E4220">
        <w:rPr>
          <w:rFonts w:asciiTheme="majorBidi" w:hAnsiTheme="majorBidi" w:cstheme="majorBidi"/>
          <w:color w:val="000000" w:themeColor="text1"/>
          <w:sz w:val="24"/>
          <w:szCs w:val="24"/>
        </w:rPr>
        <w:t xml:space="preserve"> leaning automata tries to find candidate dense communities. </w:t>
      </w:r>
      <w:r w:rsidR="00A413A8" w:rsidRPr="005E4220">
        <w:rPr>
          <w:rFonts w:asciiTheme="majorBidi" w:hAnsiTheme="majorBidi" w:cstheme="majorBidi"/>
          <w:color w:val="000000" w:themeColor="text1"/>
          <w:sz w:val="24"/>
          <w:szCs w:val="24"/>
        </w:rPr>
        <w:t xml:space="preserve">In the </w:t>
      </w:r>
      <w:r w:rsidR="0090737F" w:rsidRPr="005E4220">
        <w:rPr>
          <w:rFonts w:asciiTheme="majorBidi" w:hAnsiTheme="majorBidi" w:cstheme="majorBidi"/>
          <w:color w:val="000000" w:themeColor="text1"/>
          <w:sz w:val="24"/>
          <w:szCs w:val="24"/>
        </w:rPr>
        <w:t>subsequence</w:t>
      </w:r>
      <w:r w:rsidR="00A413A8" w:rsidRPr="005E4220">
        <w:rPr>
          <w:rFonts w:asciiTheme="majorBidi" w:hAnsiTheme="majorBidi" w:cstheme="majorBidi"/>
          <w:color w:val="000000" w:themeColor="text1"/>
          <w:sz w:val="24"/>
          <w:szCs w:val="24"/>
        </w:rPr>
        <w:t xml:space="preserve"> step</w:t>
      </w:r>
      <w:r w:rsidR="000238EE" w:rsidRPr="005E4220">
        <w:rPr>
          <w:rFonts w:asciiTheme="majorBidi" w:hAnsiTheme="majorBidi" w:cstheme="majorBidi"/>
          <w:color w:val="000000" w:themeColor="text1"/>
          <w:sz w:val="24"/>
          <w:szCs w:val="24"/>
        </w:rPr>
        <w:t>, the</w:t>
      </w:r>
      <w:r w:rsidR="0090737F" w:rsidRPr="005E4220">
        <w:rPr>
          <w:rFonts w:asciiTheme="majorBidi" w:hAnsiTheme="majorBidi" w:cstheme="majorBidi"/>
          <w:color w:val="000000" w:themeColor="text1"/>
          <w:sz w:val="24"/>
          <w:szCs w:val="24"/>
        </w:rPr>
        <w:t>se</w:t>
      </w:r>
      <w:r w:rsidR="000238EE" w:rsidRPr="005E4220">
        <w:rPr>
          <w:rFonts w:asciiTheme="majorBidi" w:hAnsiTheme="majorBidi" w:cstheme="majorBidi"/>
          <w:color w:val="000000" w:themeColor="text1"/>
          <w:sz w:val="24"/>
          <w:szCs w:val="24"/>
        </w:rPr>
        <w:t xml:space="preserve"> candidate communities</w:t>
      </w:r>
      <w:r w:rsidR="0090737F" w:rsidRPr="005E4220">
        <w:rPr>
          <w:rFonts w:asciiTheme="majorBidi" w:hAnsiTheme="majorBidi" w:cstheme="majorBidi"/>
          <w:color w:val="000000" w:themeColor="text1"/>
          <w:sz w:val="24"/>
          <w:szCs w:val="24"/>
        </w:rPr>
        <w:t xml:space="preserve"> are evaluated</w:t>
      </w:r>
      <w:r w:rsidR="000238EE" w:rsidRPr="005E4220">
        <w:rPr>
          <w:rFonts w:asciiTheme="majorBidi" w:hAnsiTheme="majorBidi" w:cstheme="majorBidi"/>
          <w:color w:val="000000" w:themeColor="text1"/>
          <w:sz w:val="24"/>
          <w:szCs w:val="24"/>
        </w:rPr>
        <w:t xml:space="preserve"> </w:t>
      </w:r>
      <w:r w:rsidR="00B44831" w:rsidRPr="005E4220">
        <w:rPr>
          <w:rFonts w:asciiTheme="majorBidi" w:hAnsiTheme="majorBidi" w:cstheme="majorBidi"/>
          <w:color w:val="000000" w:themeColor="text1"/>
          <w:sz w:val="24"/>
          <w:szCs w:val="24"/>
        </w:rPr>
        <w:t xml:space="preserve">by </w:t>
      </w:r>
      <w:r w:rsidR="000238EE" w:rsidRPr="005E4220">
        <w:rPr>
          <w:rFonts w:asciiTheme="majorBidi" w:hAnsiTheme="majorBidi" w:cstheme="majorBidi"/>
          <w:color w:val="000000" w:themeColor="text1"/>
          <w:sz w:val="24"/>
          <w:szCs w:val="24"/>
        </w:rPr>
        <w:t>uni-modal performance</w:t>
      </w:r>
      <w:r w:rsidR="00B44831" w:rsidRPr="005E4220">
        <w:rPr>
          <w:rFonts w:asciiTheme="majorBidi" w:hAnsiTheme="majorBidi" w:cstheme="majorBidi"/>
          <w:color w:val="000000" w:themeColor="text1"/>
          <w:sz w:val="24"/>
          <w:szCs w:val="24"/>
        </w:rPr>
        <w:t xml:space="preserve"> function</w:t>
      </w:r>
      <w:r w:rsidR="0090737F" w:rsidRPr="005E4220">
        <w:rPr>
          <w:rFonts w:asciiTheme="majorBidi" w:hAnsiTheme="majorBidi" w:cstheme="majorBidi"/>
          <w:color w:val="000000" w:themeColor="text1"/>
          <w:sz w:val="24"/>
          <w:szCs w:val="24"/>
        </w:rPr>
        <w:t>, referred to as F,</w:t>
      </w:r>
      <w:r w:rsidR="00B44831" w:rsidRPr="005E4220">
        <w:rPr>
          <w:rFonts w:asciiTheme="majorBidi" w:hAnsiTheme="majorBidi" w:cstheme="majorBidi"/>
          <w:color w:val="000000" w:themeColor="text1"/>
          <w:sz w:val="24"/>
          <w:szCs w:val="24"/>
        </w:rPr>
        <w:t xml:space="preserve"> </w:t>
      </w:r>
      <w:r w:rsidR="0090737F" w:rsidRPr="005E4220">
        <w:rPr>
          <w:rFonts w:asciiTheme="majorBidi" w:hAnsiTheme="majorBidi" w:cstheme="majorBidi"/>
          <w:color w:val="000000" w:themeColor="text1"/>
          <w:sz w:val="24"/>
          <w:szCs w:val="24"/>
        </w:rPr>
        <w:t>employed by a referee</w:t>
      </w:r>
      <w:r w:rsidR="00B44831" w:rsidRPr="005E4220">
        <w:rPr>
          <w:rFonts w:asciiTheme="majorBidi" w:hAnsiTheme="majorBidi" w:cstheme="majorBidi"/>
          <w:color w:val="000000" w:themeColor="text1"/>
          <w:sz w:val="24"/>
          <w:szCs w:val="24"/>
        </w:rPr>
        <w:t xml:space="preserve">. </w:t>
      </w:r>
      <w:r w:rsidR="002167E5" w:rsidRPr="005E4220">
        <w:rPr>
          <w:rFonts w:asciiTheme="majorBidi" w:hAnsiTheme="majorBidi" w:cstheme="majorBidi"/>
          <w:color w:val="000000" w:themeColor="text1"/>
          <w:sz w:val="24"/>
          <w:szCs w:val="24"/>
        </w:rPr>
        <w:t>Based on the referee's evaluation of the communities, reinforcement signals are generated for each neighborhood LA, and each LA updates its action accordingly.</w:t>
      </w:r>
      <w:r w:rsidR="002167E5" w:rsidRPr="005E4220">
        <w:rPr>
          <w:rFonts w:asciiTheme="majorBidi" w:hAnsiTheme="majorBidi" w:cstheme="majorBidi"/>
          <w:color w:val="000000" w:themeColor="text1"/>
          <w:shd w:val="clear" w:color="auto" w:fill="FFFFFF"/>
        </w:rPr>
        <w:t xml:space="preserve"> </w:t>
      </w:r>
      <w:r w:rsidR="002167E5" w:rsidRPr="005E4220">
        <w:rPr>
          <w:rFonts w:asciiTheme="majorBidi" w:hAnsiTheme="majorBidi" w:cstheme="majorBidi"/>
          <w:color w:val="000000" w:themeColor="text1"/>
          <w:sz w:val="24"/>
          <w:szCs w:val="24"/>
        </w:rPr>
        <w:t>This process of community identification, evaluation by the referee, and action probability vector update continues until a predefined criterion is met or no changes occur in the action probability</w:t>
      </w:r>
      <w:r w:rsidR="00A413A8" w:rsidRPr="005E4220">
        <w:rPr>
          <w:rFonts w:asciiTheme="majorBidi" w:hAnsiTheme="majorBidi" w:cstheme="majorBidi"/>
          <w:color w:val="000000" w:themeColor="text1"/>
          <w:sz w:val="24"/>
          <w:szCs w:val="24"/>
        </w:rPr>
        <w:t xml:space="preserve">. </w:t>
      </w:r>
    </w:p>
    <w:p w14:paraId="1C036C63" w14:textId="6B299480" w:rsidR="00B44831" w:rsidRPr="005E4220" w:rsidRDefault="00B44831" w:rsidP="00E35962">
      <w:pPr>
        <w:pStyle w:val="Heading2"/>
        <w:jc w:val="both"/>
        <w:rPr>
          <w:rFonts w:asciiTheme="majorBidi" w:hAnsiTheme="majorBidi"/>
        </w:rPr>
      </w:pPr>
      <w:r w:rsidRPr="005E4220">
        <w:rPr>
          <w:rFonts w:asciiTheme="majorBidi" w:hAnsiTheme="majorBidi"/>
        </w:rPr>
        <w:t>Initialization</w:t>
      </w:r>
    </w:p>
    <w:p w14:paraId="65F741C2" w14:textId="533F31EB" w:rsidR="00A413A8" w:rsidRPr="005E4220" w:rsidRDefault="00B51C30" w:rsidP="000B51E5">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To initialize the algorithm, a CGG with multiple LAs in each cell is created</w:t>
      </w:r>
      <w:r w:rsidR="002167E5"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 xml:space="preserve"> which is isomorph</w:t>
      </w:r>
      <w:r w:rsidR="00464114" w:rsidRPr="005E4220">
        <w:rPr>
          <w:rFonts w:asciiTheme="majorBidi" w:hAnsiTheme="majorBidi" w:cstheme="majorBidi"/>
          <w:color w:val="000000" w:themeColor="text1"/>
          <w:sz w:val="24"/>
          <w:szCs w:val="24"/>
        </w:rPr>
        <w:t>ic</w:t>
      </w:r>
      <w:r w:rsidRPr="005E4220">
        <w:rPr>
          <w:rFonts w:asciiTheme="majorBidi" w:hAnsiTheme="majorBidi" w:cstheme="majorBidi"/>
          <w:color w:val="000000" w:themeColor="text1"/>
          <w:sz w:val="24"/>
          <w:szCs w:val="24"/>
        </w:rPr>
        <w:t xml:space="preserve"> to the input network. </w:t>
      </w:r>
      <w:r w:rsidR="002167E5" w:rsidRPr="005E4220">
        <w:rPr>
          <w:rFonts w:asciiTheme="majorBidi" w:hAnsiTheme="majorBidi" w:cstheme="majorBidi"/>
          <w:color w:val="000000" w:themeColor="text1"/>
          <w:sz w:val="24"/>
          <w:szCs w:val="24"/>
        </w:rPr>
        <w:t>This resulting network can be described as</w:t>
      </w:r>
      <w:r w:rsidR="00345D59" w:rsidRPr="005E4220">
        <w:rPr>
          <w:rFonts w:asciiTheme="majorBidi" w:hAnsiTheme="majorBidi" w:cstheme="majorBidi"/>
          <w:color w:val="000000" w:themeColor="text1"/>
          <w:sz w:val="24"/>
          <w:szCs w:val="24"/>
        </w:rPr>
        <w:t xml:space="preserve"> </w:t>
      </w:r>
      <m:oMath>
        <m:r>
          <m:rPr>
            <m:sty m:val="p"/>
          </m:rPr>
          <w:rPr>
            <w:rFonts w:ascii="Cambria Math" w:hAnsi="Cambria Math" w:cstheme="majorBidi"/>
            <w:color w:val="000000" w:themeColor="text1"/>
            <w:sz w:val="24"/>
            <w:szCs w:val="24"/>
          </w:rPr>
          <m:t>N=(</m:t>
        </m:r>
        <m:bar>
          <m:barPr>
            <m:ctrlPr>
              <w:rPr>
                <w:rFonts w:ascii="Cambria Math" w:hAnsi="Cambria Math" w:cstheme="majorBidi"/>
                <w:color w:val="000000" w:themeColor="text1"/>
                <w:sz w:val="24"/>
                <w:szCs w:val="24"/>
              </w:rPr>
            </m:ctrlPr>
          </m:barPr>
          <m:e>
            <m:r>
              <m:rPr>
                <m:sty m:val="p"/>
              </m:rPr>
              <w:rPr>
                <w:rFonts w:ascii="Cambria Math" w:hAnsi="Cambria Math" w:cstheme="majorBidi"/>
                <w:color w:val="000000" w:themeColor="text1"/>
                <w:sz w:val="24"/>
                <w:szCs w:val="24"/>
              </w:rPr>
              <m:t>A</m:t>
            </m:r>
          </m:e>
        </m:bar>
        <m:r>
          <m:rPr>
            <m:sty m:val="p"/>
          </m:rPr>
          <w:rPr>
            <w:rFonts w:ascii="Cambria Math" w:hAnsi="Cambria Math" w:cstheme="majorBidi"/>
            <w:color w:val="000000" w:themeColor="text1"/>
            <w:sz w:val="24"/>
            <w:szCs w:val="24"/>
          </w:rPr>
          <m:t>,</m:t>
        </m:r>
        <m:bar>
          <m:barPr>
            <m:ctrlPr>
              <w:rPr>
                <w:rFonts w:ascii="Cambria Math" w:hAnsi="Cambria Math" w:cstheme="majorBidi"/>
                <w:i/>
                <w:color w:val="000000" w:themeColor="text1"/>
                <w:sz w:val="24"/>
                <w:szCs w:val="24"/>
              </w:rPr>
            </m:ctrlPr>
          </m:barPr>
          <m:e>
            <m:r>
              <w:rPr>
                <w:rFonts w:ascii="Cambria Math" w:hAnsi="Cambria Math" w:cstheme="majorBidi"/>
                <w:color w:val="000000" w:themeColor="text1"/>
                <w:sz w:val="24"/>
                <w:szCs w:val="24"/>
              </w:rPr>
              <m:t>a</m:t>
            </m:r>
          </m:e>
        </m:bar>
        <m:r>
          <m:rPr>
            <m:sty m:val="p"/>
          </m:rPr>
          <w:rPr>
            <w:rFonts w:ascii="Cambria Math" w:hAnsi="Cambria Math" w:cstheme="majorBidi"/>
            <w:color w:val="000000" w:themeColor="text1"/>
            <w:sz w:val="24"/>
            <w:szCs w:val="24"/>
          </w:rPr>
          <m:t>)</m:t>
        </m:r>
      </m:oMath>
      <w:r w:rsidR="002167E5" w:rsidRPr="005E4220">
        <w:rPr>
          <w:rFonts w:asciiTheme="majorBidi" w:hAnsiTheme="majorBidi" w:cstheme="majorBidi"/>
          <w:color w:val="000000" w:themeColor="text1"/>
          <w:sz w:val="24"/>
          <w:szCs w:val="24"/>
        </w:rPr>
        <w:t>,</w:t>
      </w:r>
      <w:r w:rsidR="00345D59" w:rsidRPr="005E4220">
        <w:rPr>
          <w:rFonts w:asciiTheme="majorBidi" w:hAnsiTheme="majorBidi" w:cstheme="majorBidi"/>
          <w:color w:val="000000" w:themeColor="text1"/>
          <w:sz w:val="24"/>
          <w:szCs w:val="24"/>
        </w:rPr>
        <w:t xml:space="preserve"> where </w:t>
      </w:r>
      <m:oMath>
        <m:bar>
          <m:barPr>
            <m:ctrlPr>
              <w:rPr>
                <w:rFonts w:ascii="Cambria Math" w:hAnsi="Cambria Math" w:cstheme="majorBidi"/>
                <w:color w:val="000000" w:themeColor="text1"/>
                <w:sz w:val="24"/>
                <w:szCs w:val="24"/>
              </w:rPr>
            </m:ctrlPr>
          </m:barPr>
          <m:e>
            <m:r>
              <m:rPr>
                <m:sty m:val="p"/>
              </m:rPr>
              <w:rPr>
                <w:rFonts w:ascii="Cambria Math" w:hAnsi="Cambria Math" w:cstheme="majorBidi"/>
                <w:color w:val="000000" w:themeColor="text1"/>
                <w:sz w:val="24"/>
                <w:szCs w:val="24"/>
              </w:rPr>
              <m:t>A</m:t>
            </m:r>
          </m:e>
        </m:bar>
        <m:r>
          <m:rPr>
            <m:sty m:val="p"/>
          </m:rPr>
          <w:rPr>
            <w:rFonts w:ascii="Cambria Math" w:hAnsi="Cambria Math" w:cstheme="majorBidi"/>
            <w:color w:val="000000" w:themeColor="text1"/>
            <w:sz w:val="24"/>
            <w:szCs w:val="24"/>
          </w:rPr>
          <m:t>=</m:t>
        </m:r>
        <m:d>
          <m:dPr>
            <m:begChr m:val="{"/>
            <m:endChr m:val="|"/>
            <m:ctrlPr>
              <w:rPr>
                <w:rFonts w:ascii="Cambria Math" w:hAnsi="Cambria Math" w:cstheme="majorBidi"/>
                <w:color w:val="000000" w:themeColor="text1"/>
                <w:sz w:val="24"/>
                <w:szCs w:val="24"/>
              </w:rPr>
            </m:ctrlPr>
          </m:dPr>
          <m:e>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Sub>
            <m:ctrlPr>
              <w:rPr>
                <w:rFonts w:ascii="Cambria Math" w:hAnsi="Cambria Math" w:cstheme="majorBidi"/>
                <w:i/>
                <w:color w:val="000000" w:themeColor="text1"/>
                <w:sz w:val="24"/>
                <w:szCs w:val="24"/>
              </w:rPr>
            </m:ctrlPr>
          </m:e>
        </m:d>
        <m:r>
          <w:rPr>
            <w:rFonts w:ascii="Cambria Math" w:hAnsi="Cambria Math" w:cstheme="majorBidi"/>
            <w:color w:val="000000" w:themeColor="text1"/>
            <w:sz w:val="24"/>
            <w:szCs w:val="24"/>
          </w:rPr>
          <m:t>i∈</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1,2,…,M</m:t>
            </m:r>
          </m:e>
        </m:d>
        <m:r>
          <w:rPr>
            <w:rFonts w:ascii="Cambria Math" w:hAnsi="Cambria Math" w:cstheme="majorBidi"/>
            <w:color w:val="000000" w:themeColor="text1"/>
            <w:sz w:val="24"/>
            <w:szCs w:val="24"/>
          </w:rPr>
          <m:t>}</m:t>
        </m:r>
      </m:oMath>
      <w:r w:rsidR="00345D59" w:rsidRPr="005E4220">
        <w:rPr>
          <w:rFonts w:asciiTheme="majorBidi" w:hAnsiTheme="majorBidi" w:cstheme="majorBidi"/>
          <w:color w:val="000000" w:themeColor="text1"/>
          <w:sz w:val="24"/>
          <w:szCs w:val="24"/>
        </w:rPr>
        <w:t xml:space="preserve"> </w:t>
      </w:r>
      <w:r w:rsidR="008E2613" w:rsidRPr="005E4220">
        <w:rPr>
          <w:rFonts w:asciiTheme="majorBidi" w:hAnsiTheme="majorBidi" w:cstheme="majorBidi"/>
          <w:color w:val="000000" w:themeColor="text1"/>
          <w:sz w:val="24"/>
          <w:szCs w:val="24"/>
        </w:rPr>
        <w:t>and</w:t>
      </w:r>
      <w:r w:rsidR="00345D59"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1</m:t>
            </m:r>
          </m:sup>
        </m:sSubSup>
        <m:r>
          <w:rPr>
            <w:rFonts w:ascii="Cambria Math" w:hAnsi="Cambria Math" w:cstheme="majorBidi"/>
            <w:color w:val="000000" w:themeColor="text1"/>
            <w:sz w:val="24"/>
            <w:szCs w:val="24"/>
          </w:rPr>
          <m:t xml:space="preserve">, </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2</m:t>
            </m:r>
          </m:sup>
        </m:sSubSup>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n</m:t>
            </m:r>
          </m:sup>
        </m:sSubSup>
        <m:r>
          <w:rPr>
            <w:rFonts w:ascii="Cambria Math" w:hAnsi="Cambria Math" w:cstheme="majorBidi"/>
            <w:color w:val="000000" w:themeColor="text1"/>
            <w:sz w:val="24"/>
            <w:szCs w:val="24"/>
          </w:rPr>
          <m:t>}</m:t>
        </m:r>
      </m:oMath>
      <w:r w:rsidR="00345D59" w:rsidRPr="005E4220">
        <w:rPr>
          <w:rFonts w:asciiTheme="majorBidi" w:hAnsiTheme="majorBidi" w:cstheme="majorBidi"/>
          <w:color w:val="000000" w:themeColor="text1"/>
          <w:sz w:val="24"/>
          <w:szCs w:val="24"/>
        </w:rPr>
        <w:t xml:space="preserve"> </w:t>
      </w:r>
      <w:r w:rsidR="002167E5" w:rsidRPr="005E4220">
        <w:rPr>
          <w:rFonts w:asciiTheme="majorBidi" w:hAnsiTheme="majorBidi" w:cstheme="majorBidi"/>
          <w:color w:val="000000" w:themeColor="text1"/>
          <w:sz w:val="24"/>
          <w:szCs w:val="24"/>
        </w:rPr>
        <w:t>denote</w:t>
      </w:r>
      <w:r w:rsidR="00345D59" w:rsidRPr="005E4220">
        <w:rPr>
          <w:rFonts w:asciiTheme="majorBidi" w:hAnsiTheme="majorBidi" w:cstheme="majorBidi"/>
          <w:color w:val="000000" w:themeColor="text1"/>
          <w:sz w:val="24"/>
          <w:szCs w:val="24"/>
        </w:rPr>
        <w:t xml:space="preserve"> the set of learning automat</w:t>
      </w:r>
      <w:r w:rsidR="00FA2BE6" w:rsidRPr="005E4220">
        <w:rPr>
          <w:rFonts w:asciiTheme="majorBidi" w:hAnsiTheme="majorBidi" w:cstheme="majorBidi"/>
          <w:color w:val="000000" w:themeColor="text1"/>
          <w:sz w:val="24"/>
          <w:szCs w:val="24"/>
        </w:rPr>
        <w:t>a</w:t>
      </w:r>
      <w:r w:rsidR="00345D59" w:rsidRPr="005E4220">
        <w:rPr>
          <w:rFonts w:asciiTheme="majorBidi" w:hAnsiTheme="majorBidi" w:cstheme="majorBidi"/>
          <w:color w:val="000000" w:themeColor="text1"/>
          <w:sz w:val="24"/>
          <w:szCs w:val="24"/>
        </w:rPr>
        <w:t xml:space="preserve"> </w:t>
      </w:r>
      <w:r w:rsidR="008E2613" w:rsidRPr="005E4220">
        <w:rPr>
          <w:rFonts w:asciiTheme="majorBidi" w:hAnsiTheme="majorBidi" w:cstheme="majorBidi"/>
          <w:color w:val="000000" w:themeColor="text1"/>
          <w:sz w:val="24"/>
          <w:szCs w:val="24"/>
        </w:rPr>
        <w:t>assign</w:t>
      </w:r>
      <w:r w:rsidR="00FA2BE6" w:rsidRPr="005E4220">
        <w:rPr>
          <w:rFonts w:asciiTheme="majorBidi" w:hAnsiTheme="majorBidi" w:cstheme="majorBidi"/>
          <w:color w:val="000000" w:themeColor="text1"/>
          <w:sz w:val="24"/>
          <w:szCs w:val="24"/>
        </w:rPr>
        <w:t>ed</w:t>
      </w:r>
      <w:r w:rsidR="008E2613" w:rsidRPr="005E4220">
        <w:rPr>
          <w:rFonts w:asciiTheme="majorBidi" w:hAnsiTheme="majorBidi" w:cstheme="majorBidi"/>
          <w:color w:val="000000" w:themeColor="text1"/>
          <w:sz w:val="24"/>
          <w:szCs w:val="24"/>
        </w:rPr>
        <w:t xml:space="preserve"> to network in layer </w:t>
      </w:r>
      <m:oMath>
        <m:r>
          <w:rPr>
            <w:rFonts w:ascii="Cambria Math" w:hAnsi="Cambria Math" w:cstheme="majorBidi"/>
            <w:color w:val="000000" w:themeColor="text1"/>
            <w:sz w:val="24"/>
            <w:szCs w:val="24"/>
          </w:rPr>
          <m:t>i</m:t>
        </m:r>
      </m:oMath>
      <w:r w:rsidR="00FA2BE6" w:rsidRPr="005E4220">
        <w:rPr>
          <w:rFonts w:asciiTheme="majorBidi" w:hAnsiTheme="majorBidi" w:cstheme="majorBidi"/>
          <w:color w:val="000000" w:themeColor="text1"/>
          <w:sz w:val="24"/>
          <w:szCs w:val="24"/>
        </w:rPr>
        <w:t>,</w:t>
      </w:r>
      <w:r w:rsidR="00065FB0"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j</m:t>
            </m:r>
          </m:sup>
        </m:sSubSup>
      </m:oMath>
      <w:r w:rsidR="00065FB0" w:rsidRPr="005E4220">
        <w:rPr>
          <w:rFonts w:asciiTheme="majorBidi" w:hAnsiTheme="majorBidi" w:cstheme="majorBidi"/>
          <w:color w:val="000000" w:themeColor="text1"/>
          <w:sz w:val="24"/>
          <w:szCs w:val="24"/>
        </w:rPr>
        <w:t xml:space="preserve"> </w:t>
      </w:r>
      <w:r w:rsidR="00FA2BE6" w:rsidRPr="005E4220">
        <w:rPr>
          <w:rFonts w:asciiTheme="majorBidi" w:hAnsiTheme="majorBidi" w:cstheme="majorBidi"/>
          <w:color w:val="000000" w:themeColor="text1"/>
          <w:sz w:val="24"/>
          <w:szCs w:val="24"/>
        </w:rPr>
        <w:t>represents</w:t>
      </w:r>
      <w:r w:rsidR="00065FB0" w:rsidRPr="005E4220">
        <w:rPr>
          <w:rFonts w:asciiTheme="majorBidi" w:hAnsiTheme="majorBidi" w:cstheme="majorBidi"/>
          <w:color w:val="000000" w:themeColor="text1"/>
          <w:sz w:val="24"/>
          <w:szCs w:val="24"/>
        </w:rPr>
        <w:t xml:space="preserve"> the learning automaton assign</w:t>
      </w:r>
      <w:r w:rsidR="00FA2BE6" w:rsidRPr="005E4220">
        <w:rPr>
          <w:rFonts w:asciiTheme="majorBidi" w:hAnsiTheme="majorBidi" w:cstheme="majorBidi"/>
          <w:color w:val="000000" w:themeColor="text1"/>
          <w:sz w:val="24"/>
          <w:szCs w:val="24"/>
        </w:rPr>
        <w:t>ed</w:t>
      </w:r>
      <w:r w:rsidR="00065FB0" w:rsidRPr="005E4220">
        <w:rPr>
          <w:rFonts w:asciiTheme="majorBidi" w:hAnsiTheme="majorBidi" w:cstheme="majorBidi"/>
          <w:color w:val="000000" w:themeColor="text1"/>
          <w:sz w:val="24"/>
          <w:szCs w:val="24"/>
        </w:rPr>
        <w:t xml:space="preserve"> to cell </w:t>
      </w:r>
      <m:oMath>
        <m:r>
          <w:rPr>
            <w:rFonts w:ascii="Cambria Math" w:hAnsi="Cambria Math" w:cstheme="majorBidi"/>
            <w:color w:val="000000" w:themeColor="text1"/>
            <w:sz w:val="24"/>
            <w:szCs w:val="24"/>
          </w:rPr>
          <m:t>j</m:t>
        </m:r>
      </m:oMath>
      <w:r w:rsidR="00065FB0"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065FB0" w:rsidRPr="005E4220">
        <w:rPr>
          <w:rFonts w:asciiTheme="majorBidi" w:hAnsiTheme="majorBidi" w:cstheme="majorBidi"/>
          <w:color w:val="000000" w:themeColor="text1"/>
          <w:sz w:val="24"/>
          <w:szCs w:val="24"/>
        </w:rPr>
        <w:t xml:space="preserve">.  Moreover, </w:t>
      </w:r>
      <m:oMath>
        <m:bar>
          <m:barPr>
            <m:ctrlPr>
              <w:rPr>
                <w:rFonts w:ascii="Cambria Math" w:hAnsi="Cambria Math" w:cstheme="majorBidi"/>
                <w:i/>
                <w:color w:val="000000" w:themeColor="text1"/>
                <w:sz w:val="24"/>
                <w:szCs w:val="24"/>
              </w:rPr>
            </m:ctrlPr>
          </m:barPr>
          <m:e>
            <m:r>
              <w:rPr>
                <w:rFonts w:ascii="Cambria Math" w:hAnsi="Cambria Math" w:cstheme="majorBidi"/>
                <w:color w:val="000000" w:themeColor="text1"/>
                <w:sz w:val="24"/>
                <w:szCs w:val="24"/>
              </w:rPr>
              <m:t>a</m:t>
            </m:r>
          </m:e>
        </m:bar>
        <m:r>
          <w:rPr>
            <w:rFonts w:ascii="Cambria Math" w:hAnsi="Cambria Math" w:cstheme="majorBidi"/>
            <w:color w:val="000000" w:themeColor="text1"/>
            <w:sz w:val="24"/>
            <w:szCs w:val="24"/>
          </w:rPr>
          <m:t>={</m:t>
        </m:r>
        <m:bar>
          <m:barPr>
            <m:ctrlPr>
              <w:rPr>
                <w:rFonts w:ascii="Cambria Math" w:hAnsi="Cambria Math" w:cstheme="majorBidi"/>
                <w:i/>
                <w:color w:val="000000" w:themeColor="text1"/>
                <w:sz w:val="24"/>
                <w:szCs w:val="24"/>
              </w:rPr>
            </m:ctrlPr>
          </m:bar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1</m:t>
                </m:r>
              </m:sub>
            </m:sSub>
          </m:e>
        </m:bar>
        <m:r>
          <w:rPr>
            <w:rFonts w:ascii="Cambria Math" w:hAnsi="Cambria Math" w:cstheme="majorBidi"/>
            <w:color w:val="000000" w:themeColor="text1"/>
            <w:sz w:val="24"/>
            <w:szCs w:val="24"/>
          </w:rPr>
          <m:t xml:space="preserve">, </m:t>
        </m:r>
        <m:bar>
          <m:barPr>
            <m:ctrlPr>
              <w:rPr>
                <w:rFonts w:ascii="Cambria Math" w:hAnsi="Cambria Math" w:cstheme="majorBidi"/>
                <w:i/>
                <w:color w:val="000000" w:themeColor="text1"/>
                <w:sz w:val="24"/>
                <w:szCs w:val="24"/>
              </w:rPr>
            </m:ctrlPr>
          </m:bar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2</m:t>
                </m:r>
              </m:sub>
            </m:sSub>
          </m:e>
        </m:bar>
        <m:r>
          <w:rPr>
            <w:rFonts w:ascii="Cambria Math" w:hAnsi="Cambria Math" w:cstheme="majorBidi"/>
            <w:color w:val="000000" w:themeColor="text1"/>
            <w:sz w:val="24"/>
            <w:szCs w:val="24"/>
          </w:rPr>
          <m:t>,…,</m:t>
        </m:r>
        <m:bar>
          <m:barPr>
            <m:ctrlPr>
              <w:rPr>
                <w:rFonts w:ascii="Cambria Math" w:hAnsi="Cambria Math" w:cstheme="majorBidi"/>
                <w:i/>
                <w:color w:val="000000" w:themeColor="text1"/>
                <w:sz w:val="24"/>
                <w:szCs w:val="24"/>
              </w:rPr>
            </m:ctrlPr>
          </m:bar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M</m:t>
                </m:r>
              </m:sub>
            </m:sSub>
          </m:e>
        </m:bar>
        <m:r>
          <w:rPr>
            <w:rFonts w:ascii="Cambria Math" w:hAnsi="Cambria Math" w:cstheme="majorBidi"/>
            <w:color w:val="000000" w:themeColor="text1"/>
            <w:sz w:val="24"/>
            <w:szCs w:val="24"/>
          </w:rPr>
          <m:t>}</m:t>
        </m:r>
      </m:oMath>
      <w:r w:rsidR="00065FB0" w:rsidRPr="005E4220">
        <w:rPr>
          <w:rFonts w:asciiTheme="majorBidi" w:hAnsiTheme="majorBidi" w:cstheme="majorBidi"/>
          <w:color w:val="000000" w:themeColor="text1"/>
          <w:sz w:val="24"/>
          <w:szCs w:val="24"/>
        </w:rPr>
        <w:t xml:space="preserve"> </w:t>
      </w:r>
      <w:r w:rsidR="00FA2BE6" w:rsidRPr="005E4220">
        <w:rPr>
          <w:rFonts w:asciiTheme="majorBidi" w:hAnsiTheme="majorBidi" w:cstheme="majorBidi"/>
          <w:color w:val="000000" w:themeColor="text1"/>
          <w:sz w:val="24"/>
          <w:szCs w:val="24"/>
        </w:rPr>
        <w:t>represents</w:t>
      </w:r>
      <w:r w:rsidR="00065FB0" w:rsidRPr="005E4220">
        <w:rPr>
          <w:rFonts w:asciiTheme="majorBidi" w:hAnsiTheme="majorBidi" w:cstheme="majorBidi"/>
          <w:color w:val="000000" w:themeColor="text1"/>
          <w:sz w:val="24"/>
          <w:szCs w:val="24"/>
        </w:rPr>
        <w:t xml:space="preserve"> the set of action which is assign to </w:t>
      </w:r>
      <w:r w:rsidR="00464114" w:rsidRPr="005E4220">
        <w:rPr>
          <w:rFonts w:asciiTheme="majorBidi" w:hAnsiTheme="majorBidi" w:cstheme="majorBidi"/>
          <w:color w:val="000000" w:themeColor="text1"/>
          <w:sz w:val="24"/>
          <w:szCs w:val="24"/>
        </w:rPr>
        <w:t>LAs</w:t>
      </w:r>
      <w:r w:rsidR="00065FB0" w:rsidRPr="005E4220">
        <w:rPr>
          <w:rFonts w:asciiTheme="majorBidi" w:hAnsiTheme="majorBidi" w:cstheme="majorBidi"/>
          <w:color w:val="000000" w:themeColor="text1"/>
          <w:sz w:val="24"/>
          <w:szCs w:val="24"/>
        </w:rPr>
        <w:t xml:space="preserve"> where </w:t>
      </w:r>
      <m:oMath>
        <m:bar>
          <m:barPr>
            <m:ctrlPr>
              <w:rPr>
                <w:rFonts w:ascii="Cambria Math" w:hAnsi="Cambria Math" w:cstheme="majorBidi"/>
                <w:i/>
                <w:color w:val="000000" w:themeColor="text1"/>
                <w:sz w:val="24"/>
                <w:szCs w:val="24"/>
              </w:rPr>
            </m:ctrlPr>
          </m:bar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Sub>
          </m:e>
        </m:bar>
      </m:oMath>
      <w:r w:rsidR="00065FB0" w:rsidRPr="005E4220">
        <w:rPr>
          <w:rFonts w:asciiTheme="majorBidi" w:hAnsiTheme="majorBidi" w:cstheme="majorBidi"/>
          <w:color w:val="000000" w:themeColor="text1"/>
          <w:sz w:val="24"/>
          <w:szCs w:val="24"/>
        </w:rPr>
        <w:t>={</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1</m:t>
            </m:r>
          </m:sup>
        </m:sSubSup>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2</m:t>
            </m:r>
          </m:sup>
        </m:sSubSup>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n</m:t>
            </m:r>
          </m:sup>
        </m:sSubSup>
        <m:r>
          <w:rPr>
            <w:rFonts w:ascii="Cambria Math" w:hAnsi="Cambria Math" w:cstheme="majorBidi"/>
            <w:color w:val="000000" w:themeColor="text1"/>
            <w:sz w:val="24"/>
            <w:szCs w:val="24"/>
          </w:rPr>
          <m:t>}</m:t>
        </m:r>
      </m:oMath>
      <w:r w:rsidR="00065FB0" w:rsidRPr="005E4220">
        <w:rPr>
          <w:rFonts w:asciiTheme="majorBidi" w:hAnsiTheme="majorBidi" w:cstheme="majorBidi"/>
          <w:color w:val="000000" w:themeColor="text1"/>
          <w:sz w:val="24"/>
          <w:szCs w:val="24"/>
        </w:rPr>
        <w:t xml:space="preserve"> indicate the set of action</w:t>
      </w:r>
      <w:r w:rsidR="00464114" w:rsidRPr="005E4220">
        <w:rPr>
          <w:rFonts w:asciiTheme="majorBidi" w:hAnsiTheme="majorBidi" w:cstheme="majorBidi"/>
          <w:color w:val="000000" w:themeColor="text1"/>
          <w:sz w:val="24"/>
          <w:szCs w:val="24"/>
        </w:rPr>
        <w:t xml:space="preserve"> of automaton</w:t>
      </w:r>
      <w:r w:rsidR="00065FB0"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464114" w:rsidRPr="005E4220">
        <w:rPr>
          <w:rFonts w:asciiTheme="majorBidi" w:hAnsiTheme="majorBidi" w:cstheme="majorBidi"/>
          <w:color w:val="000000" w:themeColor="text1"/>
          <w:sz w:val="24"/>
          <w:szCs w:val="24"/>
        </w:rPr>
        <w:t xml:space="preserve"> in which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j</m:t>
            </m:r>
          </m:sup>
        </m:sSubSup>
      </m:oMath>
      <w:r w:rsidR="00464114" w:rsidRPr="005E4220">
        <w:rPr>
          <w:rFonts w:asciiTheme="majorBidi" w:hAnsiTheme="majorBidi" w:cstheme="majorBidi"/>
          <w:color w:val="000000" w:themeColor="text1"/>
          <w:sz w:val="24"/>
          <w:szCs w:val="24"/>
        </w:rPr>
        <w:t xml:space="preserve"> represent the set of actions that is taken by automaton </w:t>
      </w:r>
      <m:oMath>
        <m:r>
          <w:rPr>
            <w:rFonts w:ascii="Cambria Math" w:hAnsi="Cambria Math" w:cstheme="majorBidi"/>
            <w:color w:val="000000" w:themeColor="text1"/>
            <w:sz w:val="24"/>
            <w:szCs w:val="24"/>
          </w:rPr>
          <m:t>j</m:t>
        </m:r>
      </m:oMath>
      <w:r w:rsidR="00464114"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464114" w:rsidRPr="005E4220">
        <w:rPr>
          <w:rFonts w:asciiTheme="majorBidi" w:hAnsiTheme="majorBidi" w:cstheme="majorBidi"/>
          <w:color w:val="000000" w:themeColor="text1"/>
          <w:sz w:val="24"/>
          <w:szCs w:val="24"/>
        </w:rPr>
        <w:t xml:space="preserve">. </w:t>
      </w:r>
      <w:r w:rsidR="00FA2BE6" w:rsidRPr="005E4220">
        <w:rPr>
          <w:rFonts w:asciiTheme="majorBidi" w:hAnsiTheme="majorBidi" w:cstheme="majorBidi"/>
          <w:color w:val="000000" w:themeColor="text1"/>
          <w:sz w:val="24"/>
          <w:szCs w:val="24"/>
        </w:rPr>
        <w:t>T</w:t>
      </w:r>
      <w:r w:rsidRPr="005E4220">
        <w:rPr>
          <w:rFonts w:asciiTheme="majorBidi" w:hAnsiTheme="majorBidi" w:cstheme="majorBidi"/>
          <w:color w:val="000000" w:themeColor="text1"/>
          <w:sz w:val="24"/>
          <w:szCs w:val="24"/>
        </w:rPr>
        <w:t>o assign LAs to each cell</w:t>
      </w:r>
      <w:r w:rsidR="00AC3538" w:rsidRPr="005E4220">
        <w:rPr>
          <w:rFonts w:asciiTheme="majorBidi" w:hAnsiTheme="majorBidi" w:cstheme="majorBidi"/>
          <w:color w:val="000000" w:themeColor="text1"/>
          <w:sz w:val="24"/>
          <w:szCs w:val="24"/>
        </w:rPr>
        <w:t xml:space="preserve"> of this network</w:t>
      </w:r>
      <w:r w:rsidRPr="005E4220">
        <w:rPr>
          <w:rFonts w:asciiTheme="majorBidi" w:hAnsiTheme="majorBidi" w:cstheme="majorBidi"/>
          <w:color w:val="000000" w:themeColor="text1"/>
          <w:sz w:val="24"/>
          <w:szCs w:val="24"/>
        </w:rPr>
        <w:t>, a mapping function</w:t>
      </w:r>
      <w:r w:rsidR="00F324FF" w:rsidRPr="005E4220">
        <w:rPr>
          <w:rFonts w:asciiTheme="majorBidi" w:hAnsiTheme="majorBidi" w:cstheme="majorBidi"/>
          <w:color w:val="000000" w:themeColor="text1"/>
          <w:sz w:val="24"/>
          <w:szCs w:val="24"/>
        </w:rPr>
        <w:t xml:space="preserve"> exists</w:t>
      </w:r>
      <w:r w:rsidRPr="005E4220">
        <w:rPr>
          <w:rFonts w:asciiTheme="majorBidi" w:hAnsiTheme="majorBidi" w:cstheme="majorBidi"/>
          <w:color w:val="000000" w:themeColor="text1"/>
          <w:sz w:val="24"/>
          <w:szCs w:val="24"/>
        </w:rPr>
        <w:t xml:space="preserve"> which maps each learning automaton to the cells of </w:t>
      </w:r>
      <w:r w:rsidR="000F4886" w:rsidRPr="005E4220">
        <w:rPr>
          <w:rFonts w:asciiTheme="majorBidi" w:hAnsiTheme="majorBidi" w:cstheme="majorBidi"/>
          <w:color w:val="000000" w:themeColor="text1"/>
          <w:sz w:val="24"/>
          <w:szCs w:val="24"/>
        </w:rPr>
        <w:t xml:space="preserve">the input </w:t>
      </w:r>
      <w:r w:rsidRPr="005E4220">
        <w:rPr>
          <w:rFonts w:asciiTheme="majorBidi" w:hAnsiTheme="majorBidi" w:cstheme="majorBidi"/>
          <w:color w:val="000000" w:themeColor="text1"/>
          <w:sz w:val="24"/>
          <w:szCs w:val="24"/>
        </w:rPr>
        <w:t>network</w:t>
      </w:r>
      <w:r w:rsidR="00E93942" w:rsidRPr="005E4220">
        <w:rPr>
          <w:rFonts w:asciiTheme="majorBidi" w:hAnsiTheme="majorBidi" w:cstheme="majorBidi"/>
          <w:color w:val="000000" w:themeColor="text1"/>
          <w:sz w:val="24"/>
          <w:szCs w:val="24"/>
        </w:rPr>
        <w:t xml:space="preserve"> based on following assignment</w:t>
      </w:r>
      <w:r w:rsidRPr="005E4220">
        <w:rPr>
          <w:rFonts w:asciiTheme="majorBidi" w:hAnsiTheme="majorBidi" w:cstheme="majorBidi"/>
          <w:color w:val="000000" w:themeColor="text1"/>
          <w:sz w:val="24"/>
          <w:szCs w:val="24"/>
        </w:rPr>
        <w:t xml:space="preserve">. </w:t>
      </w:r>
      <w:r w:rsidR="000F4886" w:rsidRPr="005E4220">
        <w:rPr>
          <w:rFonts w:asciiTheme="majorBidi" w:hAnsiTheme="majorBidi" w:cstheme="majorBidi"/>
          <w:color w:val="000000" w:themeColor="text1"/>
          <w:sz w:val="24"/>
          <w:szCs w:val="24"/>
        </w:rPr>
        <w:t xml:space="preserve">Let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m:t>
        </m:r>
      </m:oMath>
      <w:r w:rsidR="000F4886" w:rsidRPr="005E4220">
        <w:rPr>
          <w:rFonts w:asciiTheme="majorBidi" w:hAnsiTheme="majorBidi" w:cstheme="majorBidi"/>
          <w:color w:val="000000" w:themeColor="text1"/>
          <w:sz w:val="24"/>
          <w:szCs w:val="24"/>
        </w:rPr>
        <w:t xml:space="preserve"> where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k</m:t>
            </m:r>
          </m:sub>
          <m:sup>
            <m:r>
              <w:rPr>
                <w:rFonts w:ascii="Cambria Math" w:hAnsi="Cambria Math" w:cstheme="majorBidi"/>
                <w:color w:val="000000" w:themeColor="text1"/>
                <w:sz w:val="24"/>
                <w:szCs w:val="24"/>
              </w:rPr>
              <m:t>i</m:t>
            </m:r>
          </m:sup>
        </m:sSubSup>
      </m:oMath>
      <w:r w:rsidR="000F4886"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q</m:t>
            </m:r>
          </m:sub>
          <m:sup>
            <m:r>
              <w:rPr>
                <w:rFonts w:ascii="Cambria Math" w:hAnsi="Cambria Math" w:cstheme="majorBidi"/>
                <w:color w:val="000000" w:themeColor="text1"/>
                <w:sz w:val="24"/>
                <w:szCs w:val="24"/>
              </w:rPr>
              <m:t>i</m:t>
            </m:r>
          </m:sup>
        </m:sSubSup>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oMath>
      <w:r w:rsidR="000F4886"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k</m:t>
            </m:r>
          </m:sub>
          <m:sup>
            <m:r>
              <w:rPr>
                <w:rFonts w:ascii="Cambria Math" w:hAnsi="Cambria Math" w:cstheme="majorBidi"/>
                <w:color w:val="000000" w:themeColor="text1"/>
                <w:sz w:val="24"/>
                <w:szCs w:val="24"/>
              </w:rPr>
              <m:t>i</m:t>
            </m:r>
          </m:sup>
        </m:sSubSup>
      </m:oMath>
      <w:r w:rsidR="00163E00"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q</m:t>
            </m:r>
          </m:sub>
          <m:sup>
            <m:r>
              <w:rPr>
                <w:rFonts w:ascii="Cambria Math" w:hAnsi="Cambria Math" w:cstheme="majorBidi"/>
                <w:color w:val="000000" w:themeColor="text1"/>
                <w:sz w:val="24"/>
                <w:szCs w:val="24"/>
              </w:rPr>
              <m:t>i</m:t>
            </m:r>
          </m:sup>
        </m:sSubSup>
      </m:oMath>
      <w:r w:rsidR="000F4886" w:rsidRPr="005E4220">
        <w:rPr>
          <w:rFonts w:asciiTheme="majorBidi" w:hAnsiTheme="majorBidi" w:cstheme="majorBidi"/>
          <w:color w:val="000000" w:themeColor="text1"/>
          <w:sz w:val="24"/>
          <w:szCs w:val="24"/>
        </w:rPr>
        <w:t>)</w:t>
      </w:r>
      <m:oMath>
        <m:r>
          <w:rPr>
            <w:rFonts w:ascii="Cambria Math" w:hAnsi="Cambria Math" w:cstheme="majorBidi"/>
            <w:color w:val="000000" w:themeColor="text1"/>
            <w:sz w:val="24"/>
            <w:szCs w:val="24"/>
          </w:rPr>
          <m:t xml:space="preserve"> ∈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oMath>
      <w:r w:rsidR="000F4886"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i∈L</m:t>
        </m:r>
      </m:oMath>
      <w:r w:rsidR="000F4886" w:rsidRPr="005E4220">
        <w:rPr>
          <w:rFonts w:asciiTheme="majorBidi" w:hAnsiTheme="majorBidi" w:cstheme="majorBidi"/>
          <w:color w:val="000000" w:themeColor="text1"/>
          <w:sz w:val="24"/>
          <w:szCs w:val="24"/>
        </w:rPr>
        <w:t xml:space="preserve"> then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kq</m:t>
            </m:r>
          </m:sub>
          <m:sup>
            <m:r>
              <w:rPr>
                <w:rFonts w:ascii="Cambria Math" w:hAnsi="Cambria Math" w:cstheme="majorBidi"/>
                <w:color w:val="000000" w:themeColor="text1"/>
                <w:sz w:val="24"/>
                <w:szCs w:val="24"/>
              </w:rPr>
              <m:t>i</m:t>
            </m:r>
          </m:sup>
        </m:sSubSup>
      </m:oMath>
      <w:r w:rsidR="000F4886" w:rsidRPr="005E4220">
        <w:rPr>
          <w:rFonts w:asciiTheme="majorBidi" w:hAnsiTheme="majorBidi" w:cstheme="majorBidi"/>
          <w:color w:val="000000" w:themeColor="text1"/>
          <w:sz w:val="24"/>
          <w:szCs w:val="24"/>
        </w:rPr>
        <w:t xml:space="preserve"> is assign to cell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k</m:t>
            </m:r>
          </m:sub>
        </m:sSub>
      </m:oMath>
      <w:r w:rsidR="000F4886" w:rsidRPr="005E4220">
        <w:rPr>
          <w:rFonts w:asciiTheme="majorBidi" w:hAnsiTheme="majorBidi" w:cstheme="majorBidi"/>
          <w:color w:val="000000" w:themeColor="text1"/>
          <w:sz w:val="24"/>
          <w:szCs w:val="24"/>
        </w:rPr>
        <w:t xml:space="preserve"> </w:t>
      </w:r>
      <w:r w:rsidR="00E35962" w:rsidRPr="005E4220">
        <w:rPr>
          <w:rFonts w:asciiTheme="majorBidi" w:hAnsiTheme="majorBidi" w:cstheme="majorBidi"/>
          <w:color w:val="000000" w:themeColor="text1"/>
          <w:sz w:val="24"/>
          <w:szCs w:val="24"/>
        </w:rPr>
        <w:t xml:space="preserve">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qk</m:t>
            </m:r>
          </m:sub>
          <m:sup>
            <m:r>
              <w:rPr>
                <w:rFonts w:ascii="Cambria Math" w:hAnsi="Cambria Math" w:cstheme="majorBidi"/>
                <w:color w:val="000000" w:themeColor="text1"/>
                <w:sz w:val="24"/>
                <w:szCs w:val="24"/>
              </w:rPr>
              <m:t>i</m:t>
            </m:r>
          </m:sup>
        </m:sSubSup>
      </m:oMath>
      <w:r w:rsidR="00E35962" w:rsidRPr="005E4220">
        <w:rPr>
          <w:rFonts w:asciiTheme="majorBidi" w:hAnsiTheme="majorBidi" w:cstheme="majorBidi"/>
          <w:color w:val="000000" w:themeColor="text1"/>
          <w:sz w:val="24"/>
          <w:szCs w:val="24"/>
        </w:rPr>
        <w:t xml:space="preserve">to cell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q</m:t>
            </m:r>
          </m:sub>
        </m:sSub>
        <m:r>
          <w:rPr>
            <w:rFonts w:ascii="Cambria Math" w:hAnsi="Cambria Math" w:cstheme="majorBidi"/>
            <w:color w:val="000000" w:themeColor="text1"/>
            <w:sz w:val="24"/>
            <w:szCs w:val="24"/>
          </w:rPr>
          <m:t xml:space="preserve"> </m:t>
        </m:r>
      </m:oMath>
      <w:r w:rsidR="000F4886" w:rsidRPr="005E4220">
        <w:rPr>
          <w:rFonts w:asciiTheme="majorBidi" w:hAnsiTheme="majorBidi" w:cstheme="majorBidi"/>
          <w:color w:val="000000" w:themeColor="text1"/>
          <w:sz w:val="24"/>
          <w:szCs w:val="24"/>
        </w:rPr>
        <w:t xml:space="preserve">in layer </w:t>
      </w:r>
      <m:oMath>
        <m:r>
          <w:rPr>
            <w:rFonts w:ascii="Cambria Math" w:hAnsi="Cambria Math" w:cstheme="majorBidi"/>
            <w:color w:val="000000" w:themeColor="text1"/>
            <w:sz w:val="24"/>
            <w:szCs w:val="24"/>
          </w:rPr>
          <m:t>i</m:t>
        </m:r>
      </m:oMath>
      <w:r w:rsidR="000F4886" w:rsidRPr="005E4220">
        <w:rPr>
          <w:rFonts w:asciiTheme="majorBidi" w:hAnsiTheme="majorBidi" w:cstheme="majorBidi"/>
          <w:color w:val="000000" w:themeColor="text1"/>
          <w:sz w:val="24"/>
          <w:szCs w:val="24"/>
        </w:rPr>
        <w:t xml:space="preserve">. </w:t>
      </w:r>
      <w:r w:rsidR="00F324FF" w:rsidRPr="005E4220">
        <w:rPr>
          <w:rFonts w:asciiTheme="majorBidi" w:hAnsiTheme="majorBidi" w:cstheme="majorBidi"/>
          <w:color w:val="000000" w:themeColor="text1"/>
          <w:sz w:val="24"/>
          <w:szCs w:val="24"/>
        </w:rPr>
        <w:t>Additionally</w:t>
      </w:r>
      <w:r w:rsidR="00427778" w:rsidRPr="005E4220">
        <w:rPr>
          <w:rFonts w:asciiTheme="majorBidi" w:hAnsiTheme="majorBidi" w:cstheme="majorBidi"/>
          <w:color w:val="000000" w:themeColor="text1"/>
          <w:sz w:val="24"/>
          <w:szCs w:val="24"/>
        </w:rPr>
        <w:t xml:space="preserve">, if </w:t>
      </w:r>
      <m:oMath>
        <m:r>
          <m:rPr>
            <m:scr m:val="script"/>
            <m:sty m:val="p"/>
          </m:rPr>
          <w:rPr>
            <w:rFonts w:ascii="Cambria Math" w:hAnsi="Cambria Math" w:cstheme="majorBidi"/>
            <w:color w:val="000000" w:themeColor="text1"/>
            <w:sz w:val="24"/>
            <w:szCs w:val="24"/>
          </w:rPr>
          <m:t>C={</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ij</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Sub>
        <m:r>
          <w:rPr>
            <w:rFonts w:ascii="Cambria Math" w:hAnsi="Cambria Math" w:cstheme="majorBidi"/>
            <w:color w:val="000000" w:themeColor="text1"/>
            <w:sz w:val="24"/>
            <w:szCs w:val="24"/>
          </w:rPr>
          <m:t>:i,j∈</m:t>
        </m:r>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1,2,….,L</m:t>
            </m:r>
          </m:e>
        </m:d>
        <m:r>
          <w:rPr>
            <w:rFonts w:ascii="Cambria Math" w:hAnsi="Cambria Math" w:cstheme="majorBidi"/>
            <w:color w:val="000000" w:themeColor="text1"/>
            <w:sz w:val="24"/>
            <w:szCs w:val="24"/>
          </w:rPr>
          <m:t>, i≠j}</m:t>
        </m:r>
      </m:oMath>
      <w:r w:rsidR="00BF7ABA" w:rsidRPr="005E4220">
        <w:rPr>
          <w:rFonts w:asciiTheme="majorBidi" w:hAnsiTheme="majorBidi" w:cstheme="majorBidi"/>
          <w:color w:val="000000" w:themeColor="text1"/>
          <w:sz w:val="24"/>
          <w:szCs w:val="24"/>
        </w:rPr>
        <w:t xml:space="preserve"> </w:t>
      </w:r>
      <w:r w:rsidR="00427778" w:rsidRPr="005E4220">
        <w:rPr>
          <w:rFonts w:asciiTheme="majorBidi" w:hAnsiTheme="majorBidi" w:cstheme="majorBidi"/>
          <w:color w:val="000000" w:themeColor="text1"/>
          <w:sz w:val="24"/>
          <w:szCs w:val="24"/>
        </w:rPr>
        <w:t xml:space="preserve">) </w:t>
      </w:r>
      <w:r w:rsidR="005D2904" w:rsidRPr="005E4220">
        <w:rPr>
          <w:rFonts w:asciiTheme="majorBidi" w:hAnsiTheme="majorBidi" w:cstheme="majorBidi"/>
          <w:color w:val="000000" w:themeColor="text1"/>
          <w:sz w:val="24"/>
          <w:szCs w:val="24"/>
        </w:rPr>
        <w:t xml:space="preserve">where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k</m:t>
            </m:r>
          </m:sub>
          <m:sup>
            <m:r>
              <w:rPr>
                <w:rFonts w:ascii="Cambria Math" w:hAnsi="Cambria Math" w:cstheme="majorBidi"/>
                <w:color w:val="000000" w:themeColor="text1"/>
                <w:sz w:val="24"/>
                <w:szCs w:val="24"/>
              </w:rPr>
              <m:t>i</m:t>
            </m:r>
          </m:sup>
        </m:sSubSup>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oMath>
      <w:r w:rsidR="005D2904"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up>
            <m:r>
              <w:rPr>
                <w:rFonts w:ascii="Cambria Math" w:hAnsi="Cambria Math" w:cstheme="majorBidi"/>
                <w:color w:val="000000" w:themeColor="text1"/>
                <w:sz w:val="24"/>
                <w:szCs w:val="24"/>
              </w:rPr>
              <m:t>j</m:t>
            </m:r>
          </m:sup>
        </m:sSubSup>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Sub>
      </m:oMath>
      <w:r w:rsidR="005D2904"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oMath>
      <w:r w:rsidR="005D2904"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up>
            <m:r>
              <w:rPr>
                <w:rFonts w:ascii="Cambria Math" w:hAnsi="Cambria Math" w:cstheme="majorBidi"/>
                <w:color w:val="000000" w:themeColor="text1"/>
                <w:sz w:val="24"/>
                <w:szCs w:val="24"/>
              </w:rPr>
              <m:t>j</m:t>
            </m:r>
          </m:sup>
        </m:sSubSup>
      </m:oMath>
      <w:r w:rsidR="005D2904" w:rsidRPr="005E4220">
        <w:rPr>
          <w:rFonts w:asciiTheme="majorBidi" w:hAnsiTheme="majorBidi" w:cstheme="majorBidi"/>
          <w:color w:val="000000" w:themeColor="text1"/>
          <w:sz w:val="24"/>
          <w:szCs w:val="24"/>
        </w:rPr>
        <w:t>)</w:t>
      </w:r>
      <m:oMath>
        <m:r>
          <w:rPr>
            <w:rFonts w:ascii="Cambria Math" w:hAnsi="Cambria Math" w:cstheme="majorBidi"/>
            <w:color w:val="000000" w:themeColor="text1"/>
            <w:sz w:val="24"/>
            <w:szCs w:val="24"/>
          </w:rPr>
          <m:t xml:space="preserve"> ∈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i,j</m:t>
            </m:r>
          </m:sub>
        </m:sSub>
      </m:oMath>
      <w:r w:rsidR="005D2904" w:rsidRPr="005E4220">
        <w:rPr>
          <w:rFonts w:asciiTheme="majorBidi" w:hAnsiTheme="majorBidi" w:cstheme="majorBidi"/>
          <w:color w:val="000000" w:themeColor="text1"/>
          <w:sz w:val="24"/>
          <w:szCs w:val="24"/>
        </w:rPr>
        <w:t xml:space="preserve">for each </w:t>
      </w:r>
      <m:oMath>
        <m:r>
          <w:rPr>
            <w:rFonts w:ascii="Cambria Math" w:hAnsi="Cambria Math" w:cstheme="majorBidi"/>
            <w:color w:val="000000" w:themeColor="text1"/>
            <w:sz w:val="24"/>
            <w:szCs w:val="24"/>
          </w:rPr>
          <m:t>i&lt;j</m:t>
        </m:r>
      </m:oMath>
      <w:r w:rsidR="00D634FD" w:rsidRPr="005E4220">
        <w:rPr>
          <w:rFonts w:asciiTheme="majorBidi" w:hAnsiTheme="majorBidi" w:cstheme="majorBidi"/>
          <w:color w:val="000000" w:themeColor="text1"/>
          <w:sz w:val="24"/>
          <w:szCs w:val="24"/>
        </w:rPr>
        <w:t xml:space="preserve"> then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i</m:t>
            </m:r>
          </m:sup>
        </m:sSubSup>
      </m:oMath>
      <w:r w:rsidR="00D634FD" w:rsidRPr="005E4220">
        <w:rPr>
          <w:rFonts w:asciiTheme="majorBidi" w:hAnsiTheme="majorBidi" w:cstheme="majorBidi"/>
          <w:color w:val="000000" w:themeColor="text1"/>
          <w:sz w:val="24"/>
          <w:szCs w:val="24"/>
        </w:rPr>
        <w:t xml:space="preserve"> is assign to cell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oMath>
      <w:r w:rsidR="00D634FD"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E35962"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ji</m:t>
            </m:r>
          </m:sub>
          <m:sup>
            <m:r>
              <w:rPr>
                <w:rFonts w:ascii="Cambria Math" w:hAnsi="Cambria Math" w:cstheme="majorBidi"/>
                <w:color w:val="000000" w:themeColor="text1"/>
                <w:sz w:val="24"/>
                <w:szCs w:val="24"/>
              </w:rPr>
              <m:t>j</m:t>
            </m:r>
          </m:sup>
        </m:sSubSup>
      </m:oMath>
      <w:r w:rsidR="00E35962" w:rsidRPr="005E4220">
        <w:rPr>
          <w:rFonts w:asciiTheme="majorBidi" w:hAnsiTheme="majorBidi" w:cstheme="majorBidi"/>
          <w:color w:val="000000" w:themeColor="text1"/>
          <w:sz w:val="24"/>
          <w:szCs w:val="24"/>
        </w:rPr>
        <w:t xml:space="preserve"> is assign to cell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j</m:t>
            </m:r>
          </m:sub>
          <m:sup>
            <m:r>
              <w:rPr>
                <w:rFonts w:ascii="Cambria Math" w:hAnsi="Cambria Math" w:cstheme="majorBidi"/>
                <w:color w:val="000000" w:themeColor="text1"/>
                <w:sz w:val="24"/>
                <w:szCs w:val="24"/>
              </w:rPr>
              <m:t>j</m:t>
            </m:r>
          </m:sup>
        </m:sSubSup>
      </m:oMath>
      <w:r w:rsidR="00E35962"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j</m:t>
        </m:r>
      </m:oMath>
      <w:r w:rsidR="00E35962" w:rsidRPr="005E4220">
        <w:rPr>
          <w:rFonts w:asciiTheme="majorBidi" w:hAnsiTheme="majorBidi" w:cstheme="majorBidi"/>
          <w:color w:val="000000" w:themeColor="text1"/>
          <w:sz w:val="24"/>
          <w:szCs w:val="24"/>
        </w:rPr>
        <w:t xml:space="preserve">. </w:t>
      </w:r>
      <w:r w:rsidR="00464114" w:rsidRPr="005E4220">
        <w:rPr>
          <w:rFonts w:asciiTheme="majorBidi" w:hAnsiTheme="majorBidi" w:cstheme="majorBidi"/>
          <w:color w:val="000000" w:themeColor="text1"/>
          <w:sz w:val="24"/>
          <w:szCs w:val="24"/>
        </w:rPr>
        <w:t>M</w:t>
      </w:r>
      <w:r w:rsidR="00D634FD" w:rsidRPr="005E4220">
        <w:rPr>
          <w:rFonts w:asciiTheme="majorBidi" w:hAnsiTheme="majorBidi" w:cstheme="majorBidi"/>
          <w:color w:val="000000" w:themeColor="text1"/>
          <w:sz w:val="24"/>
          <w:szCs w:val="24"/>
        </w:rPr>
        <w:t xml:space="preserve">oreover, each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i</m:t>
            </m:r>
          </m:sup>
        </m:sSubSup>
      </m:oMath>
      <w:r w:rsidR="00D634FD" w:rsidRPr="005E4220">
        <w:rPr>
          <w:rFonts w:asciiTheme="majorBidi" w:hAnsiTheme="majorBidi" w:cstheme="majorBidi"/>
          <w:color w:val="000000" w:themeColor="text1"/>
          <w:sz w:val="24"/>
          <w:szCs w:val="24"/>
        </w:rPr>
        <w:t xml:space="preserve"> has two actions corresponding to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1</m:t>
            </m:r>
          </m:sub>
          <m:sup>
            <m:r>
              <w:rPr>
                <w:rFonts w:ascii="Cambria Math" w:hAnsi="Cambria Math" w:cstheme="majorBidi"/>
                <w:color w:val="000000" w:themeColor="text1"/>
                <w:sz w:val="24"/>
                <w:szCs w:val="24"/>
              </w:rPr>
              <m:t>i</m:t>
            </m:r>
          </m:sup>
        </m:sSubSup>
      </m:oMath>
      <w:r w:rsidR="00D634FD"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2</m:t>
            </m:r>
          </m:sub>
          <m:sup>
            <m:r>
              <w:rPr>
                <w:rFonts w:ascii="Cambria Math" w:hAnsi="Cambria Math" w:cstheme="majorBidi"/>
                <w:color w:val="000000" w:themeColor="text1"/>
                <w:sz w:val="24"/>
                <w:szCs w:val="24"/>
              </w:rPr>
              <m:t>i</m:t>
            </m:r>
          </m:sup>
        </m:sSubSup>
      </m:oMath>
      <w:r w:rsidR="00F324FF" w:rsidRPr="005E4220">
        <w:rPr>
          <w:rFonts w:asciiTheme="majorBidi" w:hAnsiTheme="majorBidi" w:cstheme="majorBidi"/>
          <w:color w:val="000000" w:themeColor="text1"/>
          <w:sz w:val="24"/>
          <w:szCs w:val="24"/>
        </w:rPr>
        <w:t>,</w:t>
      </w:r>
      <w:r w:rsidR="00D634FD" w:rsidRPr="005E4220">
        <w:rPr>
          <w:rFonts w:asciiTheme="majorBidi" w:hAnsiTheme="majorBidi" w:cstheme="majorBidi"/>
          <w:color w:val="000000" w:themeColor="text1"/>
          <w:sz w:val="24"/>
          <w:szCs w:val="24"/>
        </w:rPr>
        <w:t xml:space="preserve"> </w:t>
      </w:r>
      <w:r w:rsidR="00F324FF" w:rsidRPr="005E4220">
        <w:rPr>
          <w:rFonts w:asciiTheme="majorBidi" w:hAnsiTheme="majorBidi" w:cstheme="majorBidi"/>
          <w:color w:val="000000" w:themeColor="text1"/>
          <w:sz w:val="24"/>
          <w:szCs w:val="24"/>
        </w:rPr>
        <w:t>representing</w:t>
      </w:r>
      <w:r w:rsidR="00D634FD" w:rsidRPr="005E4220">
        <w:rPr>
          <w:rFonts w:asciiTheme="majorBidi" w:hAnsiTheme="majorBidi" w:cstheme="majorBidi"/>
          <w:color w:val="000000" w:themeColor="text1"/>
          <w:sz w:val="24"/>
          <w:szCs w:val="24"/>
        </w:rPr>
        <w:t xml:space="preserve"> “Yes” and “NO”</w:t>
      </w:r>
      <w:r w:rsidR="00F324FF" w:rsidRPr="005E4220">
        <w:rPr>
          <w:rFonts w:asciiTheme="majorBidi" w:hAnsiTheme="majorBidi" w:cstheme="majorBidi"/>
          <w:color w:val="000000" w:themeColor="text1"/>
          <w:sz w:val="24"/>
          <w:szCs w:val="24"/>
        </w:rPr>
        <w:t>, respectively</w:t>
      </w:r>
      <w:r w:rsidR="00D634FD" w:rsidRPr="005E4220">
        <w:rPr>
          <w:rFonts w:asciiTheme="majorBidi" w:hAnsiTheme="majorBidi" w:cstheme="majorBidi"/>
          <w:color w:val="000000" w:themeColor="text1"/>
          <w:sz w:val="24"/>
          <w:szCs w:val="24"/>
        </w:rPr>
        <w:t xml:space="preserve">. </w:t>
      </w:r>
      <w:r w:rsidR="00F324FF" w:rsidRPr="005E4220">
        <w:rPr>
          <w:rFonts w:asciiTheme="majorBidi" w:hAnsiTheme="majorBidi" w:cstheme="majorBidi"/>
          <w:color w:val="000000" w:themeColor="text1"/>
          <w:sz w:val="24"/>
          <w:szCs w:val="24"/>
        </w:rPr>
        <w:t>At the</w:t>
      </w:r>
      <w:r w:rsidR="00D634FD" w:rsidRPr="005E4220">
        <w:rPr>
          <w:rFonts w:asciiTheme="majorBidi" w:hAnsiTheme="majorBidi" w:cstheme="majorBidi"/>
          <w:color w:val="000000" w:themeColor="text1"/>
          <w:sz w:val="24"/>
          <w:szCs w:val="24"/>
        </w:rPr>
        <w:t xml:space="preserve"> initial step</w:t>
      </w:r>
      <w:r w:rsidR="00F324FF" w:rsidRPr="005E4220">
        <w:rPr>
          <w:rFonts w:asciiTheme="majorBidi" w:hAnsiTheme="majorBidi" w:cstheme="majorBidi"/>
          <w:color w:val="000000" w:themeColor="text1"/>
          <w:sz w:val="24"/>
          <w:szCs w:val="24"/>
        </w:rPr>
        <w:t>,</w:t>
      </w:r>
      <w:r w:rsidR="00D634FD" w:rsidRPr="005E4220">
        <w:rPr>
          <w:rFonts w:asciiTheme="majorBidi" w:hAnsiTheme="majorBidi" w:cstheme="majorBidi"/>
          <w:color w:val="000000" w:themeColor="text1"/>
          <w:sz w:val="24"/>
          <w:szCs w:val="24"/>
        </w:rPr>
        <w:t xml:space="preserve"> the value of each action has equal probability. </w:t>
      </w:r>
      <w:r w:rsidR="00F324FF" w:rsidRPr="005E4220">
        <w:rPr>
          <w:rFonts w:asciiTheme="majorBidi" w:hAnsiTheme="majorBidi" w:cstheme="majorBidi"/>
          <w:color w:val="000000" w:themeColor="text1"/>
          <w:sz w:val="24"/>
          <w:szCs w:val="24"/>
        </w:rPr>
        <w:t>Additionally</w:t>
      </w:r>
      <w:r w:rsidR="00E337E9" w:rsidRPr="005E4220">
        <w:rPr>
          <w:rFonts w:asciiTheme="majorBidi" w:hAnsiTheme="majorBidi" w:cstheme="majorBidi"/>
          <w:color w:val="000000" w:themeColor="text1"/>
          <w:sz w:val="24"/>
          <w:szCs w:val="24"/>
        </w:rPr>
        <w:t xml:space="preserve">, </w:t>
      </w:r>
      <w:r w:rsidR="005F4C00" w:rsidRPr="005E4220">
        <w:rPr>
          <w:rFonts w:asciiTheme="majorBidi" w:hAnsiTheme="majorBidi" w:cstheme="majorBidi"/>
          <w:color w:val="000000" w:themeColor="text1"/>
          <w:sz w:val="24"/>
          <w:szCs w:val="24"/>
        </w:rPr>
        <w:t xml:space="preserve">in </w:t>
      </w:r>
      <w:r w:rsidR="00E337E9" w:rsidRPr="005E4220">
        <w:rPr>
          <w:rFonts w:asciiTheme="majorBidi" w:hAnsiTheme="majorBidi" w:cstheme="majorBidi"/>
          <w:color w:val="000000" w:themeColor="text1"/>
          <w:sz w:val="24"/>
          <w:szCs w:val="24"/>
        </w:rPr>
        <w:t>each cell</w:t>
      </w:r>
      <w:r w:rsidR="00BF7ABA"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oMath>
      <w:r w:rsidR="00F324FF" w:rsidRPr="005E4220">
        <w:rPr>
          <w:rFonts w:asciiTheme="majorBidi" w:hAnsiTheme="majorBidi" w:cstheme="majorBidi"/>
          <w:color w:val="000000" w:themeColor="text1"/>
          <w:sz w:val="24"/>
          <w:szCs w:val="24"/>
        </w:rPr>
        <w:t>,</w:t>
      </w:r>
      <w:r w:rsidR="00BF7ABA" w:rsidRPr="005E4220">
        <w:rPr>
          <w:rFonts w:asciiTheme="majorBidi" w:hAnsiTheme="majorBidi" w:cstheme="majorBidi"/>
          <w:color w:val="000000" w:themeColor="text1"/>
          <w:sz w:val="24"/>
          <w:szCs w:val="24"/>
        </w:rPr>
        <w:t xml:space="preserve"> a referee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oMath>
      <w:r w:rsidR="00BF7ABA" w:rsidRPr="005E4220">
        <w:rPr>
          <w:rFonts w:asciiTheme="majorBidi" w:hAnsiTheme="majorBidi" w:cstheme="majorBidi"/>
          <w:color w:val="000000" w:themeColor="text1"/>
          <w:sz w:val="24"/>
          <w:szCs w:val="24"/>
        </w:rPr>
        <w:t xml:space="preserve"> </w:t>
      </w:r>
      <w:r w:rsidR="00F324FF" w:rsidRPr="005E4220">
        <w:rPr>
          <w:rFonts w:asciiTheme="majorBidi" w:hAnsiTheme="majorBidi" w:cstheme="majorBidi"/>
          <w:color w:val="000000" w:themeColor="text1"/>
          <w:sz w:val="24"/>
          <w:szCs w:val="24"/>
        </w:rPr>
        <w:t xml:space="preserve">resides, which counts </w:t>
      </w:r>
      <w:r w:rsidR="00BF7ABA" w:rsidRPr="005E4220">
        <w:rPr>
          <w:rFonts w:asciiTheme="majorBidi" w:hAnsiTheme="majorBidi" w:cstheme="majorBidi"/>
          <w:color w:val="000000" w:themeColor="text1"/>
          <w:sz w:val="24"/>
          <w:szCs w:val="24"/>
        </w:rPr>
        <w:t xml:space="preserve">the fraction of “Yes” over total number of LAs </w:t>
      </w:r>
      <w:r w:rsidR="00F324FF" w:rsidRPr="005E4220">
        <w:rPr>
          <w:rFonts w:asciiTheme="majorBidi" w:hAnsiTheme="majorBidi" w:cstheme="majorBidi"/>
          <w:color w:val="000000" w:themeColor="text1"/>
          <w:sz w:val="24"/>
          <w:szCs w:val="24"/>
        </w:rPr>
        <w:t>participating</w:t>
      </w:r>
      <w:r w:rsidR="00BF7ABA" w:rsidRPr="005E4220">
        <w:rPr>
          <w:rFonts w:asciiTheme="majorBidi" w:hAnsiTheme="majorBidi" w:cstheme="majorBidi"/>
          <w:color w:val="000000" w:themeColor="text1"/>
          <w:sz w:val="24"/>
          <w:szCs w:val="24"/>
        </w:rPr>
        <w:t xml:space="preserve"> in this game</w:t>
      </w:r>
      <w:r w:rsidR="00E337E9" w:rsidRPr="005E4220">
        <w:rPr>
          <w:rFonts w:asciiTheme="majorBidi" w:hAnsiTheme="majorBidi" w:cstheme="majorBidi"/>
          <w:color w:val="000000" w:themeColor="text1"/>
          <w:sz w:val="24"/>
          <w:szCs w:val="24"/>
        </w:rPr>
        <w:t xml:space="preserve">. </w:t>
      </w:r>
    </w:p>
    <w:p w14:paraId="4F859701" w14:textId="2C08F895" w:rsidR="00A413A8" w:rsidRPr="005E4220" w:rsidRDefault="00A413A8" w:rsidP="00A413A8">
      <w:pPr>
        <w:pStyle w:val="Heading2"/>
        <w:rPr>
          <w:rFonts w:asciiTheme="majorBidi" w:hAnsiTheme="majorBidi"/>
        </w:rPr>
      </w:pPr>
      <w:r w:rsidRPr="005E4220">
        <w:rPr>
          <w:rFonts w:asciiTheme="majorBidi" w:hAnsiTheme="majorBidi"/>
        </w:rPr>
        <w:t>Community Formation</w:t>
      </w:r>
    </w:p>
    <w:p w14:paraId="6D40E127" w14:textId="74931940" w:rsidR="00E53513" w:rsidRPr="005E4220" w:rsidRDefault="000D47A0" w:rsidP="001E06D9">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In this step, each cell</w:t>
      </w:r>
      <w:r w:rsidR="00181864" w:rsidRPr="005E4220">
        <w:rPr>
          <w:rFonts w:asciiTheme="majorBidi" w:hAnsiTheme="majorBidi" w:cstheme="majorBidi"/>
          <w:color w:val="000000" w:themeColor="text1"/>
          <w:sz w:val="24"/>
          <w:szCs w:val="24"/>
        </w:rPr>
        <w:t xml:space="preserve"> simultaneously</w:t>
      </w:r>
      <w:r w:rsidRPr="005E4220">
        <w:rPr>
          <w:rFonts w:asciiTheme="majorBidi" w:hAnsiTheme="majorBidi" w:cstheme="majorBidi"/>
          <w:color w:val="000000" w:themeColor="text1"/>
          <w:sz w:val="24"/>
          <w:szCs w:val="24"/>
        </w:rPr>
        <w:t xml:space="preserve"> constructs its own local communities</w:t>
      </w:r>
      <w:r w:rsidR="00547BD0" w:rsidRPr="005E4220">
        <w:rPr>
          <w:rFonts w:asciiTheme="majorBidi" w:hAnsiTheme="majorBidi" w:cstheme="majorBidi"/>
          <w:color w:val="000000" w:themeColor="text1"/>
          <w:sz w:val="24"/>
          <w:szCs w:val="24"/>
        </w:rPr>
        <w:t xml:space="preserve"> based on internal density and external disconnectivity found by the algorithm. </w:t>
      </w:r>
      <w:r w:rsidR="00C61587" w:rsidRPr="005E4220">
        <w:rPr>
          <w:rFonts w:asciiTheme="majorBidi" w:hAnsiTheme="majorBidi" w:cstheme="majorBidi"/>
          <w:color w:val="000000" w:themeColor="text1"/>
          <w:sz w:val="24"/>
          <w:szCs w:val="24"/>
        </w:rPr>
        <w:t xml:space="preserve">To </w:t>
      </w:r>
      <w:r w:rsidR="00181864" w:rsidRPr="005E4220">
        <w:rPr>
          <w:rFonts w:asciiTheme="majorBidi" w:hAnsiTheme="majorBidi" w:cstheme="majorBidi"/>
          <w:color w:val="000000" w:themeColor="text1"/>
          <w:sz w:val="24"/>
          <w:szCs w:val="24"/>
        </w:rPr>
        <w:t>create such local communities</w:t>
      </w:r>
      <w:r w:rsidR="00C61587" w:rsidRPr="005E4220">
        <w:rPr>
          <w:rFonts w:asciiTheme="majorBidi" w:hAnsiTheme="majorBidi" w:cstheme="majorBidi"/>
          <w:color w:val="000000" w:themeColor="text1"/>
          <w:sz w:val="24"/>
          <w:szCs w:val="24"/>
        </w:rPr>
        <w:t>,</w:t>
      </w:r>
      <w:r w:rsidR="00181864" w:rsidRPr="005E4220">
        <w:rPr>
          <w:rFonts w:asciiTheme="majorBidi" w:hAnsiTheme="majorBidi" w:cstheme="majorBidi"/>
          <w:color w:val="000000" w:themeColor="text1"/>
          <w:sz w:val="24"/>
          <w:szCs w:val="24"/>
        </w:rPr>
        <w:t xml:space="preserve"> each</w:t>
      </w:r>
      <w:r w:rsidR="00C61587" w:rsidRPr="005E4220">
        <w:rPr>
          <w:rFonts w:asciiTheme="majorBidi" w:hAnsiTheme="majorBidi" w:cstheme="majorBidi"/>
          <w:color w:val="000000" w:themeColor="text1"/>
          <w:sz w:val="24"/>
          <w:szCs w:val="24"/>
        </w:rPr>
        <w:t xml:space="preserve"> learning automata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i</m:t>
            </m:r>
          </m:sup>
        </m:sSubSup>
      </m:oMath>
      <w:r w:rsidR="006E0571" w:rsidRPr="005E4220">
        <w:rPr>
          <w:rFonts w:asciiTheme="majorBidi" w:hAnsiTheme="majorBidi" w:cstheme="majorBidi"/>
          <w:color w:val="000000" w:themeColor="text1"/>
          <w:sz w:val="24"/>
          <w:szCs w:val="24"/>
        </w:rPr>
        <w:t>,</w:t>
      </w:r>
      <w:r w:rsidR="00620E7F" w:rsidRPr="005E4220">
        <w:rPr>
          <w:rFonts w:asciiTheme="majorBidi" w:hAnsiTheme="majorBidi" w:cstheme="majorBidi"/>
          <w:color w:val="000000" w:themeColor="text1"/>
          <w:sz w:val="24"/>
          <w:szCs w:val="24"/>
        </w:rPr>
        <w:t xml:space="preserve"> which is assign</w:t>
      </w:r>
      <w:r w:rsidR="006E0571" w:rsidRPr="005E4220">
        <w:rPr>
          <w:rFonts w:asciiTheme="majorBidi" w:hAnsiTheme="majorBidi" w:cstheme="majorBidi"/>
          <w:color w:val="000000" w:themeColor="text1"/>
          <w:sz w:val="24"/>
          <w:szCs w:val="24"/>
        </w:rPr>
        <w:t>ed</w:t>
      </w:r>
      <w:r w:rsidR="00620E7F" w:rsidRPr="005E4220">
        <w:rPr>
          <w:rFonts w:asciiTheme="majorBidi" w:hAnsiTheme="majorBidi" w:cstheme="majorBidi"/>
          <w:color w:val="000000" w:themeColor="text1"/>
          <w:sz w:val="24"/>
          <w:szCs w:val="24"/>
        </w:rPr>
        <w:t xml:space="preserve"> </w:t>
      </w:r>
      <w:r w:rsidR="006E0571" w:rsidRPr="005E4220">
        <w:rPr>
          <w:rFonts w:asciiTheme="majorBidi" w:hAnsiTheme="majorBidi" w:cstheme="majorBidi"/>
          <w:color w:val="000000" w:themeColor="text1"/>
          <w:sz w:val="24"/>
          <w:szCs w:val="24"/>
        </w:rPr>
        <w:t>to</w:t>
      </w:r>
      <w:r w:rsidR="00C61587" w:rsidRPr="005E4220">
        <w:rPr>
          <w:rFonts w:asciiTheme="majorBidi" w:hAnsiTheme="majorBidi" w:cstheme="majorBidi"/>
          <w:color w:val="000000" w:themeColor="text1"/>
          <w:sz w:val="24"/>
          <w:szCs w:val="24"/>
        </w:rPr>
        <w:t xml:space="preserve"> cell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oMath>
      <w:r w:rsidR="00C61587"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6E0571" w:rsidRPr="005E4220">
        <w:rPr>
          <w:rFonts w:asciiTheme="majorBidi" w:hAnsiTheme="majorBidi" w:cstheme="majorBidi"/>
          <w:color w:val="000000" w:themeColor="text1"/>
          <w:sz w:val="24"/>
          <w:szCs w:val="24"/>
        </w:rPr>
        <w:t>,</w:t>
      </w:r>
      <w:r w:rsidR="00C61587" w:rsidRPr="005E4220">
        <w:rPr>
          <w:rFonts w:asciiTheme="majorBidi" w:hAnsiTheme="majorBidi" w:cstheme="majorBidi"/>
          <w:color w:val="000000" w:themeColor="text1"/>
          <w:sz w:val="24"/>
          <w:szCs w:val="24"/>
        </w:rPr>
        <w:t xml:space="preserve"> select</w:t>
      </w:r>
      <w:r w:rsidR="006E0571" w:rsidRPr="005E4220">
        <w:rPr>
          <w:rFonts w:asciiTheme="majorBidi" w:hAnsiTheme="majorBidi" w:cstheme="majorBidi"/>
          <w:color w:val="000000" w:themeColor="text1"/>
          <w:sz w:val="24"/>
          <w:szCs w:val="24"/>
        </w:rPr>
        <w:t>s</w:t>
      </w:r>
      <w:r w:rsidR="00C61587" w:rsidRPr="005E4220">
        <w:rPr>
          <w:rFonts w:asciiTheme="majorBidi" w:hAnsiTheme="majorBidi" w:cstheme="majorBidi"/>
          <w:color w:val="000000" w:themeColor="text1"/>
          <w:sz w:val="24"/>
          <w:szCs w:val="24"/>
        </w:rPr>
        <w:t xml:space="preserve"> one of it</w:t>
      </w:r>
      <w:r w:rsidR="006E0571" w:rsidRPr="005E4220">
        <w:rPr>
          <w:rFonts w:asciiTheme="majorBidi" w:hAnsiTheme="majorBidi" w:cstheme="majorBidi"/>
          <w:color w:val="000000" w:themeColor="text1"/>
          <w:sz w:val="24"/>
          <w:szCs w:val="24"/>
        </w:rPr>
        <w:t>s</w:t>
      </w:r>
      <w:r w:rsidR="00C61587" w:rsidRPr="005E4220">
        <w:rPr>
          <w:rFonts w:asciiTheme="majorBidi" w:hAnsiTheme="majorBidi" w:cstheme="majorBidi"/>
          <w:color w:val="000000" w:themeColor="text1"/>
          <w:sz w:val="24"/>
          <w:szCs w:val="24"/>
        </w:rPr>
        <w:t xml:space="preserve"> possible actions. Let</w:t>
      </w:r>
      <w:r w:rsidR="00620E7F"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j</m:t>
            </m:r>
          </m:sup>
        </m:sSubSup>
      </m:oMath>
      <w:r w:rsidR="00C61587" w:rsidRPr="005E4220">
        <w:rPr>
          <w:rFonts w:asciiTheme="majorBidi" w:hAnsiTheme="majorBidi" w:cstheme="majorBidi"/>
          <w:color w:val="000000" w:themeColor="text1"/>
          <w:sz w:val="24"/>
          <w:szCs w:val="24"/>
        </w:rPr>
        <w:t xml:space="preserve"> </w:t>
      </w:r>
      <w:r w:rsidR="006E0571" w:rsidRPr="005E4220">
        <w:rPr>
          <w:rFonts w:asciiTheme="majorBidi" w:hAnsiTheme="majorBidi" w:cstheme="majorBidi"/>
          <w:color w:val="000000" w:themeColor="text1"/>
          <w:sz w:val="24"/>
          <w:szCs w:val="24"/>
        </w:rPr>
        <w:t>be</w:t>
      </w:r>
      <w:r w:rsidR="00620E7F" w:rsidRPr="005E4220">
        <w:rPr>
          <w:rFonts w:asciiTheme="majorBidi" w:hAnsiTheme="majorBidi" w:cstheme="majorBidi"/>
          <w:color w:val="000000" w:themeColor="text1"/>
          <w:sz w:val="24"/>
          <w:szCs w:val="24"/>
        </w:rPr>
        <w:t xml:space="preserve"> the first action </w:t>
      </w:r>
      <w:r w:rsidR="006E0571" w:rsidRPr="005E4220">
        <w:rPr>
          <w:rFonts w:asciiTheme="majorBidi" w:hAnsiTheme="majorBidi" w:cstheme="majorBidi"/>
          <w:color w:val="000000" w:themeColor="text1"/>
          <w:sz w:val="24"/>
          <w:szCs w:val="24"/>
        </w:rPr>
        <w:t>corresponding</w:t>
      </w:r>
      <w:r w:rsidR="00181864" w:rsidRPr="005E4220">
        <w:rPr>
          <w:rFonts w:asciiTheme="majorBidi" w:hAnsiTheme="majorBidi" w:cstheme="majorBidi"/>
          <w:color w:val="000000" w:themeColor="text1"/>
          <w:sz w:val="24"/>
          <w:szCs w:val="24"/>
        </w:rPr>
        <w:t xml:space="preserve"> to “Yes” </w:t>
      </w:r>
      <w:r w:rsidR="00620E7F" w:rsidRPr="005E4220">
        <w:rPr>
          <w:rFonts w:asciiTheme="majorBidi" w:hAnsiTheme="majorBidi" w:cstheme="majorBidi"/>
          <w:color w:val="000000" w:themeColor="text1"/>
          <w:sz w:val="24"/>
          <w:szCs w:val="24"/>
        </w:rPr>
        <w:t xml:space="preserve">selected </w:t>
      </w:r>
      <w:r w:rsidR="00C61587" w:rsidRPr="005E4220">
        <w:rPr>
          <w:rFonts w:asciiTheme="majorBidi" w:hAnsiTheme="majorBidi" w:cstheme="majorBidi"/>
          <w:color w:val="000000" w:themeColor="text1"/>
          <w:sz w:val="24"/>
          <w:szCs w:val="24"/>
        </w:rPr>
        <w:t>by</w:t>
      </w:r>
      <w:r w:rsidR="00620E7F"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LA</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i</m:t>
            </m:r>
          </m:sup>
        </m:sSubSup>
      </m:oMath>
      <w:r w:rsidR="00620E7F" w:rsidRPr="005E4220">
        <w:rPr>
          <w:rFonts w:asciiTheme="majorBidi" w:hAnsiTheme="majorBidi" w:cstheme="majorBidi"/>
          <w:color w:val="000000" w:themeColor="text1"/>
          <w:sz w:val="24"/>
          <w:szCs w:val="24"/>
        </w:rPr>
        <w:t>. The</w:t>
      </w:r>
      <w:r w:rsidR="00181864" w:rsidRPr="005E4220">
        <w:rPr>
          <w:rFonts w:asciiTheme="majorBidi" w:hAnsiTheme="majorBidi" w:cstheme="majorBidi"/>
          <w:color w:val="000000" w:themeColor="text1"/>
          <w:sz w:val="24"/>
          <w:szCs w:val="24"/>
        </w:rPr>
        <w:t>n</w:t>
      </w:r>
      <w:r w:rsidR="002C6722" w:rsidRPr="005E4220">
        <w:rPr>
          <w:rFonts w:asciiTheme="majorBidi" w:hAnsiTheme="majorBidi" w:cstheme="majorBidi"/>
          <w:color w:val="000000" w:themeColor="text1"/>
          <w:sz w:val="24"/>
          <w:szCs w:val="24"/>
        </w:rPr>
        <w:t>,</w:t>
      </w:r>
      <w:r w:rsidR="00181864" w:rsidRPr="005E4220">
        <w:rPr>
          <w:rFonts w:asciiTheme="majorBidi" w:hAnsiTheme="majorBidi" w:cstheme="majorBidi"/>
          <w:color w:val="000000" w:themeColor="text1"/>
          <w:sz w:val="24"/>
          <w:szCs w:val="24"/>
        </w:rPr>
        <w:t xml:space="preserve"> each</w:t>
      </w:r>
      <w:r w:rsidR="00620E7F" w:rsidRPr="005E4220">
        <w:rPr>
          <w:rFonts w:asciiTheme="majorBidi" w:hAnsiTheme="majorBidi" w:cstheme="majorBidi"/>
          <w:color w:val="000000" w:themeColor="text1"/>
          <w:sz w:val="24"/>
          <w:szCs w:val="24"/>
        </w:rPr>
        <w:t xml:space="preserve"> referee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R</m:t>
            </m:r>
          </m:e>
          <m:sub>
            <m:r>
              <w:rPr>
                <w:rFonts w:ascii="Cambria Math" w:hAnsi="Cambria Math" w:cstheme="majorBidi"/>
                <w:color w:val="000000" w:themeColor="text1"/>
                <w:sz w:val="24"/>
                <w:szCs w:val="24"/>
              </w:rPr>
              <m:t>j</m:t>
            </m:r>
          </m:sub>
          <m:sup>
            <m:r>
              <w:rPr>
                <w:rFonts w:ascii="Cambria Math" w:hAnsi="Cambria Math" w:cstheme="majorBidi"/>
                <w:color w:val="000000" w:themeColor="text1"/>
                <w:sz w:val="24"/>
                <w:szCs w:val="24"/>
              </w:rPr>
              <m:t>l</m:t>
            </m:r>
          </m:sup>
        </m:sSubSup>
      </m:oMath>
      <w:r w:rsidR="00620E7F" w:rsidRPr="005E4220">
        <w:rPr>
          <w:rFonts w:asciiTheme="majorBidi" w:hAnsiTheme="majorBidi" w:cstheme="majorBidi"/>
          <w:color w:val="000000" w:themeColor="text1"/>
          <w:sz w:val="24"/>
          <w:szCs w:val="24"/>
        </w:rPr>
        <w:t xml:space="preserve"> </w:t>
      </w:r>
      <w:r w:rsidR="002C6722" w:rsidRPr="005E4220">
        <w:rPr>
          <w:rFonts w:asciiTheme="majorBidi" w:hAnsiTheme="majorBidi" w:cstheme="majorBidi"/>
          <w:color w:val="000000" w:themeColor="text1"/>
          <w:sz w:val="24"/>
          <w:szCs w:val="24"/>
        </w:rPr>
        <w:t>residing</w:t>
      </w:r>
      <w:r w:rsidR="00181864" w:rsidRPr="005E4220">
        <w:rPr>
          <w:rFonts w:asciiTheme="majorBidi" w:hAnsiTheme="majorBidi" w:cstheme="majorBidi"/>
          <w:color w:val="000000" w:themeColor="text1"/>
          <w:sz w:val="24"/>
          <w:szCs w:val="24"/>
        </w:rPr>
        <w:t xml:space="preserve"> inside cell </w:t>
      </w:r>
      <m:oMath>
        <m:r>
          <w:rPr>
            <w:rFonts w:ascii="Cambria Math" w:hAnsi="Cambria Math" w:cstheme="majorBidi"/>
            <w:color w:val="000000" w:themeColor="text1"/>
            <w:sz w:val="24"/>
            <w:szCs w:val="24"/>
          </w:rPr>
          <m:t>j</m:t>
        </m:r>
      </m:oMath>
      <w:r w:rsidR="00181864"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i</m:t>
        </m:r>
      </m:oMath>
      <w:r w:rsidR="00181864" w:rsidRPr="005E4220">
        <w:rPr>
          <w:rFonts w:asciiTheme="majorBidi" w:hAnsiTheme="majorBidi" w:cstheme="majorBidi"/>
          <w:color w:val="000000" w:themeColor="text1"/>
          <w:sz w:val="24"/>
          <w:szCs w:val="24"/>
        </w:rPr>
        <w:t xml:space="preserve"> count</w:t>
      </w:r>
      <w:r w:rsidR="002C6722" w:rsidRPr="005E4220">
        <w:rPr>
          <w:rFonts w:asciiTheme="majorBidi" w:hAnsiTheme="majorBidi" w:cstheme="majorBidi"/>
          <w:color w:val="000000" w:themeColor="text1"/>
          <w:sz w:val="24"/>
          <w:szCs w:val="24"/>
        </w:rPr>
        <w:t>s</w:t>
      </w:r>
      <w:r w:rsidR="00181864" w:rsidRPr="005E4220">
        <w:rPr>
          <w:rFonts w:asciiTheme="majorBidi" w:hAnsiTheme="majorBidi" w:cstheme="majorBidi"/>
          <w:color w:val="000000" w:themeColor="text1"/>
          <w:sz w:val="24"/>
          <w:szCs w:val="24"/>
        </w:rPr>
        <w:t xml:space="preserve"> the fraction of “Yes” of its </w:t>
      </w:r>
      <w:r w:rsidR="007C23B6" w:rsidRPr="005E4220">
        <w:rPr>
          <w:rFonts w:asciiTheme="majorBidi" w:hAnsiTheme="majorBidi" w:cstheme="majorBidi"/>
          <w:color w:val="000000" w:themeColor="text1"/>
          <w:sz w:val="24"/>
          <w:szCs w:val="24"/>
        </w:rPr>
        <w:t>corresponding learning automata in the neighborhood of the adjacent cell</w:t>
      </w:r>
      <w:r w:rsidR="00AC0BD2" w:rsidRPr="005E4220">
        <w:rPr>
          <w:rFonts w:asciiTheme="majorBidi" w:hAnsiTheme="majorBidi" w:cstheme="majorBidi"/>
          <w:color w:val="000000" w:themeColor="text1"/>
          <w:sz w:val="24"/>
          <w:szCs w:val="24"/>
        </w:rPr>
        <w:t>s to total LAs that participate for local communities formation.</w:t>
      </w:r>
      <w:r w:rsidR="00336884" w:rsidRPr="005E4220">
        <w:rPr>
          <w:rFonts w:asciiTheme="majorBidi" w:hAnsiTheme="majorBidi" w:cstheme="majorBidi"/>
          <w:color w:val="000000" w:themeColor="text1"/>
          <w:sz w:val="24"/>
          <w:szCs w:val="24"/>
        </w:rPr>
        <w:t xml:space="preserve"> </w:t>
      </w:r>
      <w:r w:rsidR="00E53513" w:rsidRPr="005E4220">
        <w:rPr>
          <w:rFonts w:asciiTheme="majorBidi" w:hAnsiTheme="majorBidi" w:cstheme="majorBidi"/>
          <w:color w:val="000000" w:themeColor="text1"/>
          <w:sz w:val="24"/>
          <w:szCs w:val="24"/>
        </w:rPr>
        <w:t xml:space="preserve">Let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λ</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hAnsi="Cambria Math" w:cstheme="majorBidi"/>
            <w:color w:val="000000" w:themeColor="text1"/>
            <w:sz w:val="24"/>
            <w:szCs w:val="24"/>
          </w:rPr>
          <m:t xml:space="preserve"> </m:t>
        </m:r>
      </m:oMath>
      <w:r w:rsidR="002C6722" w:rsidRPr="005E4220">
        <w:rPr>
          <w:rFonts w:asciiTheme="majorBidi" w:hAnsiTheme="majorBidi" w:cstheme="majorBidi"/>
          <w:color w:val="000000" w:themeColor="text1"/>
          <w:sz w:val="24"/>
          <w:szCs w:val="24"/>
        </w:rPr>
        <w:t>be</w:t>
      </w:r>
      <w:r w:rsidR="00E53513" w:rsidRPr="005E4220">
        <w:rPr>
          <w:rFonts w:asciiTheme="majorBidi" w:hAnsiTheme="majorBidi" w:cstheme="majorBidi"/>
          <w:color w:val="000000" w:themeColor="text1"/>
          <w:sz w:val="24"/>
          <w:szCs w:val="24"/>
        </w:rPr>
        <w:t xml:space="preserve"> the function that counts number of LAs that select its first action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oMath>
      <w:r w:rsidR="00E53513"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002C6722" w:rsidRPr="005E4220">
        <w:rPr>
          <w:rFonts w:asciiTheme="majorBidi" w:hAnsiTheme="majorBidi" w:cstheme="majorBidi"/>
          <w:color w:val="000000" w:themeColor="text1"/>
          <w:sz w:val="24"/>
          <w:szCs w:val="24"/>
        </w:rPr>
        <w:t>,</w:t>
      </w:r>
      <w:r w:rsidR="00E53513" w:rsidRPr="005E4220">
        <w:rPr>
          <w:rFonts w:asciiTheme="majorBidi" w:hAnsiTheme="majorBidi" w:cstheme="majorBidi"/>
          <w:color w:val="000000" w:themeColor="text1"/>
          <w:sz w:val="24"/>
          <w:szCs w:val="24"/>
        </w:rPr>
        <w:t xml:space="preserve"> defined by equation (</w:t>
      </w:r>
      <w:r w:rsidR="004F29CA" w:rsidRPr="005E4220">
        <w:rPr>
          <w:rFonts w:asciiTheme="majorBidi" w:hAnsiTheme="majorBidi" w:cstheme="majorBidi"/>
          <w:color w:val="000000" w:themeColor="text1"/>
          <w:sz w:val="24"/>
          <w:szCs w:val="24"/>
        </w:rPr>
        <w:t>4</w:t>
      </w:r>
      <w:r w:rsidR="001E06D9" w:rsidRPr="005E4220">
        <w:rPr>
          <w:rFonts w:asciiTheme="majorBidi" w:hAnsiTheme="majorBidi" w:cstheme="majorBidi"/>
          <w:color w:val="000000" w:themeColor="text1"/>
          <w:sz w:val="24"/>
          <w:szCs w:val="24"/>
        </w:rPr>
        <w:t>8</w:t>
      </w:r>
      <w:r w:rsidR="00E53513" w:rsidRPr="005E4220">
        <w:rPr>
          <w:rFonts w:asciiTheme="majorBidi" w:hAnsiTheme="majorBidi" w:cstheme="majorBidi"/>
          <w:color w:val="000000" w:themeColor="text1"/>
          <w:sz w:val="24"/>
          <w:szCs w:val="24"/>
        </w:rPr>
        <w:t>)</w:t>
      </w:r>
      <w:r w:rsidR="004F29CA" w:rsidRPr="005E4220">
        <w:rPr>
          <w:rFonts w:asciiTheme="majorBidi" w:hAnsiTheme="majorBidi" w:cstheme="majorBidi"/>
          <w:color w:val="000000" w:themeColor="text1"/>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E53513" w:rsidRPr="005E4220" w14:paraId="5F659898" w14:textId="77777777" w:rsidTr="00E53513">
        <w:tc>
          <w:tcPr>
            <w:tcW w:w="4945" w:type="dxa"/>
          </w:tcPr>
          <w:p w14:paraId="707D5D91" w14:textId="588182B1" w:rsidR="00E53513" w:rsidRPr="005E4220" w:rsidRDefault="00197525" w:rsidP="000B51E5">
            <w:pPr>
              <w:jc w:val="both"/>
              <w:rPr>
                <w:rFonts w:asciiTheme="majorBidi" w:hAnsiTheme="majorBidi" w:cstheme="majorBidi"/>
                <w:color w:val="000000" w:themeColor="text1"/>
                <w:sz w:val="24"/>
                <w:szCs w:val="24"/>
              </w:rPr>
            </w:pPr>
            <m:oMathPara>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λ</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nary>
                  <m:naryPr>
                    <m:chr m:val="∑"/>
                    <m:limLoc m:val="undOvr"/>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l=1</m:t>
                    </m:r>
                  </m:sub>
                  <m:sup>
                    <m:r>
                      <w:rPr>
                        <w:rFonts w:ascii="Cambria Math" w:hAnsi="Cambria Math" w:cstheme="majorBidi"/>
                        <w:color w:val="000000" w:themeColor="text1"/>
                        <w:sz w:val="24"/>
                        <w:szCs w:val="24"/>
                      </w:rPr>
                      <m:t>|L|</m:t>
                    </m:r>
                  </m:sup>
                  <m:e>
                    <m:nary>
                      <m:naryPr>
                        <m:chr m:val="∑"/>
                        <m:limLoc m:val="undOvr"/>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j=1</m:t>
                        </m:r>
                      </m:sub>
                      <m:sup>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d</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sup>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I{α</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j</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α</m:t>
                            </m:r>
                          </m:e>
                          <m:sub>
                            <m:r>
                              <w:rPr>
                                <w:rFonts w:ascii="Cambria Math" w:hAnsi="Cambria Math" w:cstheme="majorBidi"/>
                                <w:color w:val="000000" w:themeColor="text1"/>
                                <w:sz w:val="24"/>
                                <w:szCs w:val="24"/>
                              </w:rPr>
                              <m:t>i1</m:t>
                            </m:r>
                          </m:sub>
                        </m:sSub>
                      </m:e>
                    </m:nary>
                    <m:r>
                      <w:rPr>
                        <w:rFonts w:ascii="Cambria Math" w:hAnsi="Cambria Math" w:cstheme="majorBidi"/>
                        <w:color w:val="000000" w:themeColor="text1"/>
                        <w:sz w:val="24"/>
                        <w:szCs w:val="24"/>
                      </w:rPr>
                      <m:t>}</m:t>
                    </m:r>
                  </m:e>
                </m:nary>
              </m:oMath>
            </m:oMathPara>
          </w:p>
        </w:tc>
        <w:tc>
          <w:tcPr>
            <w:tcW w:w="4945" w:type="dxa"/>
            <w:vAlign w:val="center"/>
          </w:tcPr>
          <w:p w14:paraId="147B75DF" w14:textId="0525933F" w:rsidR="00E53513" w:rsidRPr="005E4220" w:rsidRDefault="00E53513" w:rsidP="004F2CA0">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(4</w:t>
            </w:r>
            <w:r w:rsidR="004F2CA0" w:rsidRPr="005E4220">
              <w:rPr>
                <w:rFonts w:asciiTheme="majorBidi" w:hAnsiTheme="majorBidi" w:cstheme="majorBidi"/>
                <w:color w:val="000000" w:themeColor="text1"/>
                <w:sz w:val="24"/>
                <w:szCs w:val="24"/>
              </w:rPr>
              <w:t>8</w:t>
            </w:r>
            <w:r w:rsidRPr="005E4220">
              <w:rPr>
                <w:rFonts w:asciiTheme="majorBidi" w:hAnsiTheme="majorBidi" w:cstheme="majorBidi"/>
                <w:color w:val="000000" w:themeColor="text1"/>
                <w:sz w:val="24"/>
                <w:szCs w:val="24"/>
              </w:rPr>
              <w:t>)</w:t>
            </w:r>
          </w:p>
        </w:tc>
      </w:tr>
    </w:tbl>
    <w:p w14:paraId="1E75FFBD" w14:textId="77777777" w:rsidR="00E53513" w:rsidRPr="005E4220" w:rsidRDefault="00E53513" w:rsidP="00E53513">
      <w:pPr>
        <w:jc w:val="both"/>
        <w:rPr>
          <w:rFonts w:asciiTheme="majorBidi" w:hAnsiTheme="majorBidi" w:cstheme="majorBidi"/>
          <w:color w:val="000000" w:themeColor="text1"/>
          <w:sz w:val="24"/>
          <w:szCs w:val="24"/>
        </w:rPr>
      </w:pPr>
    </w:p>
    <w:p w14:paraId="5B0322F7" w14:textId="544733E6" w:rsidR="00C46A97" w:rsidRPr="005E4220" w:rsidRDefault="002C6722" w:rsidP="002C6722">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Where</w:t>
      </w:r>
      <w:r w:rsidR="00A46984" w:rsidRPr="005E4220">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d</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i</m:t>
            </m:r>
          </m:sup>
        </m:sSubSup>
        <m:r>
          <w:rPr>
            <w:rFonts w:ascii="Cambria Math" w:hAnsi="Cambria Math" w:cstheme="majorBidi"/>
            <w:color w:val="000000" w:themeColor="text1"/>
            <w:sz w:val="24"/>
            <w:szCs w:val="24"/>
          </w:rPr>
          <m:t>)</m:t>
        </m:r>
      </m:oMath>
      <w:r w:rsidR="00C46A97" w:rsidRPr="005E4220">
        <w:rPr>
          <w:rFonts w:asciiTheme="majorBidi" w:hAnsiTheme="majorBidi" w:cstheme="majorBidi"/>
          <w:color w:val="000000" w:themeColor="text1"/>
          <w:sz w:val="24"/>
          <w:szCs w:val="24"/>
        </w:rPr>
        <w:t xml:space="preserve"> is the number of LAs that </w:t>
      </w:r>
      <w:r w:rsidRPr="005E4220">
        <w:rPr>
          <w:rFonts w:asciiTheme="majorBidi" w:hAnsiTheme="majorBidi" w:cstheme="majorBidi"/>
          <w:color w:val="000000" w:themeColor="text1"/>
          <w:sz w:val="24"/>
          <w:szCs w:val="24"/>
        </w:rPr>
        <w:t>are</w:t>
      </w:r>
      <w:r w:rsidR="00C46A97" w:rsidRPr="005E4220">
        <w:rPr>
          <w:rFonts w:asciiTheme="majorBidi" w:hAnsiTheme="majorBidi" w:cstheme="majorBidi"/>
          <w:color w:val="000000" w:themeColor="text1"/>
          <w:sz w:val="24"/>
          <w:szCs w:val="24"/>
        </w:rPr>
        <w:t xml:space="preserve"> resided in </w:t>
      </w:r>
      <w:r w:rsidRPr="005E4220">
        <w:rPr>
          <w:rFonts w:asciiTheme="majorBidi" w:hAnsiTheme="majorBidi" w:cstheme="majorBidi"/>
          <w:color w:val="000000" w:themeColor="text1"/>
          <w:sz w:val="24"/>
          <w:szCs w:val="24"/>
        </w:rPr>
        <w:t xml:space="preserve">the </w:t>
      </w:r>
      <w:r w:rsidR="00C46A97" w:rsidRPr="005E4220">
        <w:rPr>
          <w:rFonts w:asciiTheme="majorBidi" w:hAnsiTheme="majorBidi" w:cstheme="majorBidi"/>
          <w:color w:val="000000" w:themeColor="text1"/>
          <w:sz w:val="24"/>
          <w:szCs w:val="24"/>
        </w:rPr>
        <w:t xml:space="preserve">adjacent cell of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v</m:t>
            </m:r>
          </m:e>
          <m:sub>
            <m:r>
              <w:rPr>
                <w:rFonts w:ascii="Cambria Math" w:hAnsi="Cambria Math" w:cstheme="majorBidi"/>
                <w:color w:val="000000" w:themeColor="text1"/>
                <w:sz w:val="24"/>
                <w:szCs w:val="24"/>
              </w:rPr>
              <m:t>i</m:t>
            </m:r>
          </m:sub>
        </m:sSub>
      </m:oMath>
      <w:r w:rsidR="00E53513"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I</m:t>
        </m:r>
      </m:oMath>
      <w:r w:rsidR="00E53513" w:rsidRPr="005E4220">
        <w:rPr>
          <w:rFonts w:asciiTheme="majorBidi" w:hAnsiTheme="majorBidi" w:cstheme="majorBidi"/>
          <w:color w:val="000000" w:themeColor="text1"/>
          <w:sz w:val="24"/>
          <w:szCs w:val="24"/>
        </w:rPr>
        <w:t xml:space="preserve"> stand </w:t>
      </w:r>
      <w:r w:rsidRPr="005E4220">
        <w:rPr>
          <w:rFonts w:asciiTheme="majorBidi" w:hAnsiTheme="majorBidi" w:cstheme="majorBidi"/>
          <w:color w:val="000000" w:themeColor="text1"/>
          <w:sz w:val="24"/>
          <w:szCs w:val="24"/>
        </w:rPr>
        <w:t xml:space="preserve">stands </w:t>
      </w:r>
      <w:r w:rsidR="00E53513" w:rsidRPr="005E4220">
        <w:rPr>
          <w:rFonts w:asciiTheme="majorBidi" w:hAnsiTheme="majorBidi" w:cstheme="majorBidi"/>
          <w:color w:val="000000" w:themeColor="text1"/>
          <w:sz w:val="24"/>
          <w:szCs w:val="24"/>
        </w:rPr>
        <w:t xml:space="preserve">for the indictor function. </w:t>
      </w:r>
    </w:p>
    <w:p w14:paraId="703AE65D" w14:textId="2A8F61B1" w:rsidR="00A02A4C" w:rsidRPr="005E4220" w:rsidRDefault="00A02A4C" w:rsidP="00A02A4C">
      <w:pPr>
        <w:pStyle w:val="Heading2"/>
        <w:rPr>
          <w:rFonts w:asciiTheme="majorBidi" w:hAnsiTheme="majorBidi"/>
        </w:rPr>
      </w:pPr>
      <w:r w:rsidRPr="005E4220">
        <w:rPr>
          <w:rFonts w:asciiTheme="majorBidi" w:hAnsiTheme="majorBidi"/>
        </w:rPr>
        <w:t xml:space="preserve">Community evaluation </w:t>
      </w:r>
    </w:p>
    <w:p w14:paraId="6FE81843" w14:textId="12270D1E" w:rsidR="00A02A4C" w:rsidRPr="005E4220" w:rsidRDefault="00A02A4C" w:rsidP="001E06D9">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In this step, the candidate communities are evaluated</w:t>
      </w:r>
      <w:r w:rsidR="001235B1" w:rsidRPr="005E4220">
        <w:rPr>
          <w:rFonts w:asciiTheme="majorBidi" w:hAnsiTheme="majorBidi" w:cstheme="majorBidi"/>
          <w:color w:val="000000" w:themeColor="text1"/>
          <w:sz w:val="24"/>
          <w:szCs w:val="24"/>
        </w:rPr>
        <w:t xml:space="preserve"> based on reinforcement signal generated by </w:t>
      </w:r>
      <w:r w:rsidR="001650B4" w:rsidRPr="005E4220">
        <w:rPr>
          <w:rFonts w:asciiTheme="majorBidi" w:hAnsiTheme="majorBidi" w:cstheme="majorBidi"/>
          <w:color w:val="000000" w:themeColor="text1"/>
          <w:sz w:val="24"/>
          <w:szCs w:val="24"/>
        </w:rPr>
        <w:t xml:space="preserve">the </w:t>
      </w:r>
      <w:r w:rsidR="001235B1" w:rsidRPr="005E4220">
        <w:rPr>
          <w:rFonts w:asciiTheme="majorBidi" w:hAnsiTheme="majorBidi" w:cstheme="majorBidi"/>
          <w:color w:val="000000" w:themeColor="text1"/>
          <w:sz w:val="24"/>
          <w:szCs w:val="24"/>
        </w:rPr>
        <w:t>algorithm</w:t>
      </w:r>
      <w:r w:rsidRPr="005E4220">
        <w:rPr>
          <w:rFonts w:asciiTheme="majorBidi" w:hAnsiTheme="majorBidi" w:cstheme="majorBidi"/>
          <w:color w:val="000000" w:themeColor="text1"/>
          <w:sz w:val="24"/>
          <w:szCs w:val="24"/>
        </w:rPr>
        <w:t xml:space="preserve">. Let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oMath>
      <w:r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oMath>
      <w:r w:rsidRPr="005E4220">
        <w:rPr>
          <w:rFonts w:asciiTheme="majorBidi" w:hAnsiTheme="majorBidi" w:cstheme="majorBidi"/>
          <w:color w:val="000000" w:themeColor="text1"/>
          <w:sz w:val="24"/>
          <w:szCs w:val="24"/>
        </w:rPr>
        <w:t xml:space="preserve"> </w:t>
      </w:r>
      <w:r w:rsidR="001650B4" w:rsidRPr="005E4220">
        <w:rPr>
          <w:rFonts w:asciiTheme="majorBidi" w:hAnsiTheme="majorBidi" w:cstheme="majorBidi"/>
          <w:color w:val="000000" w:themeColor="text1"/>
          <w:sz w:val="24"/>
          <w:szCs w:val="24"/>
        </w:rPr>
        <w:t>denote</w:t>
      </w:r>
      <w:r w:rsidRPr="005E4220">
        <w:rPr>
          <w:rFonts w:asciiTheme="majorBidi" w:hAnsiTheme="majorBidi" w:cstheme="majorBidi"/>
          <w:color w:val="000000" w:themeColor="text1"/>
          <w:sz w:val="24"/>
          <w:szCs w:val="24"/>
        </w:rPr>
        <w:t xml:space="preserve"> the density and dis-connectivity of community</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 xml:space="preserve"> C</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 xml:space="preserve"> </m:t>
        </m:r>
      </m:oMath>
      <w:r w:rsidRPr="005E4220">
        <w:rPr>
          <w:rFonts w:asciiTheme="majorBidi" w:hAnsiTheme="majorBidi" w:cstheme="majorBidi"/>
          <w:color w:val="000000" w:themeColor="text1"/>
          <w:sz w:val="24"/>
          <w:szCs w:val="24"/>
        </w:rPr>
        <w:t xml:space="preserve">in layer </w:t>
      </w:r>
      <m:oMath>
        <m:r>
          <w:rPr>
            <w:rFonts w:ascii="Cambria Math" w:hAnsi="Cambria Math" w:cstheme="majorBidi"/>
            <w:color w:val="000000" w:themeColor="text1"/>
            <w:sz w:val="24"/>
            <w:szCs w:val="24"/>
          </w:rPr>
          <m:t>l</m:t>
        </m:r>
      </m:oMath>
      <w:r w:rsidR="001650B4"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 xml:space="preserve"> respectively.  </w:t>
      </w:r>
      <w:r w:rsidR="003D6220" w:rsidRPr="005E4220">
        <w:rPr>
          <w:rFonts w:asciiTheme="majorBidi" w:hAnsiTheme="majorBidi" w:cstheme="majorBidi"/>
          <w:color w:val="000000" w:themeColor="text1"/>
          <w:sz w:val="24"/>
          <w:szCs w:val="24"/>
        </w:rPr>
        <w:t>Then</w:t>
      </w:r>
      <w:r w:rsidR="001650B4" w:rsidRPr="005E4220">
        <w:rPr>
          <w:rFonts w:asciiTheme="majorBidi" w:hAnsiTheme="majorBidi" w:cstheme="majorBidi"/>
          <w:color w:val="000000" w:themeColor="text1"/>
          <w:sz w:val="24"/>
          <w:szCs w:val="24"/>
        </w:rPr>
        <w:t>,</w:t>
      </w:r>
      <w:r w:rsidR="003D6220" w:rsidRPr="005E4220">
        <w:rPr>
          <w:rFonts w:asciiTheme="majorBidi" w:hAnsiTheme="majorBidi" w:cstheme="majorBidi"/>
          <w:color w:val="000000" w:themeColor="text1"/>
          <w:sz w:val="24"/>
          <w:szCs w:val="24"/>
        </w:rPr>
        <w:t xml:space="preserve"> the expected value </w:t>
      </w:r>
      <m:oMath>
        <m:r>
          <w:rPr>
            <w:rFonts w:ascii="Cambria Math" w:hAnsi="Cambria Math" w:cstheme="majorBidi"/>
            <w:color w:val="000000" w:themeColor="text1"/>
            <w:sz w:val="24"/>
            <w:szCs w:val="24"/>
          </w:rPr>
          <m:t>E</m:t>
        </m:r>
        <m:d>
          <m:dPr>
            <m:begChr m:val="["/>
            <m:endChr m:val="|"/>
            <m:ctrlPr>
              <w:rPr>
                <w:rFonts w:ascii="Cambria Math" w:hAnsi="Cambria Math" w:cstheme="majorBidi"/>
                <w:i/>
                <w:color w:val="000000" w:themeColor="text1"/>
                <w:sz w:val="24"/>
                <w:szCs w:val="24"/>
              </w:rPr>
            </m:ctrlPr>
          </m:dP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e>
        </m:d>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oMath>
      <w:r w:rsidR="003D6220" w:rsidRPr="005E4220">
        <w:rPr>
          <w:rFonts w:asciiTheme="majorBidi" w:hAnsiTheme="majorBidi" w:cstheme="majorBidi"/>
          <w:color w:val="000000" w:themeColor="text1"/>
          <w:sz w:val="24"/>
          <w:szCs w:val="24"/>
        </w:rPr>
        <w:t xml:space="preserve"> ]is defined by equation (4</w:t>
      </w:r>
      <w:r w:rsidR="001E06D9" w:rsidRPr="005E4220">
        <w:rPr>
          <w:rFonts w:asciiTheme="majorBidi" w:hAnsiTheme="majorBidi" w:cstheme="majorBidi"/>
          <w:color w:val="000000" w:themeColor="text1"/>
          <w:sz w:val="24"/>
          <w:szCs w:val="24"/>
        </w:rPr>
        <w:t>9</w:t>
      </w:r>
      <w:r w:rsidR="003D6220" w:rsidRPr="005E4220">
        <w:rPr>
          <w:rFonts w:asciiTheme="majorBidi" w:hAnsiTheme="majorBidi" w:cstheme="majorBidi"/>
          <w:color w:val="000000" w:themeColor="text1"/>
          <w:sz w:val="24"/>
          <w:szCs w:val="24"/>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544"/>
      </w:tblGrid>
      <w:tr w:rsidR="005B5FE6" w:rsidRPr="005E4220" w14:paraId="279E1880" w14:textId="77777777" w:rsidTr="0073577D">
        <w:tc>
          <w:tcPr>
            <w:tcW w:w="6237" w:type="dxa"/>
          </w:tcPr>
          <w:p w14:paraId="4457A9EE" w14:textId="0A1FD76D" w:rsidR="003D6220" w:rsidRPr="005E4220" w:rsidRDefault="003D6220" w:rsidP="003D6220">
            <w:pPr>
              <w:jc w:val="both"/>
              <w:rPr>
                <w:rFonts w:asciiTheme="majorBidi" w:hAnsiTheme="majorBidi" w:cstheme="majorBidi"/>
                <w:color w:val="000000" w:themeColor="text1"/>
                <w:sz w:val="24"/>
                <w:szCs w:val="24"/>
              </w:rPr>
            </w:pPr>
            <m:oMathPara>
              <m:oMathParaPr>
                <m:jc m:val="center"/>
              </m:oMathParaPr>
              <m:oMath>
                <m:r>
                  <w:rPr>
                    <w:rFonts w:ascii="Cambria Math" w:hAnsi="Cambria Math" w:cstheme="majorBidi"/>
                    <w:color w:val="000000" w:themeColor="text1"/>
                    <w:sz w:val="24"/>
                    <w:szCs w:val="24"/>
                  </w:rPr>
                  <m:t>E</m:t>
                </m:r>
                <m:d>
                  <m:dPr>
                    <m:begChr m:val="["/>
                    <m:endChr m:val="|"/>
                    <m:ctrlPr>
                      <w:rPr>
                        <w:rFonts w:ascii="Cambria Math" w:hAnsi="Cambria Math" w:cstheme="majorBidi"/>
                        <w:i/>
                        <w:color w:val="000000" w:themeColor="text1"/>
                        <w:sz w:val="24"/>
                        <w:szCs w:val="24"/>
                      </w:rPr>
                    </m:ctrlPr>
                  </m:dPr>
                  <m:e>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eastAsia="Times New Roman" w:hAnsi="Cambria Math" w:cstheme="majorBidi"/>
                        <w:color w:val="000000" w:themeColor="text1"/>
                        <w:sz w:val="24"/>
                        <w:szCs w:val="24"/>
                      </w:rPr>
                      <m:t>(t)</m:t>
                    </m:r>
                  </m:e>
                </m:d>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eastAsia="Times New Roman" w:hAnsi="Cambria Math" w:cstheme="majorBidi"/>
                    <w:color w:val="000000" w:themeColor="text1"/>
                    <w:sz w:val="24"/>
                    <w:szCs w:val="24"/>
                  </w:rPr>
                  <m:t>(t)</m:t>
                </m:r>
                <m:r>
                  <w:rPr>
                    <w:rFonts w:ascii="Cambria Math" w:hAnsi="Cambria Math" w:cstheme="majorBidi"/>
                    <w:color w:val="000000" w:themeColor="text1"/>
                    <w:sz w:val="24"/>
                    <w:szCs w:val="24"/>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eastAsia="Times New Roman" w:hAnsi="Cambria Math" w:cstheme="majorBidi"/>
                    <w:color w:val="000000" w:themeColor="text1"/>
                    <w:sz w:val="24"/>
                    <w:szCs w:val="24"/>
                  </w:rPr>
                  <m:t>(t)]=</m:t>
                </m:r>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ϕ</m:t>
                    </m:r>
                  </m:e>
                  <m:sub>
                    <m:r>
                      <w:rPr>
                        <w:rFonts w:ascii="Cambria Math" w:eastAsia="Times New Roman" w:hAnsi="Cambria Math" w:cstheme="majorBidi"/>
                        <w:color w:val="000000" w:themeColor="text1"/>
                        <w:sz w:val="24"/>
                        <w:szCs w:val="24"/>
                      </w:rPr>
                      <m:t>i</m:t>
                    </m:r>
                  </m:sub>
                </m:sSub>
                <m:r>
                  <w:rPr>
                    <w:rFonts w:ascii="Cambria Math" w:eastAsia="Times New Roman"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den</m:t>
                    </m:r>
                    <m:d>
                      <m:dPr>
                        <m:ctrlPr>
                          <w:rPr>
                            <w:rFonts w:ascii="Cambria Math" w:hAnsi="Cambria Math" w:cstheme="majorBidi"/>
                            <w:i/>
                            <w:color w:val="000000" w:themeColor="text1"/>
                            <w:sz w:val="24"/>
                            <w:szCs w:val="24"/>
                          </w:rPr>
                        </m:ctrlPr>
                      </m:d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(t)</m:t>
                        </m:r>
                      </m:e>
                    </m:d>
                  </m:num>
                  <m:den>
                    <m:r>
                      <w:rPr>
                        <w:rFonts w:ascii="Cambria Math" w:hAnsi="Cambria Math" w:cstheme="majorBidi"/>
                        <w:color w:val="000000" w:themeColor="text1"/>
                        <w:sz w:val="24"/>
                        <w:szCs w:val="24"/>
                      </w:rPr>
                      <m:t>den</m:t>
                    </m:r>
                    <m:d>
                      <m:dPr>
                        <m:ctrlPr>
                          <w:rPr>
                            <w:rFonts w:ascii="Cambria Math" w:hAnsi="Cambria Math" w:cstheme="majorBidi"/>
                            <w:i/>
                            <w:color w:val="000000" w:themeColor="text1"/>
                            <w:sz w:val="24"/>
                            <w:szCs w:val="24"/>
                          </w:rPr>
                        </m:ctrlPr>
                      </m:d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+dis</m:t>
                    </m:r>
                    <m:d>
                      <m:dPr>
                        <m:ctrlPr>
                          <w:rPr>
                            <w:rFonts w:ascii="Cambria Math" w:hAnsi="Cambria Math" w:cstheme="majorBidi"/>
                            <w:i/>
                            <w:color w:val="000000" w:themeColor="text1"/>
                            <w:sz w:val="24"/>
                            <w:szCs w:val="24"/>
                          </w:rPr>
                        </m:ctrlPr>
                      </m:d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r>
                          <w:rPr>
                            <w:rFonts w:ascii="Cambria Math" w:hAnsi="Cambria Math" w:cstheme="majorBidi"/>
                            <w:color w:val="000000" w:themeColor="text1"/>
                            <w:sz w:val="24"/>
                            <w:szCs w:val="24"/>
                          </w:rPr>
                          <m:t>(t)</m:t>
                        </m:r>
                      </m:e>
                    </m:d>
                  </m:den>
                </m:f>
                <m:r>
                  <w:rPr>
                    <w:rFonts w:ascii="Cambria Math" w:eastAsia="Times New Roman" w:hAnsi="Cambria Math" w:cstheme="majorBidi"/>
                    <w:color w:val="000000" w:themeColor="text1"/>
                    <w:sz w:val="24"/>
                    <w:szCs w:val="24"/>
                  </w:rPr>
                  <m:t>)</m:t>
                </m:r>
              </m:oMath>
            </m:oMathPara>
          </w:p>
        </w:tc>
        <w:tc>
          <w:tcPr>
            <w:tcW w:w="3544" w:type="dxa"/>
          </w:tcPr>
          <w:p w14:paraId="721EEE05" w14:textId="32D285F2" w:rsidR="003D6220" w:rsidRPr="005E4220" w:rsidRDefault="003D6220" w:rsidP="004F2CA0">
            <w:pPr>
              <w:jc w:val="center"/>
              <w:rPr>
                <w:rFonts w:asciiTheme="majorBidi" w:hAnsiTheme="majorBidi" w:cstheme="majorBidi"/>
                <w:color w:val="000000" w:themeColor="text1"/>
                <w:sz w:val="24"/>
                <w:szCs w:val="24"/>
              </w:rPr>
            </w:pPr>
            <w:r w:rsidRPr="005E4220">
              <w:rPr>
                <w:rFonts w:asciiTheme="majorBidi" w:eastAsia="Times New Roman" w:hAnsiTheme="majorBidi" w:cstheme="majorBidi"/>
                <w:color w:val="000000" w:themeColor="text1"/>
                <w:sz w:val="24"/>
                <w:szCs w:val="24"/>
              </w:rPr>
              <w:t>(4</w:t>
            </w:r>
            <w:r w:rsidR="004F2CA0" w:rsidRPr="005E4220">
              <w:rPr>
                <w:rFonts w:asciiTheme="majorBidi" w:eastAsia="Times New Roman" w:hAnsiTheme="majorBidi" w:cstheme="majorBidi"/>
                <w:color w:val="000000" w:themeColor="text1"/>
                <w:sz w:val="24"/>
                <w:szCs w:val="24"/>
              </w:rPr>
              <w:t>9</w:t>
            </w:r>
            <w:r w:rsidRPr="005E4220">
              <w:rPr>
                <w:rFonts w:asciiTheme="majorBidi" w:eastAsia="Times New Roman" w:hAnsiTheme="majorBidi" w:cstheme="majorBidi"/>
                <w:color w:val="000000" w:themeColor="text1"/>
                <w:sz w:val="24"/>
                <w:szCs w:val="24"/>
              </w:rPr>
              <w:t>)</w:t>
            </w:r>
          </w:p>
        </w:tc>
      </w:tr>
    </w:tbl>
    <w:p w14:paraId="2F09FB1D" w14:textId="770DF448" w:rsidR="003D6220" w:rsidRPr="005E4220" w:rsidRDefault="003D6220" w:rsidP="001E06D9">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r>
          <w:rPr>
            <w:rFonts w:ascii="Cambria Math" w:hAnsi="Cambria Math" w:cstheme="majorBidi"/>
            <w:color w:val="000000" w:themeColor="text1"/>
            <w:sz w:val="24"/>
            <w:szCs w:val="24"/>
          </w:rPr>
          <m:t>ϕ</m:t>
        </m:r>
      </m:oMath>
      <w:r w:rsidRPr="005E4220">
        <w:rPr>
          <w:rFonts w:asciiTheme="majorBidi" w:hAnsiTheme="majorBidi" w:cstheme="majorBidi"/>
          <w:color w:val="000000" w:themeColor="text1"/>
          <w:sz w:val="24"/>
          <w:szCs w:val="24"/>
        </w:rPr>
        <w:t xml:space="preserve"> is define</w:t>
      </w:r>
      <w:r w:rsidR="001650B4" w:rsidRPr="005E4220">
        <w:rPr>
          <w:rFonts w:asciiTheme="majorBidi" w:hAnsiTheme="majorBidi" w:cstheme="majorBidi"/>
          <w:color w:val="000000" w:themeColor="text1"/>
          <w:sz w:val="24"/>
          <w:szCs w:val="24"/>
        </w:rPr>
        <w:t>d</w:t>
      </w:r>
      <w:r w:rsidR="0073577D" w:rsidRPr="005E4220">
        <w:rPr>
          <w:rFonts w:asciiTheme="majorBidi" w:hAnsiTheme="majorBidi" w:cstheme="majorBidi"/>
          <w:color w:val="000000" w:themeColor="text1"/>
          <w:sz w:val="24"/>
          <w:szCs w:val="24"/>
        </w:rPr>
        <w:t xml:space="preserve"> by equation (</w:t>
      </w:r>
      <w:r w:rsidR="001E06D9" w:rsidRPr="005E4220">
        <w:rPr>
          <w:rFonts w:asciiTheme="majorBidi" w:hAnsiTheme="majorBidi" w:cstheme="majorBidi"/>
          <w:color w:val="000000" w:themeColor="text1"/>
          <w:sz w:val="24"/>
          <w:szCs w:val="24"/>
        </w:rPr>
        <w:t>50</w:t>
      </w:r>
      <w:r w:rsidR="0073577D" w:rsidRPr="005E4220">
        <w:rPr>
          <w:rFonts w:asciiTheme="majorBidi" w:hAnsiTheme="majorBidi" w:cstheme="majorBidi"/>
          <w:color w:val="000000" w:themeColor="text1"/>
          <w:sz w:val="24"/>
          <w:szCs w:val="24"/>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544"/>
      </w:tblGrid>
      <w:tr w:rsidR="0073577D" w:rsidRPr="005E4220" w14:paraId="27D8ECA2" w14:textId="77777777" w:rsidTr="001235B1">
        <w:tc>
          <w:tcPr>
            <w:tcW w:w="6237" w:type="dxa"/>
          </w:tcPr>
          <w:p w14:paraId="60532EC6" w14:textId="32BCB5B1" w:rsidR="0073577D" w:rsidRPr="005E4220" w:rsidRDefault="00197525" w:rsidP="00A6346A">
            <w:pPr>
              <w:jc w:val="both"/>
              <w:rPr>
                <w:rFonts w:asciiTheme="majorBidi" w:hAnsiTheme="majorBidi" w:cstheme="majorBidi"/>
                <w:color w:val="000000" w:themeColor="text1"/>
                <w:sz w:val="24"/>
                <w:szCs w:val="24"/>
              </w:rPr>
            </w:pPr>
            <m:oMathPara>
              <m:oMathParaPr>
                <m:jc m:val="center"/>
              </m:oMathParaPr>
              <m:oMath>
                <m:sSub>
                  <m:sSubPr>
                    <m:ctrlPr>
                      <w:rPr>
                        <w:rFonts w:ascii="Cambria Math" w:eastAsia="Times New Roman" w:hAnsi="Cambria Math" w:cstheme="majorBidi"/>
                        <w:i/>
                        <w:color w:val="000000" w:themeColor="text1"/>
                        <w:sz w:val="24"/>
                        <w:szCs w:val="24"/>
                      </w:rPr>
                    </m:ctrlPr>
                  </m:sSubPr>
                  <m:e>
                    <m:r>
                      <w:rPr>
                        <w:rFonts w:ascii="Cambria Math" w:eastAsia="Times New Roman" w:hAnsi="Cambria Math" w:cstheme="majorBidi"/>
                        <w:color w:val="000000" w:themeColor="text1"/>
                        <w:sz w:val="24"/>
                        <w:szCs w:val="24"/>
                      </w:rPr>
                      <m:t>ϕ</m:t>
                    </m:r>
                  </m:e>
                  <m:sub>
                    <m:r>
                      <w:rPr>
                        <w:rFonts w:ascii="Cambria Math" w:eastAsia="Times New Roman" w:hAnsi="Cambria Math" w:cstheme="majorBidi"/>
                        <w:color w:val="000000" w:themeColor="text1"/>
                        <w:sz w:val="24"/>
                        <w:szCs w:val="24"/>
                      </w:rPr>
                      <m:t>i</m:t>
                    </m:r>
                  </m:sub>
                </m:sSub>
                <m:d>
                  <m:dPr>
                    <m:ctrlPr>
                      <w:rPr>
                        <w:rFonts w:ascii="Cambria Math" w:hAnsi="Cambria Math" w:cstheme="majorBidi"/>
                        <w:i/>
                        <w:color w:val="000000" w:themeColor="text1"/>
                        <w:sz w:val="24"/>
                        <w:szCs w:val="24"/>
                      </w:rPr>
                    </m:ctrlPr>
                  </m:dPr>
                  <m:e>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r>
                      <w:rPr>
                        <w:rFonts w:ascii="Cambria Math" w:hAnsi="Cambria Math" w:cstheme="majorBidi"/>
                        <w:color w:val="000000" w:themeColor="text1"/>
                        <w:sz w:val="24"/>
                        <w:szCs w:val="24"/>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e>
                </m:d>
                <m:r>
                  <w:rPr>
                    <w:rFonts w:ascii="Cambria Math" w:eastAsia="Times New Roman" w:hAnsi="Cambria Math" w:cstheme="majorBidi"/>
                    <w:color w:val="000000" w:themeColor="text1"/>
                    <w:sz w:val="24"/>
                    <w:szCs w:val="24"/>
                  </w:rPr>
                  <m:t>=0.2+0.8</m:t>
                </m:r>
                <m:sSup>
                  <m:sSupPr>
                    <m:ctrlPr>
                      <w:rPr>
                        <w:rFonts w:ascii="Cambria Math" w:eastAsia="Times New Roman" w:hAnsi="Cambria Math" w:cstheme="majorBidi"/>
                        <w:i/>
                        <w:color w:val="000000" w:themeColor="text1"/>
                        <w:sz w:val="24"/>
                        <w:szCs w:val="24"/>
                      </w:rPr>
                    </m:ctrlPr>
                  </m:sSupPr>
                  <m:e>
                    <m:r>
                      <w:rPr>
                        <w:rFonts w:ascii="Cambria Math" w:eastAsia="Times New Roman" w:hAnsi="Cambria Math" w:cstheme="majorBidi"/>
                        <w:color w:val="000000" w:themeColor="text1"/>
                        <w:sz w:val="24"/>
                        <w:szCs w:val="24"/>
                      </w:rPr>
                      <m:t>e</m:t>
                    </m:r>
                  </m:e>
                  <m:sup>
                    <m:r>
                      <w:rPr>
                        <w:rFonts w:ascii="Cambria Math" w:eastAsia="Times New Roman" w:hAnsi="Cambria Math" w:cstheme="majorBidi"/>
                        <w:color w:val="000000" w:themeColor="text1"/>
                        <w:sz w:val="24"/>
                        <w:szCs w:val="24"/>
                      </w:rPr>
                      <m:t>0.002(</m:t>
                    </m:r>
                    <m:sSup>
                      <m:sSupPr>
                        <m:ctrlPr>
                          <w:rPr>
                            <w:rFonts w:ascii="Cambria Math" w:eastAsia="Times New Roman" w:hAnsi="Cambria Math" w:cstheme="majorBidi"/>
                            <w:i/>
                            <w:color w:val="000000" w:themeColor="text1"/>
                            <w:sz w:val="24"/>
                            <w:szCs w:val="24"/>
                          </w:rPr>
                        </m:ctrlPr>
                      </m:sSupPr>
                      <m:e>
                        <m:d>
                          <m:dPr>
                            <m:ctrlPr>
                              <w:rPr>
                                <w:rFonts w:ascii="Cambria Math" w:hAnsi="Cambria Math" w:cstheme="majorBidi"/>
                                <w:i/>
                                <w:color w:val="000000" w:themeColor="text1"/>
                                <w:sz w:val="24"/>
                                <w:szCs w:val="24"/>
                              </w:rPr>
                            </m:ctrlPr>
                          </m:dPr>
                          <m:e>
                            <m:d>
                              <m:dPr>
                                <m:begChr m:val="|"/>
                                <m:endChr m:val="|"/>
                                <m:ctrlPr>
                                  <w:rPr>
                                    <w:rFonts w:ascii="Cambria Math" w:hAnsi="Cambria Math" w:cstheme="majorBidi"/>
                                    <w:i/>
                                    <w:color w:val="000000" w:themeColor="text1"/>
                                    <w:sz w:val="24"/>
                                    <w:szCs w:val="24"/>
                                  </w:rPr>
                                </m:ctrlPr>
                              </m:dPr>
                              <m:e>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e>
                            </m:d>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θ</m:t>
                                    </m:r>
                                  </m:e>
                                  <m:sup>
                                    <m:r>
                                      <w:rPr>
                                        <w:rFonts w:ascii="Cambria Math" w:hAnsi="Cambria Math" w:cstheme="majorBidi"/>
                                        <w:color w:val="000000" w:themeColor="text1"/>
                                        <w:sz w:val="24"/>
                                        <w:szCs w:val="24"/>
                                      </w:rPr>
                                      <m:t>*</m:t>
                                    </m:r>
                                  </m:sup>
                                </m:sSup>
                              </m:e>
                            </m:d>
                          </m:e>
                        </m:d>
                      </m:e>
                      <m:sup>
                        <m:r>
                          <w:rPr>
                            <w:rFonts w:ascii="Cambria Math" w:eastAsia="Times New Roman" w:hAnsi="Cambria Math" w:cstheme="majorBidi"/>
                            <w:color w:val="000000" w:themeColor="text1"/>
                            <w:sz w:val="24"/>
                            <w:szCs w:val="24"/>
                          </w:rPr>
                          <m:t>2</m:t>
                        </m:r>
                      </m:sup>
                    </m:sSup>
                    <m:sSup>
                      <m:sSupPr>
                        <m:ctrlPr>
                          <w:rPr>
                            <w:rFonts w:ascii="Cambria Math" w:eastAsia="Times New Roman" w:hAnsi="Cambria Math" w:cstheme="majorBidi"/>
                            <w:i/>
                            <w:color w:val="000000" w:themeColor="text1"/>
                            <w:sz w:val="24"/>
                            <w:szCs w:val="24"/>
                          </w:rPr>
                        </m:ctrlPr>
                      </m:sSupPr>
                      <m:e>
                        <m:d>
                          <m:dPr>
                            <m:ctrlPr>
                              <w:rPr>
                                <w:rFonts w:ascii="Cambria Math" w:hAnsi="Cambria Math" w:cstheme="majorBidi"/>
                                <w:i/>
                                <w:color w:val="000000" w:themeColor="text1"/>
                                <w:sz w:val="24"/>
                                <w:szCs w:val="24"/>
                              </w:rPr>
                            </m:ctrlPr>
                          </m:dPr>
                          <m:e>
                            <m:d>
                              <m:dPr>
                                <m:begChr m:val="|"/>
                                <m:endChr m:val="|"/>
                                <m:ctrlPr>
                                  <w:rPr>
                                    <w:rFonts w:ascii="Cambria Math" w:hAnsi="Cambria Math" w:cstheme="majorBidi"/>
                                    <w:i/>
                                    <w:color w:val="000000" w:themeColor="text1"/>
                                    <w:sz w:val="24"/>
                                    <w:szCs w:val="24"/>
                                  </w:rPr>
                                </m:ctrlPr>
                              </m:dPr>
                              <m:e>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e>
                            </m:d>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ζ</m:t>
                                    </m:r>
                                  </m:e>
                                  <m:sup>
                                    <m:r>
                                      <w:rPr>
                                        <w:rFonts w:ascii="Cambria Math" w:hAnsi="Cambria Math" w:cstheme="majorBidi"/>
                                        <w:color w:val="000000" w:themeColor="text1"/>
                                        <w:sz w:val="24"/>
                                        <w:szCs w:val="24"/>
                                      </w:rPr>
                                      <m:t>*</m:t>
                                    </m:r>
                                  </m:sup>
                                </m:sSup>
                              </m:e>
                            </m:d>
                          </m:e>
                        </m:d>
                      </m:e>
                      <m:sup>
                        <m:r>
                          <w:rPr>
                            <w:rFonts w:ascii="Cambria Math" w:eastAsia="Times New Roman" w:hAnsi="Cambria Math" w:cstheme="majorBidi"/>
                            <w:color w:val="000000" w:themeColor="text1"/>
                            <w:sz w:val="24"/>
                            <w:szCs w:val="24"/>
                          </w:rPr>
                          <m:t>2</m:t>
                        </m:r>
                      </m:sup>
                    </m:sSup>
                    <m:r>
                      <w:rPr>
                        <w:rFonts w:ascii="Cambria Math" w:eastAsia="Times New Roman" w:hAnsi="Cambria Math" w:cstheme="majorBidi"/>
                        <w:color w:val="000000" w:themeColor="text1"/>
                        <w:sz w:val="24"/>
                        <w:szCs w:val="24"/>
                      </w:rPr>
                      <m:t>)</m:t>
                    </m:r>
                  </m:sup>
                </m:sSup>
              </m:oMath>
            </m:oMathPara>
          </w:p>
        </w:tc>
        <w:tc>
          <w:tcPr>
            <w:tcW w:w="3544" w:type="dxa"/>
          </w:tcPr>
          <w:p w14:paraId="72364A9A" w14:textId="62E913FD" w:rsidR="0073577D" w:rsidRPr="005E4220" w:rsidRDefault="004F2CA0" w:rsidP="004F2CA0">
            <w:pPr>
              <w:jc w:val="center"/>
              <w:rPr>
                <w:rFonts w:asciiTheme="majorBidi" w:hAnsiTheme="majorBidi" w:cstheme="majorBidi"/>
                <w:color w:val="000000" w:themeColor="text1"/>
                <w:sz w:val="24"/>
                <w:szCs w:val="24"/>
              </w:rPr>
            </w:pPr>
            <w:r w:rsidRPr="005E4220">
              <w:rPr>
                <w:rFonts w:asciiTheme="majorBidi" w:eastAsia="Times New Roman" w:hAnsiTheme="majorBidi" w:cstheme="majorBidi"/>
                <w:color w:val="000000" w:themeColor="text1"/>
                <w:sz w:val="24"/>
                <w:szCs w:val="24"/>
              </w:rPr>
              <w:t>(50</w:t>
            </w:r>
            <w:r w:rsidR="0073577D" w:rsidRPr="005E4220">
              <w:rPr>
                <w:rFonts w:asciiTheme="majorBidi" w:eastAsia="Times New Roman" w:hAnsiTheme="majorBidi" w:cstheme="majorBidi"/>
                <w:color w:val="000000" w:themeColor="text1"/>
                <w:sz w:val="24"/>
                <w:szCs w:val="24"/>
              </w:rPr>
              <w:t>)</w:t>
            </w:r>
          </w:p>
        </w:tc>
      </w:tr>
    </w:tbl>
    <w:p w14:paraId="36147CB1" w14:textId="77777777" w:rsidR="00A6346A" w:rsidRPr="005E4220" w:rsidRDefault="00A6346A" w:rsidP="00563D4D">
      <w:pPr>
        <w:jc w:val="both"/>
        <w:rPr>
          <w:rFonts w:asciiTheme="majorBidi" w:hAnsiTheme="majorBidi" w:cstheme="majorBidi"/>
          <w:color w:val="000000" w:themeColor="text1"/>
          <w:sz w:val="24"/>
          <w:szCs w:val="24"/>
        </w:rPr>
      </w:pPr>
    </w:p>
    <w:p w14:paraId="410801FF" w14:textId="64C834E6" w:rsidR="00A413A8" w:rsidRPr="005E4220" w:rsidRDefault="00563D4D" w:rsidP="00A84DF0">
      <w:pPr>
        <w:jc w:val="both"/>
        <w:rPr>
          <w:rFonts w:asciiTheme="majorBidi" w:hAnsiTheme="majorBidi" w:cstheme="majorBidi"/>
          <w:color w:val="000000" w:themeColor="text1"/>
        </w:rPr>
      </w:pPr>
      <w:r w:rsidRPr="005E4220">
        <w:rPr>
          <w:rFonts w:asciiTheme="majorBidi" w:hAnsiTheme="majorBidi" w:cstheme="majorBidi"/>
          <w:color w:val="000000" w:themeColor="text1"/>
          <w:sz w:val="24"/>
          <w:szCs w:val="24"/>
        </w:rPr>
        <w:t xml:space="preserve">Where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oMath>
      <w:r w:rsidRPr="005E4220">
        <w:rPr>
          <w:rFonts w:asciiTheme="majorBidi" w:hAnsiTheme="majorBidi" w:cstheme="majorBidi"/>
          <w:color w:val="000000" w:themeColor="text1"/>
          <w:sz w:val="24"/>
          <w:szCs w:val="24"/>
        </w:rPr>
        <w:t xml:space="preserve"> </w:t>
      </w:r>
      <w:r w:rsidR="00A84DF0" w:rsidRPr="005E4220">
        <w:rPr>
          <w:rFonts w:asciiTheme="majorBidi" w:hAnsiTheme="majorBidi" w:cstheme="majorBidi"/>
          <w:color w:val="000000" w:themeColor="text1"/>
          <w:sz w:val="24"/>
          <w:szCs w:val="24"/>
        </w:rPr>
        <w:t>represent</w:t>
      </w:r>
      <w:r w:rsidRPr="005E4220">
        <w:rPr>
          <w:rFonts w:asciiTheme="majorBidi" w:hAnsiTheme="majorBidi" w:cstheme="majorBidi"/>
          <w:color w:val="000000" w:themeColor="text1"/>
          <w:sz w:val="24"/>
          <w:szCs w:val="24"/>
        </w:rPr>
        <w:t xml:space="preserve"> the cardinali</w:t>
      </w:r>
      <w:r w:rsidR="001235B1" w:rsidRPr="005E4220">
        <w:rPr>
          <w:rFonts w:asciiTheme="majorBidi" w:hAnsiTheme="majorBidi" w:cstheme="majorBidi"/>
          <w:color w:val="000000" w:themeColor="text1"/>
          <w:sz w:val="24"/>
          <w:szCs w:val="24"/>
        </w:rPr>
        <w:t xml:space="preserve">ty of density and </w:t>
      </w:r>
      <w:r w:rsidRPr="005E4220">
        <w:rPr>
          <w:rFonts w:asciiTheme="majorBidi" w:hAnsiTheme="majorBidi" w:cstheme="majorBidi"/>
          <w:color w:val="000000" w:themeColor="text1"/>
          <w:sz w:val="24"/>
          <w:szCs w:val="24"/>
        </w:rPr>
        <w:t xml:space="preserve">cardinality of sparsity of the community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at round </w:t>
      </w:r>
      <m:oMath>
        <m:r>
          <w:rPr>
            <w:rFonts w:ascii="Cambria Math" w:hAnsi="Cambria Math" w:cstheme="majorBidi"/>
            <w:color w:val="000000" w:themeColor="text1"/>
            <w:sz w:val="24"/>
            <w:szCs w:val="24"/>
          </w:rPr>
          <m:t>t</m:t>
        </m:r>
      </m:oMath>
      <w:r w:rsidR="00A84DF0" w:rsidRPr="005E4220">
        <w:rPr>
          <w:rFonts w:asciiTheme="majorBidi" w:hAnsiTheme="majorBidi" w:cstheme="majorBidi"/>
          <w:color w:val="000000" w:themeColor="text1"/>
          <w:sz w:val="24"/>
          <w:szCs w:val="24"/>
        </w:rPr>
        <w:t>,</w:t>
      </w:r>
      <w:r w:rsidR="001235B1" w:rsidRPr="005E4220">
        <w:rPr>
          <w:rFonts w:asciiTheme="majorBidi" w:hAnsiTheme="majorBidi" w:cstheme="majorBidi"/>
          <w:color w:val="000000" w:themeColor="text1"/>
          <w:sz w:val="24"/>
          <w:szCs w:val="24"/>
        </w:rPr>
        <w:t xml:space="preserve"> </w:t>
      </w:r>
      <w:r w:rsidR="00A84DF0" w:rsidRPr="005E4220">
        <w:rPr>
          <w:rFonts w:asciiTheme="majorBidi" w:hAnsiTheme="majorBidi" w:cstheme="majorBidi"/>
          <w:color w:val="000000" w:themeColor="text1"/>
          <w:sz w:val="24"/>
          <w:szCs w:val="24"/>
        </w:rPr>
        <w:t xml:space="preserve">respectively. Additionally, </w:t>
      </w:r>
      <m:oMath>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θ</m:t>
                </m:r>
              </m:e>
              <m:sup>
                <m:r>
                  <w:rPr>
                    <w:rFonts w:ascii="Cambria Math" w:hAnsi="Cambria Math" w:cstheme="majorBidi"/>
                    <w:color w:val="000000" w:themeColor="text1"/>
                    <w:sz w:val="24"/>
                    <w:szCs w:val="24"/>
                  </w:rPr>
                  <m:t>*</m:t>
                </m:r>
              </m:sup>
            </m:sSup>
          </m:e>
        </m:d>
      </m:oMath>
      <w:r w:rsidR="001235B1" w:rsidRPr="005E4220">
        <w:rPr>
          <w:rFonts w:asciiTheme="majorBidi" w:hAnsiTheme="majorBidi" w:cstheme="majorBidi"/>
          <w:color w:val="000000" w:themeColor="text1"/>
          <w:sz w:val="24"/>
          <w:szCs w:val="24"/>
        </w:rPr>
        <w:t xml:space="preserve"> and </w:t>
      </w:r>
      <m:oMath>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ζ</m:t>
                </m:r>
              </m:e>
              <m:sup>
                <m:r>
                  <w:rPr>
                    <w:rFonts w:ascii="Cambria Math" w:hAnsi="Cambria Math" w:cstheme="majorBidi"/>
                    <w:color w:val="000000" w:themeColor="text1"/>
                    <w:sz w:val="24"/>
                    <w:szCs w:val="24"/>
                  </w:rPr>
                  <m:t>*</m:t>
                </m:r>
              </m:sup>
            </m:sSup>
          </m:e>
        </m:d>
      </m:oMath>
      <w:r w:rsidR="001235B1" w:rsidRPr="005E4220">
        <w:rPr>
          <w:rFonts w:asciiTheme="majorBidi" w:hAnsiTheme="majorBidi" w:cstheme="majorBidi"/>
          <w:color w:val="000000" w:themeColor="text1"/>
          <w:sz w:val="24"/>
          <w:szCs w:val="24"/>
        </w:rPr>
        <w:t xml:space="preserve"> are the cardinality of complete and sparse community</w:t>
      </w:r>
      <w:r w:rsidR="00A84DF0" w:rsidRPr="005E4220">
        <w:rPr>
          <w:rFonts w:asciiTheme="majorBidi" w:hAnsiTheme="majorBidi" w:cstheme="majorBidi"/>
          <w:color w:val="000000" w:themeColor="text1"/>
          <w:sz w:val="24"/>
          <w:szCs w:val="24"/>
        </w:rPr>
        <w:t>, respectively</w:t>
      </w:r>
      <w:r w:rsidR="001235B1" w:rsidRPr="005E4220">
        <w:rPr>
          <w:rFonts w:asciiTheme="majorBidi" w:hAnsiTheme="majorBidi" w:cstheme="majorBidi"/>
          <w:color w:val="000000" w:themeColor="text1"/>
          <w:sz w:val="24"/>
          <w:szCs w:val="24"/>
        </w:rPr>
        <w:t xml:space="preserve">. It should be noted that, due to the nature of the GG, the function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ϕ</m:t>
            </m:r>
          </m:e>
          <m:sub>
            <m:r>
              <w:rPr>
                <w:rFonts w:ascii="Cambria Math" w:hAnsi="Cambria Math" w:cstheme="majorBidi"/>
                <w:color w:val="000000" w:themeColor="text1"/>
                <w:sz w:val="24"/>
                <w:szCs w:val="24"/>
              </w:rPr>
              <m:t>i</m:t>
            </m:r>
          </m:sub>
        </m:sSub>
      </m:oMath>
      <w:r w:rsidR="001235B1" w:rsidRPr="005E4220">
        <w:rPr>
          <w:rFonts w:asciiTheme="majorBidi" w:hAnsiTheme="majorBidi" w:cstheme="majorBidi"/>
          <w:color w:val="000000" w:themeColor="text1"/>
          <w:sz w:val="24"/>
          <w:szCs w:val="24"/>
        </w:rPr>
        <w:t xml:space="preserve"> is a uni-modal </w:t>
      </w:r>
      <w:r w:rsidR="00B63323" w:rsidRPr="005E4220">
        <w:rPr>
          <w:rFonts w:asciiTheme="majorBidi" w:hAnsiTheme="majorBidi" w:cstheme="majorBidi"/>
          <w:color w:val="000000" w:themeColor="text1"/>
          <w:sz w:val="24"/>
          <w:szCs w:val="24"/>
        </w:rPr>
        <w:t xml:space="preserve">performance function which is optimized when </w:t>
      </w:r>
      <m:oMath>
        <m:d>
          <m:dPr>
            <m:begChr m:val="|"/>
            <m:endChr m:val="|"/>
            <m:ctrlPr>
              <w:rPr>
                <w:rFonts w:ascii="Cambria Math" w:hAnsi="Cambria Math" w:cstheme="majorBidi"/>
                <w:i/>
                <w:color w:val="000000" w:themeColor="text1"/>
                <w:sz w:val="24"/>
                <w:szCs w:val="24"/>
              </w:rPr>
            </m:ctrlPr>
          </m:dP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e>
        </m:d>
      </m:oMath>
      <w:r w:rsidR="00B63323" w:rsidRPr="005E4220">
        <w:rPr>
          <w:rFonts w:asciiTheme="majorBidi" w:hAnsiTheme="majorBidi" w:cstheme="majorBidi"/>
          <w:color w:val="000000" w:themeColor="text1"/>
          <w:sz w:val="24"/>
          <w:szCs w:val="24"/>
        </w:rPr>
        <w:t xml:space="preserve"> is equal to </w:t>
      </w:r>
      <m:oMath>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θ</m:t>
                </m:r>
              </m:e>
              <m:sup>
                <m:r>
                  <w:rPr>
                    <w:rFonts w:ascii="Cambria Math" w:hAnsi="Cambria Math" w:cstheme="majorBidi"/>
                    <w:color w:val="000000" w:themeColor="text1"/>
                    <w:sz w:val="24"/>
                    <w:szCs w:val="24"/>
                  </w:rPr>
                  <m:t>*</m:t>
                </m:r>
              </m:sup>
            </m:sSup>
          </m:e>
        </m:d>
      </m:oMath>
      <w:r w:rsidR="00B63323" w:rsidRPr="005E4220">
        <w:rPr>
          <w:rFonts w:asciiTheme="majorBidi" w:hAnsiTheme="majorBidi" w:cstheme="majorBidi"/>
          <w:color w:val="000000" w:themeColor="text1"/>
          <w:sz w:val="24"/>
          <w:szCs w:val="24"/>
        </w:rPr>
        <w:t xml:space="preserve"> and </w:t>
      </w:r>
      <m:oMath>
        <m:d>
          <m:dPr>
            <m:begChr m:val="|"/>
            <m:endChr m:val="|"/>
            <m:ctrlPr>
              <w:rPr>
                <w:rFonts w:ascii="Cambria Math" w:hAnsi="Cambria Math" w:cstheme="majorBidi"/>
                <w:i/>
                <w:color w:val="000000" w:themeColor="text1"/>
                <w:sz w:val="24"/>
                <w:szCs w:val="24"/>
              </w:rPr>
            </m:ctrlPr>
          </m:dP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e>
        </m:d>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ζ</m:t>
                </m:r>
              </m:e>
              <m:sup>
                <m:r>
                  <w:rPr>
                    <w:rFonts w:ascii="Cambria Math" w:hAnsi="Cambria Math" w:cstheme="majorBidi"/>
                    <w:color w:val="000000" w:themeColor="text1"/>
                    <w:sz w:val="24"/>
                    <w:szCs w:val="24"/>
                  </w:rPr>
                  <m:t>*</m:t>
                </m:r>
              </m:sup>
            </m:sSup>
          </m:e>
        </m:d>
      </m:oMath>
      <w:r w:rsidR="00B63323" w:rsidRPr="005E4220">
        <w:rPr>
          <w:rFonts w:asciiTheme="majorBidi" w:hAnsiTheme="majorBidi" w:cstheme="majorBidi"/>
          <w:color w:val="000000" w:themeColor="text1"/>
          <w:sz w:val="24"/>
          <w:szCs w:val="24"/>
        </w:rPr>
        <w:t xml:space="preserve">. </w:t>
      </w:r>
    </w:p>
    <w:p w14:paraId="491FE6D6" w14:textId="3FFEA673" w:rsidR="00A413A8" w:rsidRPr="005E4220" w:rsidRDefault="00A413A8" w:rsidP="00A413A8">
      <w:pPr>
        <w:pStyle w:val="Heading2"/>
        <w:rPr>
          <w:rFonts w:asciiTheme="majorBidi" w:hAnsiTheme="majorBidi"/>
        </w:rPr>
      </w:pPr>
      <w:r w:rsidRPr="005E4220">
        <w:rPr>
          <w:rFonts w:asciiTheme="majorBidi" w:hAnsiTheme="majorBidi"/>
        </w:rPr>
        <w:t xml:space="preserve">Update action probability vector </w:t>
      </w:r>
    </w:p>
    <w:p w14:paraId="274462A5" w14:textId="54498349" w:rsidR="00B63323" w:rsidRPr="005E4220" w:rsidRDefault="00B63323" w:rsidP="00853AB6">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In this step, </w:t>
      </w:r>
      <w:r w:rsidR="00C53A38" w:rsidRPr="005E4220">
        <w:rPr>
          <w:rFonts w:asciiTheme="majorBidi" w:hAnsiTheme="majorBidi" w:cstheme="majorBidi"/>
          <w:color w:val="000000" w:themeColor="text1"/>
          <w:sz w:val="24"/>
          <w:szCs w:val="24"/>
        </w:rPr>
        <w:t xml:space="preserve">for each cell </w:t>
      </w:r>
      <m:oMath>
        <m:r>
          <w:rPr>
            <w:rFonts w:ascii="Cambria Math" w:hAnsi="Cambria Math" w:cstheme="majorBidi"/>
            <w:color w:val="000000" w:themeColor="text1"/>
            <w:sz w:val="24"/>
            <w:szCs w:val="24"/>
          </w:rPr>
          <m:t>i</m:t>
        </m:r>
      </m:oMath>
      <w:r w:rsidR="00A84DF0" w:rsidRPr="005E4220">
        <w:rPr>
          <w:rFonts w:asciiTheme="majorBidi" w:hAnsiTheme="majorBidi" w:cstheme="majorBidi"/>
          <w:color w:val="000000" w:themeColor="text1"/>
          <w:sz w:val="24"/>
          <w:szCs w:val="24"/>
        </w:rPr>
        <w:t>,</w:t>
      </w:r>
      <w:r w:rsidR="00C53A38" w:rsidRPr="005E4220">
        <w:rPr>
          <w:rFonts w:asciiTheme="majorBidi" w:hAnsiTheme="majorBidi" w:cstheme="majorBidi"/>
          <w:color w:val="000000" w:themeColor="text1"/>
          <w:sz w:val="24"/>
          <w:szCs w:val="24"/>
        </w:rPr>
        <w:t xml:space="preserve"> if the selected action by LAs forms dense community</w:t>
      </w:r>
      <w:r w:rsidR="00D652C2" w:rsidRPr="005E4220">
        <w:rPr>
          <w:rFonts w:asciiTheme="majorBidi" w:hAnsiTheme="majorBidi" w:cstheme="majorBidi"/>
          <w:color w:val="000000" w:themeColor="text1"/>
          <w:sz w:val="24"/>
          <w:szCs w:val="24"/>
        </w:rPr>
        <w:t>,</w:t>
      </w:r>
      <w:r w:rsidR="00C53A38" w:rsidRPr="005E4220">
        <w:rPr>
          <w:rFonts w:asciiTheme="majorBidi" w:hAnsiTheme="majorBidi" w:cstheme="majorBidi"/>
          <w:color w:val="000000" w:themeColor="text1"/>
          <w:sz w:val="24"/>
          <w:szCs w:val="24"/>
        </w:rPr>
        <w:t xml:space="preserve"> the </w:t>
      </w:r>
      <w:r w:rsidR="00D652C2" w:rsidRPr="005E4220">
        <w:rPr>
          <w:rFonts w:asciiTheme="majorBidi" w:hAnsiTheme="majorBidi" w:cstheme="majorBidi"/>
          <w:color w:val="000000" w:themeColor="text1"/>
          <w:sz w:val="24"/>
          <w:szCs w:val="24"/>
        </w:rPr>
        <w:t xml:space="preserve">value of </w:t>
      </w:r>
      <w:r w:rsidR="00A84DF0" w:rsidRPr="005E4220">
        <w:rPr>
          <w:rFonts w:asciiTheme="majorBidi" w:hAnsiTheme="majorBidi" w:cstheme="majorBidi"/>
          <w:color w:val="000000" w:themeColor="text1"/>
          <w:sz w:val="24"/>
          <w:szCs w:val="24"/>
        </w:rPr>
        <w:t xml:space="preserve">the </w:t>
      </w:r>
      <w:r w:rsidR="00C53A38" w:rsidRPr="005E4220">
        <w:rPr>
          <w:rFonts w:asciiTheme="majorBidi" w:hAnsiTheme="majorBidi" w:cstheme="majorBidi"/>
          <w:color w:val="000000" w:themeColor="text1"/>
          <w:sz w:val="24"/>
          <w:szCs w:val="24"/>
        </w:rPr>
        <w:t xml:space="preserve">function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ϕ</m:t>
            </m:r>
          </m:e>
          <m:sub>
            <m:r>
              <w:rPr>
                <w:rFonts w:ascii="Cambria Math" w:hAnsi="Cambria Math" w:cstheme="majorBidi"/>
                <w:color w:val="000000" w:themeColor="text1"/>
                <w:sz w:val="24"/>
                <w:szCs w:val="24"/>
              </w:rPr>
              <m:t>i</m:t>
            </m:r>
          </m:sub>
        </m:sSub>
      </m:oMath>
      <w:r w:rsidR="00C53A38" w:rsidRPr="005E4220">
        <w:rPr>
          <w:rFonts w:asciiTheme="majorBidi" w:hAnsiTheme="majorBidi" w:cstheme="majorBidi"/>
          <w:color w:val="000000" w:themeColor="text1"/>
          <w:sz w:val="24"/>
          <w:szCs w:val="24"/>
        </w:rPr>
        <w:t xml:space="preserve"> is computed </w:t>
      </w:r>
      <w:r w:rsidR="00A84DF0" w:rsidRPr="005E4220">
        <w:rPr>
          <w:rFonts w:asciiTheme="majorBidi" w:hAnsiTheme="majorBidi" w:cstheme="majorBidi"/>
          <w:color w:val="000000" w:themeColor="text1"/>
          <w:sz w:val="24"/>
          <w:szCs w:val="24"/>
        </w:rPr>
        <w:t>to</w:t>
      </w:r>
      <w:r w:rsidR="00C53A38" w:rsidRPr="005E4220">
        <w:rPr>
          <w:rFonts w:asciiTheme="majorBidi" w:hAnsiTheme="majorBidi" w:cstheme="majorBidi"/>
          <w:color w:val="000000" w:themeColor="text1"/>
          <w:sz w:val="24"/>
          <w:szCs w:val="24"/>
        </w:rPr>
        <w:t xml:space="preserve"> generate reinforcement signal</w:t>
      </w:r>
      <w:r w:rsidR="00A84DF0" w:rsidRPr="005E4220">
        <w:rPr>
          <w:rFonts w:asciiTheme="majorBidi" w:hAnsiTheme="majorBidi" w:cstheme="majorBidi"/>
          <w:color w:val="000000" w:themeColor="text1"/>
          <w:sz w:val="24"/>
          <w:szCs w:val="24"/>
        </w:rPr>
        <w:t>s</w:t>
      </w:r>
      <w:r w:rsidR="00C53A38" w:rsidRPr="005E4220">
        <w:rPr>
          <w:rFonts w:asciiTheme="majorBidi" w:hAnsiTheme="majorBidi" w:cstheme="majorBidi"/>
          <w:color w:val="000000" w:themeColor="text1"/>
          <w:sz w:val="24"/>
          <w:szCs w:val="24"/>
        </w:rPr>
        <w:t xml:space="preserve"> based on equation (4</w:t>
      </w:r>
      <w:r w:rsidR="00853AB6" w:rsidRPr="005E4220">
        <w:rPr>
          <w:rFonts w:asciiTheme="majorBidi" w:hAnsiTheme="majorBidi" w:cstheme="majorBidi"/>
          <w:color w:val="000000" w:themeColor="text1"/>
          <w:sz w:val="24"/>
          <w:szCs w:val="24"/>
        </w:rPr>
        <w:t>9</w:t>
      </w:r>
      <w:r w:rsidR="00C53A38" w:rsidRPr="005E4220">
        <w:rPr>
          <w:rFonts w:asciiTheme="majorBidi" w:hAnsiTheme="majorBidi" w:cstheme="majorBidi"/>
          <w:color w:val="000000" w:themeColor="text1"/>
          <w:sz w:val="24"/>
          <w:szCs w:val="24"/>
        </w:rPr>
        <w:t xml:space="preserve">). Let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hAnsi="Cambria Math" w:cstheme="majorBidi"/>
            <w:color w:val="000000" w:themeColor="text1"/>
            <w:sz w:val="24"/>
            <w:szCs w:val="24"/>
          </w:rPr>
          <m:t>(t)</m:t>
        </m:r>
      </m:oMath>
      <w:r w:rsidR="00C53A38" w:rsidRPr="005E4220">
        <w:rPr>
          <w:rFonts w:asciiTheme="majorBidi" w:hAnsiTheme="majorBidi" w:cstheme="majorBidi"/>
          <w:color w:val="000000" w:themeColor="text1"/>
          <w:sz w:val="24"/>
          <w:szCs w:val="24"/>
        </w:rPr>
        <w:t xml:space="preserve"> </w:t>
      </w:r>
      <w:r w:rsidR="00A84DF0" w:rsidRPr="005E4220">
        <w:rPr>
          <w:rFonts w:asciiTheme="majorBidi" w:hAnsiTheme="majorBidi" w:cstheme="majorBidi"/>
          <w:color w:val="000000" w:themeColor="text1"/>
          <w:sz w:val="24"/>
          <w:szCs w:val="24"/>
        </w:rPr>
        <w:t>denote the</w:t>
      </w:r>
      <w:r w:rsidR="00C53A38" w:rsidRPr="005E4220">
        <w:rPr>
          <w:rFonts w:asciiTheme="majorBidi" w:hAnsiTheme="majorBidi" w:cstheme="majorBidi"/>
          <w:color w:val="000000" w:themeColor="text1"/>
          <w:sz w:val="24"/>
          <w:szCs w:val="24"/>
        </w:rPr>
        <w:t xml:space="preserve"> reinforcement signal generated by cell </w:t>
      </w:r>
      <m:oMath>
        <m:r>
          <w:rPr>
            <w:rFonts w:ascii="Cambria Math" w:hAnsi="Cambria Math" w:cstheme="majorBidi"/>
            <w:color w:val="000000" w:themeColor="text1"/>
            <w:sz w:val="24"/>
            <w:szCs w:val="24"/>
          </w:rPr>
          <m:t>i</m:t>
        </m:r>
      </m:oMath>
      <w:r w:rsidR="00C53A38"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00C53A38" w:rsidRPr="005E4220">
        <w:rPr>
          <w:rFonts w:asciiTheme="majorBidi" w:hAnsiTheme="majorBidi" w:cstheme="majorBidi"/>
          <w:color w:val="000000" w:themeColor="text1"/>
          <w:sz w:val="24"/>
          <w:szCs w:val="24"/>
        </w:rPr>
        <w:t xml:space="preserve"> at iteration </w:t>
      </w:r>
      <m:oMath>
        <m:r>
          <w:rPr>
            <w:rFonts w:ascii="Cambria Math" w:hAnsi="Cambria Math" w:cstheme="majorBidi"/>
            <w:color w:val="000000" w:themeColor="text1"/>
            <w:sz w:val="24"/>
            <w:szCs w:val="24"/>
          </w:rPr>
          <m:t>t</m:t>
        </m:r>
      </m:oMath>
      <w:r w:rsidR="00C53A38" w:rsidRPr="005E4220">
        <w:rPr>
          <w:rFonts w:asciiTheme="majorBidi" w:hAnsiTheme="majorBidi" w:cstheme="majorBidi"/>
          <w:color w:val="000000" w:themeColor="text1"/>
          <w:sz w:val="24"/>
          <w:szCs w:val="24"/>
        </w:rPr>
        <w:t xml:space="preserve">. Then, each LA associated with this cells updates its internal states based </w:t>
      </w:r>
      <w:r w:rsidR="00D652C2" w:rsidRPr="005E4220">
        <w:rPr>
          <w:rFonts w:asciiTheme="majorBidi" w:hAnsiTheme="majorBidi" w:cstheme="majorBidi"/>
          <w:color w:val="000000" w:themeColor="text1"/>
          <w:sz w:val="24"/>
          <w:szCs w:val="24"/>
        </w:rPr>
        <w:t>on</w:t>
      </w:r>
      <w:r w:rsidR="00C53A38" w:rsidRPr="005E4220">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R-I</m:t>
            </m:r>
          </m:sub>
        </m:sSub>
      </m:oMath>
      <w:r w:rsidR="00C53A38" w:rsidRPr="005E4220">
        <w:rPr>
          <w:rFonts w:asciiTheme="majorBidi" w:hAnsiTheme="majorBidi" w:cstheme="majorBidi"/>
          <w:color w:val="000000" w:themeColor="text1"/>
          <w:sz w:val="24"/>
          <w:szCs w:val="24"/>
        </w:rPr>
        <w:t xml:space="preserve"> learning algorithm. </w:t>
      </w:r>
      <w:r w:rsidR="00984A54" w:rsidRPr="005E4220">
        <w:rPr>
          <w:rFonts w:asciiTheme="majorBidi" w:hAnsiTheme="majorBidi" w:cstheme="majorBidi"/>
          <w:color w:val="000000" w:themeColor="text1"/>
          <w:sz w:val="24"/>
          <w:szCs w:val="24"/>
        </w:rPr>
        <w:t xml:space="preserve">The updating of internal states are </w:t>
      </w:r>
      <w:r w:rsidR="00D652C2" w:rsidRPr="005E4220">
        <w:rPr>
          <w:rFonts w:asciiTheme="majorBidi" w:hAnsiTheme="majorBidi" w:cstheme="majorBidi"/>
          <w:color w:val="000000" w:themeColor="text1"/>
          <w:sz w:val="24"/>
          <w:szCs w:val="24"/>
        </w:rPr>
        <w:t>occurs</w:t>
      </w:r>
      <w:r w:rsidR="00C53A38" w:rsidRPr="005E4220">
        <w:rPr>
          <w:rFonts w:asciiTheme="majorBidi" w:hAnsiTheme="majorBidi" w:cstheme="majorBidi"/>
          <w:color w:val="000000" w:themeColor="text1"/>
          <w:sz w:val="24"/>
          <w:szCs w:val="24"/>
        </w:rPr>
        <w:t xml:space="preserve"> based on the value of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β</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r>
          <w:rPr>
            <w:rFonts w:ascii="Cambria Math" w:hAnsi="Cambria Math" w:cstheme="majorBidi"/>
            <w:color w:val="000000" w:themeColor="text1"/>
            <w:sz w:val="24"/>
            <w:szCs w:val="24"/>
          </w:rPr>
          <m:t>(t)</m:t>
        </m:r>
      </m:oMath>
      <w:r w:rsidR="00C53A38"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ϕ</m:t>
            </m:r>
          </m:e>
          <m:sub>
            <m:r>
              <w:rPr>
                <w:rFonts w:ascii="Cambria Math" w:hAnsi="Cambria Math" w:cstheme="majorBidi"/>
                <w:color w:val="000000" w:themeColor="text1"/>
                <w:sz w:val="24"/>
                <w:szCs w:val="24"/>
              </w:rPr>
              <m:t>i</m:t>
            </m:r>
          </m:sub>
        </m:sSub>
      </m:oMath>
      <w:r w:rsidR="00C53A38" w:rsidRPr="005E4220">
        <w:rPr>
          <w:rFonts w:asciiTheme="majorBidi" w:hAnsiTheme="majorBidi" w:cstheme="majorBidi"/>
          <w:color w:val="000000" w:themeColor="text1"/>
          <w:sz w:val="24"/>
          <w:szCs w:val="24"/>
        </w:rPr>
        <w:t xml:space="preserve"> for each cell </w:t>
      </w:r>
      <m:oMath>
        <m:r>
          <w:rPr>
            <w:rFonts w:ascii="Cambria Math" w:hAnsi="Cambria Math" w:cstheme="majorBidi"/>
            <w:color w:val="000000" w:themeColor="text1"/>
            <w:sz w:val="24"/>
            <w:szCs w:val="24"/>
          </w:rPr>
          <m:t>i</m:t>
        </m:r>
      </m:oMath>
      <w:r w:rsidR="00C53A38" w:rsidRPr="005E4220">
        <w:rPr>
          <w:rFonts w:asciiTheme="majorBidi" w:hAnsiTheme="majorBidi" w:cstheme="majorBidi"/>
          <w:color w:val="000000" w:themeColor="text1"/>
          <w:sz w:val="24"/>
          <w:szCs w:val="24"/>
        </w:rPr>
        <w:t xml:space="preserve">. </w:t>
      </w:r>
      <w:r w:rsidR="00D652C2" w:rsidRPr="005E4220">
        <w:rPr>
          <w:rFonts w:asciiTheme="majorBidi" w:hAnsiTheme="majorBidi" w:cstheme="majorBidi"/>
          <w:color w:val="000000" w:themeColor="text1"/>
          <w:sz w:val="24"/>
          <w:szCs w:val="24"/>
        </w:rPr>
        <w:t>In this step, each LAs generate</w:t>
      </w:r>
      <w:r w:rsidR="00AD44E6" w:rsidRPr="005E4220">
        <w:rPr>
          <w:rFonts w:asciiTheme="majorBidi" w:hAnsiTheme="majorBidi" w:cstheme="majorBidi"/>
          <w:color w:val="000000" w:themeColor="text1"/>
          <w:sz w:val="24"/>
          <w:szCs w:val="24"/>
        </w:rPr>
        <w:t>s</w:t>
      </w:r>
      <w:r w:rsidR="00D652C2" w:rsidRPr="005E4220">
        <w:rPr>
          <w:rFonts w:asciiTheme="majorBidi" w:hAnsiTheme="majorBidi" w:cstheme="majorBidi"/>
          <w:color w:val="000000" w:themeColor="text1"/>
          <w:sz w:val="24"/>
          <w:szCs w:val="24"/>
        </w:rPr>
        <w:t xml:space="preserve"> its own random number independently to update its action probability vector. </w:t>
      </w:r>
      <w:r w:rsidR="00984A54" w:rsidRPr="005E4220">
        <w:rPr>
          <w:rFonts w:asciiTheme="majorBidi" w:hAnsiTheme="majorBidi" w:cstheme="majorBidi"/>
          <w:color w:val="000000" w:themeColor="text1"/>
          <w:sz w:val="24"/>
          <w:szCs w:val="24"/>
        </w:rPr>
        <w:t xml:space="preserve">If the selected action by LAs is equal to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oMath>
      <w:r w:rsidR="00984A54" w:rsidRPr="005E4220">
        <w:rPr>
          <w:rFonts w:asciiTheme="majorBidi" w:hAnsiTheme="majorBidi" w:cstheme="majorBidi"/>
          <w:color w:val="000000" w:themeColor="text1"/>
          <w:sz w:val="24"/>
          <w:szCs w:val="24"/>
        </w:rPr>
        <w:t xml:space="preserve"> and the random number generated by each learning automaton is less than the value of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ϕ</m:t>
            </m:r>
          </m:e>
          <m:sub>
            <m:r>
              <w:rPr>
                <w:rFonts w:ascii="Cambria Math" w:hAnsi="Cambria Math" w:cstheme="majorBidi"/>
                <w:color w:val="000000" w:themeColor="text1"/>
                <w:sz w:val="24"/>
                <w:szCs w:val="24"/>
              </w:rPr>
              <m:t>i</m:t>
            </m:r>
          </m:sub>
        </m:sSub>
      </m:oMath>
      <w:r w:rsidR="00984A54" w:rsidRPr="005E4220">
        <w:rPr>
          <w:rFonts w:asciiTheme="majorBidi" w:hAnsiTheme="majorBidi" w:cstheme="majorBidi"/>
          <w:color w:val="000000" w:themeColor="text1"/>
          <w:sz w:val="24"/>
          <w:szCs w:val="24"/>
        </w:rPr>
        <w:t xml:space="preserve">, then the probability vector of </w:t>
      </w:r>
      <w:r w:rsidR="00AD44E6" w:rsidRPr="005E4220">
        <w:rPr>
          <w:rFonts w:asciiTheme="majorBidi" w:hAnsiTheme="majorBidi" w:cstheme="majorBidi"/>
          <w:color w:val="000000" w:themeColor="text1"/>
          <w:sz w:val="24"/>
          <w:szCs w:val="24"/>
        </w:rPr>
        <w:t xml:space="preserve">the </w:t>
      </w:r>
      <w:r w:rsidR="00984A54" w:rsidRPr="005E4220">
        <w:rPr>
          <w:rFonts w:asciiTheme="majorBidi" w:hAnsiTheme="majorBidi" w:cstheme="majorBidi"/>
          <w:color w:val="000000" w:themeColor="text1"/>
          <w:sz w:val="24"/>
          <w:szCs w:val="24"/>
        </w:rPr>
        <w:t>associated LA updates based on equation (</w:t>
      </w:r>
      <w:r w:rsidR="001E06D9" w:rsidRPr="005E4220">
        <w:rPr>
          <w:rFonts w:asciiTheme="majorBidi" w:hAnsiTheme="majorBidi" w:cstheme="majorBidi"/>
          <w:color w:val="000000" w:themeColor="text1"/>
          <w:sz w:val="24"/>
          <w:szCs w:val="24"/>
        </w:rPr>
        <w:t>51</w:t>
      </w:r>
      <w:r w:rsidR="00984A54" w:rsidRPr="005E4220">
        <w:rPr>
          <w:rFonts w:asciiTheme="majorBidi" w:hAnsiTheme="majorBidi" w:cstheme="majorBidi"/>
          <w:color w:val="000000" w:themeColor="text1"/>
          <w:sz w:val="24"/>
          <w:szCs w:val="24"/>
        </w:rPr>
        <w:t>):</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402"/>
      </w:tblGrid>
      <w:tr w:rsidR="005B5FE6" w:rsidRPr="005E4220" w14:paraId="25AC3BF0" w14:textId="77777777" w:rsidTr="00984A54">
        <w:tc>
          <w:tcPr>
            <w:tcW w:w="6232" w:type="dxa"/>
          </w:tcPr>
          <w:p w14:paraId="6FD733E0" w14:textId="440A6E56" w:rsidR="00984A54" w:rsidRPr="005E4220" w:rsidRDefault="00197525" w:rsidP="00035C7A">
            <w:pPr>
              <w:jc w:val="both"/>
              <w:rPr>
                <w:rFonts w:asciiTheme="majorBidi" w:eastAsiaTheme="minorEastAsia" w:hAnsiTheme="majorBidi" w:cstheme="majorBidi"/>
                <w:color w:val="000000" w:themeColor="text1"/>
                <w:sz w:val="24"/>
                <w:szCs w:val="24"/>
              </w:rPr>
            </w:pPr>
            <m:oMathPara>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t+1</m:t>
                    </m:r>
                  </m:e>
                </m:d>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+a(1-</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oMath>
            </m:oMathPara>
          </w:p>
          <w:p w14:paraId="7503D282" w14:textId="3330BD34" w:rsidR="00984A54" w:rsidRPr="005E4220" w:rsidRDefault="00984A54" w:rsidP="00984A54">
            <w:pPr>
              <w:jc w:val="both"/>
              <w:rPr>
                <w:rFonts w:asciiTheme="majorBidi" w:hAnsiTheme="majorBidi" w:cstheme="majorBidi"/>
                <w:color w:val="000000" w:themeColor="text1"/>
                <w:sz w:val="24"/>
                <w:szCs w:val="24"/>
              </w:rPr>
            </w:pPr>
          </w:p>
        </w:tc>
        <w:tc>
          <w:tcPr>
            <w:tcW w:w="3402" w:type="dxa"/>
            <w:vMerge w:val="restart"/>
            <w:vAlign w:val="center"/>
          </w:tcPr>
          <w:p w14:paraId="2EAFB47F" w14:textId="5E39568B" w:rsidR="00984A54" w:rsidRPr="005E4220" w:rsidRDefault="00984A54" w:rsidP="004F2CA0">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w:t>
            </w:r>
            <w:r w:rsidR="004F2CA0" w:rsidRPr="005E4220">
              <w:rPr>
                <w:rFonts w:asciiTheme="majorBidi" w:hAnsiTheme="majorBidi" w:cstheme="majorBidi"/>
                <w:color w:val="000000" w:themeColor="text1"/>
                <w:sz w:val="24"/>
                <w:szCs w:val="24"/>
              </w:rPr>
              <w:t>51</w:t>
            </w:r>
            <w:r w:rsidRPr="005E4220">
              <w:rPr>
                <w:rFonts w:asciiTheme="majorBidi" w:hAnsiTheme="majorBidi" w:cstheme="majorBidi"/>
                <w:color w:val="000000" w:themeColor="text1"/>
                <w:sz w:val="24"/>
                <w:szCs w:val="24"/>
              </w:rPr>
              <w:t>)</w:t>
            </w:r>
          </w:p>
        </w:tc>
      </w:tr>
      <w:tr w:rsidR="00984A54" w:rsidRPr="005E4220" w14:paraId="33230443" w14:textId="77777777" w:rsidTr="00984A54">
        <w:tc>
          <w:tcPr>
            <w:tcW w:w="6232" w:type="dxa"/>
          </w:tcPr>
          <w:p w14:paraId="54176178" w14:textId="6E490483" w:rsidR="00984A54" w:rsidRPr="005E4220" w:rsidRDefault="00197525" w:rsidP="00035C7A">
            <w:pPr>
              <w:jc w:val="both"/>
              <w:rPr>
                <w:rFonts w:asciiTheme="majorBidi" w:hAnsiTheme="majorBidi" w:cstheme="majorBidi"/>
                <w:color w:val="000000" w:themeColor="text1"/>
                <w:sz w:val="24"/>
                <w:szCs w:val="24"/>
              </w:rPr>
            </w:pPr>
            <m:oMathPara>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t+1</m:t>
                    </m:r>
                  </m:e>
                </m:d>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-a</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oMath>
            </m:oMathPara>
          </w:p>
        </w:tc>
        <w:tc>
          <w:tcPr>
            <w:tcW w:w="3402" w:type="dxa"/>
            <w:vMerge/>
          </w:tcPr>
          <w:p w14:paraId="20032159" w14:textId="77777777" w:rsidR="00984A54" w:rsidRPr="005E4220" w:rsidRDefault="00984A54" w:rsidP="00984A54">
            <w:pPr>
              <w:jc w:val="center"/>
              <w:rPr>
                <w:rFonts w:asciiTheme="majorBidi" w:hAnsiTheme="majorBidi" w:cstheme="majorBidi"/>
                <w:color w:val="000000" w:themeColor="text1"/>
                <w:sz w:val="24"/>
                <w:szCs w:val="24"/>
              </w:rPr>
            </w:pPr>
          </w:p>
        </w:tc>
      </w:tr>
    </w:tbl>
    <w:p w14:paraId="40002E32" w14:textId="77777777" w:rsidR="00BB72F0" w:rsidRPr="005E4220" w:rsidRDefault="00BB72F0" w:rsidP="00984A54">
      <w:pPr>
        <w:jc w:val="both"/>
        <w:rPr>
          <w:rFonts w:asciiTheme="majorBidi" w:hAnsiTheme="majorBidi" w:cstheme="majorBidi"/>
          <w:color w:val="000000" w:themeColor="text1"/>
          <w:sz w:val="24"/>
          <w:szCs w:val="24"/>
        </w:rPr>
      </w:pPr>
    </w:p>
    <w:p w14:paraId="6241EEBD" w14:textId="4C421AAC" w:rsidR="00BB72F0" w:rsidRPr="005E4220" w:rsidRDefault="00984A54" w:rsidP="001E06D9">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lastRenderedPageBreak/>
        <w:t xml:space="preserve">Where </w:t>
      </w:r>
      <m:oMath>
        <m:r>
          <w:rPr>
            <w:rFonts w:ascii="Cambria Math" w:hAnsi="Cambria Math" w:cstheme="majorBidi"/>
            <w:color w:val="000000" w:themeColor="text1"/>
            <w:sz w:val="24"/>
            <w:szCs w:val="24"/>
          </w:rPr>
          <m:t>a</m:t>
        </m:r>
      </m:oMath>
      <w:r w:rsidRPr="005E4220">
        <w:rPr>
          <w:rFonts w:asciiTheme="majorBidi" w:hAnsiTheme="majorBidi" w:cstheme="majorBidi"/>
          <w:color w:val="000000" w:themeColor="text1"/>
          <w:sz w:val="24"/>
          <w:szCs w:val="24"/>
        </w:rPr>
        <w:t xml:space="preserve"> determine</w:t>
      </w:r>
      <w:r w:rsidR="00AD44E6" w:rsidRPr="005E4220">
        <w:rPr>
          <w:rFonts w:asciiTheme="majorBidi" w:hAnsiTheme="majorBidi" w:cstheme="majorBidi"/>
          <w:color w:val="000000" w:themeColor="text1"/>
          <w:sz w:val="24"/>
          <w:szCs w:val="24"/>
        </w:rPr>
        <w:t>s</w:t>
      </w:r>
      <w:r w:rsidRPr="005E4220">
        <w:rPr>
          <w:rFonts w:asciiTheme="majorBidi" w:hAnsiTheme="majorBidi" w:cstheme="majorBidi"/>
          <w:color w:val="000000" w:themeColor="text1"/>
          <w:sz w:val="24"/>
          <w:szCs w:val="24"/>
        </w:rPr>
        <w:t xml:space="preserve"> the learning rate of the learning algorithm. </w:t>
      </w:r>
      <w:r w:rsidR="00BB72F0" w:rsidRPr="005E4220">
        <w:rPr>
          <w:rFonts w:asciiTheme="majorBidi" w:hAnsiTheme="majorBidi" w:cstheme="majorBidi"/>
          <w:color w:val="000000" w:themeColor="text1"/>
          <w:sz w:val="24"/>
          <w:szCs w:val="24"/>
        </w:rPr>
        <w:t xml:space="preserve">Also, if the selected action by LAs is equal to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oMath>
      <w:r w:rsidR="00BB72F0" w:rsidRPr="005E4220">
        <w:rPr>
          <w:rFonts w:asciiTheme="majorBidi" w:hAnsiTheme="majorBidi" w:cstheme="majorBidi"/>
          <w:color w:val="000000" w:themeColor="text1"/>
          <w:sz w:val="24"/>
          <w:szCs w:val="24"/>
        </w:rPr>
        <w:t xml:space="preserve"> and the random number generated by each learning automaton is greater than the value of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ϕ</m:t>
            </m:r>
          </m:e>
          <m:sub>
            <m:r>
              <w:rPr>
                <w:rFonts w:ascii="Cambria Math" w:hAnsi="Cambria Math" w:cstheme="majorBidi"/>
                <w:color w:val="000000" w:themeColor="text1"/>
                <w:sz w:val="24"/>
                <w:szCs w:val="24"/>
              </w:rPr>
              <m:t>i</m:t>
            </m:r>
          </m:sub>
        </m:sSub>
      </m:oMath>
      <w:r w:rsidR="00BB72F0" w:rsidRPr="005E4220">
        <w:rPr>
          <w:rFonts w:asciiTheme="majorBidi" w:hAnsiTheme="majorBidi" w:cstheme="majorBidi"/>
          <w:color w:val="000000" w:themeColor="text1"/>
          <w:sz w:val="24"/>
          <w:szCs w:val="24"/>
        </w:rPr>
        <w:t xml:space="preserve">, then the probability vector of </w:t>
      </w:r>
      <w:r w:rsidR="00AD44E6" w:rsidRPr="005E4220">
        <w:rPr>
          <w:rFonts w:asciiTheme="majorBidi" w:hAnsiTheme="majorBidi" w:cstheme="majorBidi"/>
          <w:color w:val="000000" w:themeColor="text1"/>
          <w:sz w:val="24"/>
          <w:szCs w:val="24"/>
        </w:rPr>
        <w:t xml:space="preserve">the </w:t>
      </w:r>
      <w:r w:rsidR="00BB72F0" w:rsidRPr="005E4220">
        <w:rPr>
          <w:rFonts w:asciiTheme="majorBidi" w:hAnsiTheme="majorBidi" w:cstheme="majorBidi"/>
          <w:color w:val="000000" w:themeColor="text1"/>
          <w:sz w:val="24"/>
          <w:szCs w:val="24"/>
        </w:rPr>
        <w:t>associated LA updates based on equation (</w:t>
      </w:r>
      <w:r w:rsidR="001E06D9" w:rsidRPr="005E4220">
        <w:rPr>
          <w:rFonts w:asciiTheme="majorBidi" w:hAnsiTheme="majorBidi" w:cstheme="majorBidi"/>
          <w:color w:val="000000" w:themeColor="text1"/>
          <w:sz w:val="24"/>
          <w:szCs w:val="24"/>
        </w:rPr>
        <w:t>52</w:t>
      </w:r>
      <w:r w:rsidR="00BB72F0" w:rsidRPr="005E4220">
        <w:rPr>
          <w:rFonts w:asciiTheme="majorBidi" w:hAnsiTheme="majorBidi" w:cstheme="majorBidi"/>
          <w:color w:val="000000" w:themeColor="text1"/>
          <w:sz w:val="24"/>
          <w:szCs w:val="24"/>
        </w:rPr>
        <w:t>):</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402"/>
      </w:tblGrid>
      <w:tr w:rsidR="005B5FE6" w:rsidRPr="005E4220" w14:paraId="3EEB16A9" w14:textId="77777777" w:rsidTr="00311183">
        <w:tc>
          <w:tcPr>
            <w:tcW w:w="6232" w:type="dxa"/>
          </w:tcPr>
          <w:p w14:paraId="34358B6F" w14:textId="5B68DC42" w:rsidR="00BB72F0" w:rsidRPr="005E4220" w:rsidRDefault="00197525" w:rsidP="00035C7A">
            <w:pPr>
              <w:jc w:val="both"/>
              <w:rPr>
                <w:rFonts w:asciiTheme="majorBidi" w:eastAsiaTheme="minorEastAsia" w:hAnsiTheme="majorBidi" w:cstheme="majorBidi"/>
                <w:color w:val="000000" w:themeColor="text1"/>
                <w:sz w:val="24"/>
                <w:szCs w:val="24"/>
              </w:rPr>
            </w:pPr>
            <m:oMathPara>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t+1</m:t>
                    </m:r>
                  </m:e>
                </m:d>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+a(1-</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i2</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m:t>
                </m:r>
              </m:oMath>
            </m:oMathPara>
          </w:p>
          <w:p w14:paraId="0532F313" w14:textId="77777777" w:rsidR="00BB72F0" w:rsidRPr="005E4220" w:rsidRDefault="00BB72F0" w:rsidP="00311183">
            <w:pPr>
              <w:jc w:val="both"/>
              <w:rPr>
                <w:rFonts w:asciiTheme="majorBidi" w:hAnsiTheme="majorBidi" w:cstheme="majorBidi"/>
                <w:color w:val="000000" w:themeColor="text1"/>
                <w:sz w:val="24"/>
                <w:szCs w:val="24"/>
              </w:rPr>
            </w:pPr>
          </w:p>
        </w:tc>
        <w:tc>
          <w:tcPr>
            <w:tcW w:w="3402" w:type="dxa"/>
            <w:vMerge w:val="restart"/>
            <w:vAlign w:val="center"/>
          </w:tcPr>
          <w:p w14:paraId="0EA3D9E6" w14:textId="62786BC8" w:rsidR="00BB72F0" w:rsidRPr="005E4220" w:rsidRDefault="00BB72F0" w:rsidP="004F2CA0">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w:t>
            </w:r>
            <w:r w:rsidR="004F2CA0" w:rsidRPr="005E4220">
              <w:rPr>
                <w:rFonts w:asciiTheme="majorBidi" w:hAnsiTheme="majorBidi" w:cstheme="majorBidi"/>
                <w:color w:val="000000" w:themeColor="text1"/>
                <w:sz w:val="24"/>
                <w:szCs w:val="24"/>
              </w:rPr>
              <w:t>52</w:t>
            </w:r>
            <w:r w:rsidRPr="005E4220">
              <w:rPr>
                <w:rFonts w:asciiTheme="majorBidi" w:hAnsiTheme="majorBidi" w:cstheme="majorBidi"/>
                <w:color w:val="000000" w:themeColor="text1"/>
                <w:sz w:val="24"/>
                <w:szCs w:val="24"/>
              </w:rPr>
              <w:t>)</w:t>
            </w:r>
          </w:p>
        </w:tc>
      </w:tr>
      <w:tr w:rsidR="005A2F19" w:rsidRPr="005E4220" w14:paraId="736918FD" w14:textId="77777777" w:rsidTr="00311183">
        <w:tc>
          <w:tcPr>
            <w:tcW w:w="6232" w:type="dxa"/>
          </w:tcPr>
          <w:p w14:paraId="5BD11D85" w14:textId="2334ECC6" w:rsidR="00BB72F0" w:rsidRPr="005E4220" w:rsidRDefault="00197525" w:rsidP="00035C7A">
            <w:pPr>
              <w:jc w:val="both"/>
              <w:rPr>
                <w:rFonts w:asciiTheme="majorBidi" w:hAnsiTheme="majorBidi" w:cstheme="majorBidi"/>
                <w:color w:val="000000" w:themeColor="text1"/>
                <w:sz w:val="24"/>
                <w:szCs w:val="24"/>
              </w:rPr>
            </w:pPr>
            <m:oMathPara>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t+1</m:t>
                    </m:r>
                  </m:e>
                </m:d>
                <m:r>
                  <w:rPr>
                    <w:rFonts w:ascii="Cambria Math" w:hAnsi="Cambria Math" w:cstheme="majorBidi"/>
                    <w:color w:val="000000" w:themeColor="text1"/>
                    <w:sz w:val="24"/>
                    <w:szCs w:val="24"/>
                  </w:rPr>
                  <m:t>=</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-a</m:t>
                </m:r>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i1</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t</m:t>
                    </m:r>
                  </m:e>
                </m:d>
              </m:oMath>
            </m:oMathPara>
          </w:p>
        </w:tc>
        <w:tc>
          <w:tcPr>
            <w:tcW w:w="3402" w:type="dxa"/>
            <w:vMerge/>
          </w:tcPr>
          <w:p w14:paraId="00666624" w14:textId="77777777" w:rsidR="00BB72F0" w:rsidRPr="005E4220" w:rsidRDefault="00BB72F0" w:rsidP="00311183">
            <w:pPr>
              <w:jc w:val="center"/>
              <w:rPr>
                <w:rFonts w:asciiTheme="majorBidi" w:hAnsiTheme="majorBidi" w:cstheme="majorBidi"/>
                <w:color w:val="000000" w:themeColor="text1"/>
                <w:sz w:val="24"/>
                <w:szCs w:val="24"/>
              </w:rPr>
            </w:pPr>
          </w:p>
        </w:tc>
      </w:tr>
    </w:tbl>
    <w:p w14:paraId="37041F67" w14:textId="77777777" w:rsidR="00BB72F0" w:rsidRPr="005E4220" w:rsidRDefault="00BB72F0" w:rsidP="00BB72F0">
      <w:pPr>
        <w:jc w:val="both"/>
        <w:rPr>
          <w:rFonts w:asciiTheme="majorBidi" w:hAnsiTheme="majorBidi" w:cstheme="majorBidi"/>
          <w:color w:val="000000" w:themeColor="text1"/>
          <w:sz w:val="24"/>
          <w:szCs w:val="24"/>
        </w:rPr>
      </w:pPr>
    </w:p>
    <w:p w14:paraId="256483D5" w14:textId="2B3A9703" w:rsidR="00BB72F0" w:rsidRPr="005E4220" w:rsidRDefault="00984A54" w:rsidP="001E06D9">
      <w:pPr>
        <w:jc w:val="both"/>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4"/>
          <w:szCs w:val="24"/>
        </w:rPr>
        <w:t>If the condition</w:t>
      </w:r>
      <w:r w:rsidR="00BB72F0" w:rsidRPr="005E4220">
        <w:rPr>
          <w:rFonts w:asciiTheme="majorBidi" w:hAnsiTheme="majorBidi" w:cstheme="majorBidi"/>
          <w:color w:val="000000" w:themeColor="text1"/>
          <w:sz w:val="24"/>
          <w:szCs w:val="24"/>
        </w:rPr>
        <w:t>s</w:t>
      </w:r>
      <w:r w:rsidRPr="005E4220">
        <w:rPr>
          <w:rFonts w:asciiTheme="majorBidi" w:hAnsiTheme="majorBidi" w:cstheme="majorBidi"/>
          <w:color w:val="000000" w:themeColor="text1"/>
          <w:sz w:val="24"/>
          <w:szCs w:val="24"/>
        </w:rPr>
        <w:t xml:space="preserve"> are not satisfied for </w:t>
      </w:r>
      <w:r w:rsidR="00BB72F0" w:rsidRPr="005E4220">
        <w:rPr>
          <w:rFonts w:asciiTheme="majorBidi" w:hAnsiTheme="majorBidi" w:cstheme="majorBidi"/>
          <w:color w:val="000000" w:themeColor="text1"/>
          <w:sz w:val="24"/>
          <w:szCs w:val="24"/>
        </w:rPr>
        <w:t>updating based on equation (</w:t>
      </w:r>
      <w:r w:rsidR="001E06D9" w:rsidRPr="005E4220">
        <w:rPr>
          <w:rFonts w:asciiTheme="majorBidi" w:hAnsiTheme="majorBidi" w:cstheme="majorBidi"/>
          <w:color w:val="000000" w:themeColor="text1"/>
          <w:sz w:val="24"/>
          <w:szCs w:val="24"/>
        </w:rPr>
        <w:t>51</w:t>
      </w:r>
      <w:r w:rsidR="00BB72F0" w:rsidRPr="005E4220">
        <w:rPr>
          <w:rFonts w:asciiTheme="majorBidi" w:hAnsiTheme="majorBidi" w:cstheme="majorBidi"/>
          <w:color w:val="000000" w:themeColor="text1"/>
          <w:sz w:val="24"/>
          <w:szCs w:val="24"/>
        </w:rPr>
        <w:t>) and (</w:t>
      </w:r>
      <w:r w:rsidR="001E06D9" w:rsidRPr="005E4220">
        <w:rPr>
          <w:rFonts w:asciiTheme="majorBidi" w:hAnsiTheme="majorBidi" w:cstheme="majorBidi"/>
          <w:color w:val="000000" w:themeColor="text1"/>
          <w:sz w:val="24"/>
          <w:szCs w:val="24"/>
        </w:rPr>
        <w:t>52</w:t>
      </w:r>
      <w:r w:rsidR="00BB72F0" w:rsidRPr="005E4220">
        <w:rPr>
          <w:rFonts w:asciiTheme="majorBidi" w:hAnsiTheme="majorBidi" w:cstheme="majorBidi"/>
          <w:color w:val="000000" w:themeColor="text1"/>
          <w:sz w:val="24"/>
          <w:szCs w:val="24"/>
        </w:rPr>
        <w:t>)</w:t>
      </w:r>
      <w:r w:rsidR="00AD44E6" w:rsidRPr="005E4220">
        <w:rPr>
          <w:rFonts w:asciiTheme="majorBidi" w:hAnsiTheme="majorBidi" w:cstheme="majorBidi"/>
          <w:color w:val="000000" w:themeColor="text1"/>
          <w:sz w:val="24"/>
          <w:szCs w:val="24"/>
        </w:rPr>
        <w:t>,</w:t>
      </w:r>
      <w:r w:rsidR="00BB72F0" w:rsidRPr="005E4220">
        <w:rPr>
          <w:rFonts w:asciiTheme="majorBidi" w:hAnsiTheme="majorBidi" w:cstheme="majorBidi"/>
          <w:color w:val="000000" w:themeColor="text1"/>
          <w:sz w:val="24"/>
          <w:szCs w:val="24"/>
        </w:rPr>
        <w:t xml:space="preserve"> then algorithm does not </w:t>
      </w:r>
      <w:r w:rsidR="00AD44E6" w:rsidRPr="005E4220">
        <w:rPr>
          <w:rFonts w:asciiTheme="majorBidi" w:hAnsiTheme="majorBidi" w:cstheme="majorBidi"/>
          <w:color w:val="000000" w:themeColor="text1"/>
          <w:sz w:val="24"/>
          <w:szCs w:val="24"/>
        </w:rPr>
        <w:t>perform any updates a</w:t>
      </w:r>
      <w:r w:rsidR="00BB72F0" w:rsidRPr="005E4220">
        <w:rPr>
          <w:rFonts w:asciiTheme="majorBidi" w:hAnsiTheme="majorBidi" w:cstheme="majorBidi"/>
          <w:color w:val="000000" w:themeColor="text1"/>
          <w:sz w:val="24"/>
          <w:szCs w:val="24"/>
        </w:rPr>
        <w:t xml:space="preserve">nd next iteration starts. </w:t>
      </w:r>
    </w:p>
    <w:p w14:paraId="3711D04E" w14:textId="3B154ED0" w:rsidR="00A413A8" w:rsidRPr="005E4220" w:rsidRDefault="00A413A8" w:rsidP="00A413A8">
      <w:pPr>
        <w:pStyle w:val="Heading2"/>
        <w:rPr>
          <w:rFonts w:asciiTheme="majorBidi" w:hAnsiTheme="majorBidi"/>
        </w:rPr>
      </w:pPr>
      <w:r w:rsidRPr="005E4220">
        <w:rPr>
          <w:rFonts w:asciiTheme="majorBidi" w:hAnsiTheme="majorBidi"/>
        </w:rPr>
        <w:t>Stopping condition</w:t>
      </w:r>
    </w:p>
    <w:p w14:paraId="3B7D4F30" w14:textId="3F19FD10" w:rsidR="00311183" w:rsidRPr="005E4220" w:rsidRDefault="00311183" w:rsidP="001E06D9">
      <w:pPr>
        <w:rPr>
          <w:rFonts w:asciiTheme="majorBidi" w:hAnsiTheme="majorBidi" w:cstheme="majorBidi"/>
          <w:iCs/>
          <w:color w:val="000000" w:themeColor="text1"/>
          <w:sz w:val="24"/>
          <w:szCs w:val="24"/>
        </w:rPr>
      </w:pPr>
      <w:r w:rsidRPr="005E4220">
        <w:rPr>
          <w:rFonts w:asciiTheme="majorBidi" w:hAnsiTheme="majorBidi" w:cstheme="majorBidi"/>
          <w:color w:val="000000" w:themeColor="text1"/>
          <w:sz w:val="24"/>
          <w:szCs w:val="24"/>
        </w:rPr>
        <w:t xml:space="preserve">The proposed CGG-OV stops when the number of </w:t>
      </w:r>
      <w:r w:rsidR="00AD44E6" w:rsidRPr="005E4220">
        <w:rPr>
          <w:rFonts w:asciiTheme="majorBidi" w:hAnsiTheme="majorBidi" w:cstheme="majorBidi"/>
          <w:color w:val="000000" w:themeColor="text1"/>
          <w:sz w:val="24"/>
          <w:szCs w:val="24"/>
        </w:rPr>
        <w:t>iterations</w:t>
      </w:r>
      <w:r w:rsidRPr="005E4220">
        <w:rPr>
          <w:rFonts w:asciiTheme="majorBidi" w:hAnsiTheme="majorBidi" w:cstheme="majorBidi"/>
          <w:iCs/>
          <w:color w:val="000000" w:themeColor="text1"/>
          <w:sz w:val="24"/>
          <w:szCs w:val="24"/>
        </w:rPr>
        <w:t xml:space="preserve"> exceed</w:t>
      </w:r>
      <w:r w:rsidR="00AD44E6" w:rsidRPr="005E4220">
        <w:rPr>
          <w:rFonts w:asciiTheme="majorBidi" w:hAnsiTheme="majorBidi" w:cstheme="majorBidi"/>
          <w:iCs/>
          <w:color w:val="000000" w:themeColor="text1"/>
          <w:sz w:val="24"/>
          <w:szCs w:val="24"/>
        </w:rPr>
        <w:t>s</w:t>
      </w:r>
      <w:r w:rsidRPr="005E4220">
        <w:rPr>
          <w:rFonts w:asciiTheme="majorBidi" w:hAnsiTheme="majorBidi" w:cstheme="majorBidi"/>
          <w:iCs/>
          <w:color w:val="000000" w:themeColor="text1"/>
          <w:sz w:val="24"/>
          <w:szCs w:val="24"/>
        </w:rPr>
        <w:t xml:space="preserve"> a predefine </w:t>
      </w:r>
      <w:r w:rsidR="00AD44E6" w:rsidRPr="005E4220">
        <w:rPr>
          <w:rFonts w:asciiTheme="majorBidi" w:hAnsiTheme="majorBidi" w:cstheme="majorBidi"/>
          <w:iCs/>
          <w:color w:val="000000" w:themeColor="text1"/>
          <w:sz w:val="24"/>
          <w:szCs w:val="24"/>
        </w:rPr>
        <w:t xml:space="preserve">maximum </w:t>
      </w:r>
      <w:r w:rsidRPr="005E4220">
        <w:rPr>
          <w:rFonts w:asciiTheme="majorBidi" w:hAnsiTheme="majorBidi" w:cstheme="majorBidi"/>
          <w:iCs/>
          <w:color w:val="000000" w:themeColor="text1"/>
          <w:sz w:val="24"/>
          <w:szCs w:val="24"/>
        </w:rPr>
        <w:t xml:space="preserve">iteration </w:t>
      </w:r>
      <m:oMath>
        <m:sSub>
          <m:sSubPr>
            <m:ctrlPr>
              <w:rPr>
                <w:rFonts w:ascii="Cambria Math" w:hAnsi="Cambria Math" w:cstheme="majorBidi"/>
                <w:i/>
                <w:iCs/>
                <w:color w:val="000000" w:themeColor="text1"/>
                <w:sz w:val="24"/>
                <w:szCs w:val="24"/>
              </w:rPr>
            </m:ctrlPr>
          </m:sSubPr>
          <m:e>
            <m:r>
              <w:rPr>
                <w:rFonts w:ascii="Cambria Math" w:hAnsi="Cambria Math" w:cstheme="majorBidi"/>
                <w:color w:val="000000" w:themeColor="text1"/>
                <w:sz w:val="24"/>
                <w:szCs w:val="24"/>
              </w:rPr>
              <m:t>T</m:t>
            </m:r>
          </m:e>
          <m:sub>
            <m:r>
              <w:rPr>
                <w:rFonts w:ascii="Cambria Math" w:hAnsi="Cambria Math" w:cstheme="majorBidi"/>
                <w:color w:val="000000" w:themeColor="text1"/>
                <w:sz w:val="24"/>
                <w:szCs w:val="24"/>
              </w:rPr>
              <m:t>max</m:t>
            </m:r>
          </m:sub>
        </m:sSub>
      </m:oMath>
      <w:r w:rsidRPr="005E4220">
        <w:rPr>
          <w:rFonts w:asciiTheme="majorBidi" w:hAnsiTheme="majorBidi" w:cstheme="majorBidi"/>
          <w:iCs/>
          <w:color w:val="000000" w:themeColor="text1"/>
          <w:sz w:val="24"/>
          <w:szCs w:val="24"/>
        </w:rPr>
        <w:t xml:space="preserve"> or </w:t>
      </w:r>
      <w:r w:rsidR="00AD44E6" w:rsidRPr="005E4220">
        <w:rPr>
          <w:rFonts w:asciiTheme="majorBidi" w:hAnsiTheme="majorBidi" w:cstheme="majorBidi"/>
          <w:iCs/>
          <w:color w:val="000000" w:themeColor="text1"/>
          <w:sz w:val="24"/>
          <w:szCs w:val="24"/>
        </w:rPr>
        <w:t xml:space="preserve">when </w:t>
      </w:r>
      <w:r w:rsidR="00654D2F" w:rsidRPr="005E4220">
        <w:rPr>
          <w:rFonts w:asciiTheme="majorBidi" w:hAnsiTheme="majorBidi" w:cstheme="majorBidi"/>
          <w:iCs/>
          <w:color w:val="000000" w:themeColor="text1"/>
          <w:sz w:val="24"/>
          <w:szCs w:val="24"/>
        </w:rPr>
        <w:t>the value of entropy defined by equation (</w:t>
      </w:r>
      <w:r w:rsidR="000F7108" w:rsidRPr="005E4220">
        <w:rPr>
          <w:rFonts w:asciiTheme="majorBidi" w:hAnsiTheme="majorBidi" w:cstheme="majorBidi"/>
          <w:iCs/>
          <w:color w:val="000000" w:themeColor="text1"/>
          <w:sz w:val="24"/>
          <w:szCs w:val="24"/>
        </w:rPr>
        <w:t>5</w:t>
      </w:r>
      <w:r w:rsidR="001E06D9" w:rsidRPr="005E4220">
        <w:rPr>
          <w:rFonts w:asciiTheme="majorBidi" w:hAnsiTheme="majorBidi" w:cstheme="majorBidi"/>
          <w:iCs/>
          <w:color w:val="000000" w:themeColor="text1"/>
          <w:sz w:val="24"/>
          <w:szCs w:val="24"/>
        </w:rPr>
        <w:t>3</w:t>
      </w:r>
      <w:r w:rsidR="00654D2F" w:rsidRPr="005E4220">
        <w:rPr>
          <w:rFonts w:asciiTheme="majorBidi" w:hAnsiTheme="majorBidi" w:cstheme="majorBidi"/>
          <w:iCs/>
          <w:color w:val="000000" w:themeColor="text1"/>
          <w:sz w:val="24"/>
          <w:szCs w:val="24"/>
        </w:rPr>
        <w:t xml:space="preserve">) reaches a predefine value.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5B5FE6" w:rsidRPr="005E4220" w14:paraId="02FA7A9D" w14:textId="77777777" w:rsidTr="00654D2F">
        <w:tc>
          <w:tcPr>
            <w:tcW w:w="4945" w:type="dxa"/>
          </w:tcPr>
          <w:p w14:paraId="05592D30" w14:textId="48BD0A72" w:rsidR="00654D2F" w:rsidRPr="005E4220" w:rsidRDefault="00654D2F" w:rsidP="00654D2F">
            <w:pPr>
              <w:rPr>
                <w:rFonts w:asciiTheme="majorBidi" w:hAnsiTheme="majorBidi" w:cstheme="majorBidi"/>
                <w:color w:val="000000" w:themeColor="text1"/>
                <w:sz w:val="24"/>
                <w:szCs w:val="24"/>
              </w:rPr>
            </w:pPr>
            <m:oMathPara>
              <m:oMath>
                <m:r>
                  <w:rPr>
                    <w:rFonts w:ascii="Cambria Math" w:hAnsi="Cambria Math" w:cstheme="majorBidi"/>
                    <w:color w:val="000000" w:themeColor="text1"/>
                    <w:sz w:val="24"/>
                    <w:szCs w:val="24"/>
                  </w:rPr>
                  <m:t>EN</m:t>
                </m:r>
                <m:d>
                  <m:dPr>
                    <m:ctrlPr>
                      <w:rPr>
                        <w:rFonts w:ascii="Cambria Math" w:hAnsi="Cambria Math" w:cstheme="majorBidi"/>
                        <w:i/>
                        <w:color w:val="000000" w:themeColor="text1"/>
                        <w:sz w:val="24"/>
                        <w:szCs w:val="24"/>
                      </w:rPr>
                    </m:ctrlPr>
                  </m:dP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e>
                </m:d>
                <m:r>
                  <w:rPr>
                    <w:rFonts w:ascii="Cambria Math" w:hAnsi="Cambria Math" w:cstheme="majorBidi"/>
                    <w:color w:val="000000" w:themeColor="text1"/>
                    <w:sz w:val="24"/>
                    <w:szCs w:val="24"/>
                  </w:rPr>
                  <m:t>=-</m:t>
                </m:r>
                <m:nary>
                  <m:naryPr>
                    <m:chr m:val="∑"/>
                    <m:limLoc m:val="undOvr"/>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j=1</m:t>
                    </m:r>
                  </m:sub>
                  <m:sup>
                    <m:r>
                      <w:rPr>
                        <w:rFonts w:ascii="Cambria Math" w:hAnsi="Cambria Math" w:cstheme="majorBidi"/>
                        <w:color w:val="000000" w:themeColor="text1"/>
                        <w:sz w:val="24"/>
                        <w:szCs w:val="24"/>
                      </w:rPr>
                      <m:t>2</m:t>
                    </m:r>
                  </m:sup>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e>
                </m:nary>
                <m:func>
                  <m:funcPr>
                    <m:ctrlPr>
                      <w:rPr>
                        <w:rFonts w:ascii="Cambria Math" w:hAnsi="Cambria Math" w:cstheme="majorBidi"/>
                        <w:i/>
                        <w:color w:val="000000" w:themeColor="text1"/>
                        <w:sz w:val="24"/>
                        <w:szCs w:val="24"/>
                      </w:rPr>
                    </m:ctrlPr>
                  </m:funcPr>
                  <m:fName>
                    <m:r>
                      <m:rPr>
                        <m:sty m:val="p"/>
                      </m:rPr>
                      <w:rPr>
                        <w:rFonts w:ascii="Cambria Math" w:hAnsi="Cambria Math" w:cstheme="majorBidi"/>
                        <w:color w:val="000000" w:themeColor="text1"/>
                        <w:sz w:val="24"/>
                        <w:szCs w:val="24"/>
                      </w:rPr>
                      <m:t>log</m:t>
                    </m:r>
                  </m:fNa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e>
                </m:func>
              </m:oMath>
            </m:oMathPara>
          </w:p>
        </w:tc>
        <w:tc>
          <w:tcPr>
            <w:tcW w:w="4945" w:type="dxa"/>
            <w:vAlign w:val="center"/>
          </w:tcPr>
          <w:p w14:paraId="492747CE" w14:textId="63E34A19" w:rsidR="00654D2F" w:rsidRPr="005E4220" w:rsidRDefault="00654D2F" w:rsidP="004F2CA0">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(5</w:t>
            </w:r>
            <w:r w:rsidR="004F2CA0" w:rsidRPr="005E4220">
              <w:rPr>
                <w:rFonts w:asciiTheme="majorBidi" w:hAnsiTheme="majorBidi" w:cstheme="majorBidi"/>
                <w:color w:val="000000" w:themeColor="text1"/>
                <w:sz w:val="24"/>
                <w:szCs w:val="24"/>
              </w:rPr>
              <w:t>3</w:t>
            </w:r>
            <w:r w:rsidRPr="005E4220">
              <w:rPr>
                <w:rFonts w:asciiTheme="majorBidi" w:hAnsiTheme="majorBidi" w:cstheme="majorBidi"/>
                <w:color w:val="000000" w:themeColor="text1"/>
                <w:sz w:val="24"/>
                <w:szCs w:val="24"/>
              </w:rPr>
              <w:t>)</w:t>
            </w:r>
          </w:p>
        </w:tc>
      </w:tr>
    </w:tbl>
    <w:p w14:paraId="0A6026D0" w14:textId="5BDE0046" w:rsidR="00BB72F0" w:rsidRPr="005E4220" w:rsidRDefault="00654D2F" w:rsidP="00161A2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oMath>
      <w:r w:rsidRPr="005E4220">
        <w:rPr>
          <w:rFonts w:asciiTheme="majorBidi" w:hAnsiTheme="majorBidi" w:cstheme="majorBidi"/>
          <w:color w:val="000000" w:themeColor="text1"/>
          <w:sz w:val="24"/>
          <w:szCs w:val="24"/>
        </w:rPr>
        <w:t xml:space="preserve"> is the probability of selected action </w:t>
      </w:r>
      <m:oMath>
        <m:r>
          <w:rPr>
            <w:rFonts w:ascii="Cambria Math" w:hAnsi="Cambria Math" w:cstheme="majorBidi"/>
            <w:color w:val="000000" w:themeColor="text1"/>
            <w:sz w:val="24"/>
            <w:szCs w:val="24"/>
          </w:rPr>
          <m:t>j</m:t>
        </m:r>
      </m:oMath>
      <w:r w:rsidRPr="005E4220">
        <w:rPr>
          <w:rFonts w:asciiTheme="majorBidi" w:hAnsiTheme="majorBidi" w:cstheme="majorBidi"/>
          <w:color w:val="000000" w:themeColor="text1"/>
          <w:sz w:val="24"/>
          <w:szCs w:val="24"/>
        </w:rPr>
        <w:t xml:space="preserve"> in cell </w:t>
      </w:r>
      <m:oMath>
        <m:r>
          <w:rPr>
            <w:rFonts w:ascii="Cambria Math" w:hAnsi="Cambria Math" w:cstheme="majorBidi"/>
            <w:color w:val="000000" w:themeColor="text1"/>
            <w:sz w:val="24"/>
            <w:szCs w:val="24"/>
          </w:rPr>
          <m:t>i</m:t>
        </m:r>
      </m:oMath>
      <w:r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l</m:t>
        </m:r>
      </m:oMath>
      <w:r w:rsidR="00CA3BC2"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EN</m:t>
        </m:r>
        <m:d>
          <m:dPr>
            <m:ctrlPr>
              <w:rPr>
                <w:rFonts w:ascii="Cambria Math" w:hAnsi="Cambria Math" w:cstheme="majorBidi"/>
                <w:i/>
                <w:color w:val="000000" w:themeColor="text1"/>
                <w:sz w:val="24"/>
                <w:szCs w:val="24"/>
              </w:rPr>
            </m:ctrlPr>
          </m:dP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ij</m:t>
                </m:r>
              </m:sub>
              <m:sup>
                <m:r>
                  <w:rPr>
                    <w:rFonts w:ascii="Cambria Math" w:hAnsi="Cambria Math" w:cstheme="majorBidi"/>
                    <w:color w:val="000000" w:themeColor="text1"/>
                    <w:sz w:val="24"/>
                    <w:szCs w:val="24"/>
                  </w:rPr>
                  <m:t>l</m:t>
                </m:r>
              </m:sup>
            </m:sSubSup>
          </m:e>
        </m:d>
      </m:oMath>
      <w:r w:rsidRPr="005E4220">
        <w:rPr>
          <w:rFonts w:asciiTheme="majorBidi" w:hAnsiTheme="majorBidi" w:cstheme="majorBidi"/>
          <w:color w:val="000000" w:themeColor="text1"/>
          <w:sz w:val="24"/>
          <w:szCs w:val="24"/>
        </w:rPr>
        <w:t xml:space="preserve"> </w:t>
      </w:r>
      <w:r w:rsidR="00CA3BC2" w:rsidRPr="005E4220">
        <w:rPr>
          <w:rFonts w:asciiTheme="majorBidi" w:hAnsiTheme="majorBidi" w:cstheme="majorBidi"/>
          <w:color w:val="000000" w:themeColor="text1"/>
          <w:sz w:val="24"/>
          <w:szCs w:val="24"/>
        </w:rPr>
        <w:t xml:space="preserve">is the entropy value of its counterpart. </w:t>
      </w:r>
      <w:r w:rsidR="00BB72F0" w:rsidRPr="005E4220">
        <w:rPr>
          <w:rFonts w:asciiTheme="majorBidi" w:hAnsiTheme="majorBidi" w:cstheme="majorBidi"/>
          <w:color w:val="000000" w:themeColor="text1"/>
          <w:sz w:val="24"/>
          <w:szCs w:val="24"/>
        </w:rPr>
        <w:t xml:space="preserve">The pseudo-code of the CGG-OV algorithm is demonstrates in Figure </w:t>
      </w:r>
      <w:r w:rsidR="00161A28" w:rsidRPr="005E4220">
        <w:rPr>
          <w:rFonts w:asciiTheme="majorBidi" w:hAnsiTheme="majorBidi" w:cstheme="majorBidi"/>
          <w:color w:val="000000" w:themeColor="text1"/>
          <w:sz w:val="24"/>
          <w:szCs w:val="24"/>
        </w:rPr>
        <w:t>8</w:t>
      </w:r>
      <w:r w:rsidR="00BB72F0" w:rsidRPr="005E4220">
        <w:rPr>
          <w:rFonts w:asciiTheme="majorBidi" w:hAnsiTheme="majorBidi" w:cstheme="majorBidi"/>
          <w:color w:val="000000" w:themeColor="text1"/>
          <w:sz w:val="24"/>
          <w:szCs w:val="24"/>
        </w:rPr>
        <w:t>.</w:t>
      </w:r>
    </w:p>
    <w:tbl>
      <w:tblPr>
        <w:tblStyle w:val="TableGrid"/>
        <w:tblW w:w="0" w:type="auto"/>
        <w:tblLook w:val="04A0" w:firstRow="1" w:lastRow="0" w:firstColumn="1" w:lastColumn="0" w:noHBand="0" w:noVBand="1"/>
      </w:tblPr>
      <w:tblGrid>
        <w:gridCol w:w="9890"/>
      </w:tblGrid>
      <w:tr w:rsidR="005B5FE6" w:rsidRPr="005E4220" w14:paraId="697D452C" w14:textId="77777777" w:rsidTr="00ED2806">
        <w:tc>
          <w:tcPr>
            <w:tcW w:w="9890" w:type="dxa"/>
            <w:tcBorders>
              <w:top w:val="single" w:sz="4" w:space="0" w:color="auto"/>
              <w:left w:val="single" w:sz="4" w:space="0" w:color="auto"/>
              <w:bottom w:val="single" w:sz="4" w:space="0" w:color="auto"/>
              <w:right w:val="single" w:sz="4" w:space="0" w:color="auto"/>
            </w:tcBorders>
            <w:hideMark/>
          </w:tcPr>
          <w:p w14:paraId="7D2AAEB5" w14:textId="77777777" w:rsidR="00ED2806" w:rsidRPr="005E4220" w:rsidRDefault="00ED2806">
            <w:pPr>
              <w:rPr>
                <w:rFonts w:asciiTheme="majorBidi" w:eastAsia="Times New Roman" w:hAnsiTheme="majorBidi" w:cstheme="majorBidi"/>
                <w:color w:val="000000" w:themeColor="text1"/>
                <w:sz w:val="22"/>
                <w:szCs w:val="22"/>
              </w:rPr>
            </w:pPr>
            <w:r w:rsidRPr="005E4220">
              <w:rPr>
                <w:rFonts w:asciiTheme="majorBidi" w:eastAsia="Times New Roman" w:hAnsiTheme="majorBidi" w:cstheme="majorBidi"/>
                <w:color w:val="000000" w:themeColor="text1"/>
                <w:sz w:val="22"/>
                <w:szCs w:val="22"/>
              </w:rPr>
              <w:t>Cellular Goore Game with Multiple LAs in each Cell for Overlapping Community Detection</w:t>
            </w:r>
          </w:p>
        </w:tc>
      </w:tr>
      <w:tr w:rsidR="005B5FE6" w:rsidRPr="005E4220" w14:paraId="4816E766" w14:textId="77777777" w:rsidTr="00ED2806">
        <w:tc>
          <w:tcPr>
            <w:tcW w:w="9890" w:type="dxa"/>
            <w:tcBorders>
              <w:top w:val="single" w:sz="4" w:space="0" w:color="auto"/>
              <w:left w:val="single" w:sz="4" w:space="0" w:color="auto"/>
              <w:bottom w:val="single" w:sz="4" w:space="0" w:color="auto"/>
              <w:right w:val="single" w:sz="4" w:space="0" w:color="auto"/>
            </w:tcBorders>
          </w:tcPr>
          <w:p w14:paraId="05D386B9"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 xml:space="preserve">Inputs: The input multilayer Graph </w:t>
            </w:r>
            <m:oMath>
              <m:r>
                <m:rPr>
                  <m:scr m:val="script"/>
                  <m:sty m:val="p"/>
                </m:rPr>
                <w:rPr>
                  <w:rFonts w:ascii="Cambria Math" w:hAnsi="Cambria Math" w:cstheme="majorBidi"/>
                  <w:color w:val="000000" w:themeColor="text1"/>
                </w:rPr>
                <m:t>M=(G,C)</m:t>
              </m:r>
            </m:oMath>
            <w:r w:rsidRPr="005E4220">
              <w:rPr>
                <w:rFonts w:asciiTheme="majorBidi" w:hAnsiTheme="majorBidi" w:cstheme="majorBidi"/>
                <w:color w:val="000000" w:themeColor="text1"/>
              </w:rPr>
              <w:t xml:space="preserve">, </w:t>
            </w:r>
            <m:oMath>
              <m:sSub>
                <m:sSubPr>
                  <m:ctrlPr>
                    <w:rPr>
                      <w:rFonts w:ascii="Cambria Math" w:hAnsi="Cambria Math" w:cstheme="majorBidi"/>
                      <w:color w:val="000000" w:themeColor="text1"/>
                    </w:rPr>
                  </m:ctrlPr>
                </m:sSubPr>
                <m:e>
                  <m:r>
                    <w:rPr>
                      <w:rFonts w:ascii="Cambria Math" w:hAnsi="Cambria Math" w:cstheme="majorBidi"/>
                      <w:color w:val="000000" w:themeColor="text1"/>
                    </w:rPr>
                    <m:t>T</m:t>
                  </m:r>
                </m:e>
                <m:sub>
                  <m:r>
                    <w:rPr>
                      <w:rFonts w:ascii="Cambria Math" w:hAnsi="Cambria Math" w:cstheme="majorBidi"/>
                      <w:color w:val="000000" w:themeColor="text1"/>
                    </w:rPr>
                    <m:t>max</m:t>
                  </m:r>
                </m:sub>
              </m:sSub>
            </m:oMath>
            <w:r w:rsidRPr="005E4220">
              <w:rPr>
                <w:rFonts w:asciiTheme="majorBidi" w:hAnsiTheme="majorBidi" w:cstheme="majorBidi"/>
                <w:color w:val="000000" w:themeColor="text1"/>
              </w:rPr>
              <w:t xml:space="preserve"> maximum iteration number, </w:t>
            </w:r>
            <m:oMath>
              <m:sSub>
                <m:sSubPr>
                  <m:ctrlPr>
                    <w:rPr>
                      <w:rFonts w:ascii="Cambria Math" w:hAnsi="Cambria Math" w:cstheme="majorBidi"/>
                      <w:color w:val="000000" w:themeColor="text1"/>
                    </w:rPr>
                  </m:ctrlPr>
                </m:sSubPr>
                <m:e>
                  <m:r>
                    <w:rPr>
                      <w:rFonts w:ascii="Cambria Math" w:hAnsi="Cambria Math" w:cstheme="majorBidi"/>
                      <w:color w:val="000000" w:themeColor="text1"/>
                    </w:rPr>
                    <m:t>Min</m:t>
                  </m:r>
                </m:e>
                <m:sub>
                  <m:r>
                    <w:rPr>
                      <w:rFonts w:ascii="Cambria Math" w:hAnsi="Cambria Math" w:cstheme="majorBidi"/>
                      <w:color w:val="000000" w:themeColor="text1"/>
                    </w:rPr>
                    <m:t>EN</m:t>
                  </m:r>
                </m:sub>
              </m:sSub>
            </m:oMath>
            <w:r w:rsidRPr="005E4220">
              <w:rPr>
                <w:rFonts w:asciiTheme="majorBidi" w:hAnsiTheme="majorBidi" w:cstheme="majorBidi"/>
                <w:color w:val="000000" w:themeColor="text1"/>
              </w:rPr>
              <w:t xml:space="preserve"> minimum value of entropy. </w:t>
            </w:r>
          </w:p>
          <w:p w14:paraId="1EE4239A"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Output: The set of overlapping communities</w:t>
            </w:r>
          </w:p>
          <w:p w14:paraId="31368DDC"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Initialization</w:t>
            </w:r>
          </w:p>
          <w:p w14:paraId="14ECEC45"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 xml:space="preserve">Let </w:t>
            </w:r>
            <m:oMath>
              <m:r>
                <m:rPr>
                  <m:sty m:val="p"/>
                </m:rPr>
                <w:rPr>
                  <w:rFonts w:ascii="Cambria Math" w:hAnsi="Cambria Math" w:cstheme="majorBidi"/>
                  <w:color w:val="000000" w:themeColor="text1"/>
                </w:rPr>
                <m:t>N=(</m:t>
              </m:r>
              <m:bar>
                <m:barPr>
                  <m:ctrlPr>
                    <w:rPr>
                      <w:rFonts w:ascii="Cambria Math" w:hAnsi="Cambria Math" w:cstheme="majorBidi"/>
                      <w:color w:val="000000" w:themeColor="text1"/>
                    </w:rPr>
                  </m:ctrlPr>
                </m:barPr>
                <m:e>
                  <m:r>
                    <m:rPr>
                      <m:sty m:val="p"/>
                    </m:rPr>
                    <w:rPr>
                      <w:rFonts w:ascii="Cambria Math" w:hAnsi="Cambria Math" w:cstheme="majorBidi"/>
                      <w:color w:val="000000" w:themeColor="text1"/>
                    </w:rPr>
                    <m:t>A</m:t>
                  </m:r>
                </m:e>
              </m:bar>
              <m:r>
                <m:rPr>
                  <m:sty m:val="p"/>
                </m:rPr>
                <w:rPr>
                  <w:rFonts w:ascii="Cambria Math" w:hAnsi="Cambria Math" w:cstheme="majorBidi"/>
                  <w:color w:val="000000" w:themeColor="text1"/>
                </w:rPr>
                <m:t>,</m:t>
              </m:r>
              <m:bar>
                <m:barPr>
                  <m:ctrlPr>
                    <w:rPr>
                      <w:rFonts w:ascii="Cambria Math" w:hAnsi="Cambria Math" w:cstheme="majorBidi"/>
                      <w:color w:val="000000" w:themeColor="text1"/>
                    </w:rPr>
                  </m:ctrlPr>
                </m:barPr>
                <m:e>
                  <m:r>
                    <w:rPr>
                      <w:rFonts w:ascii="Cambria Math" w:hAnsi="Cambria Math" w:cstheme="majorBidi"/>
                      <w:color w:val="000000" w:themeColor="text1"/>
                    </w:rPr>
                    <m:t>a</m:t>
                  </m:r>
                </m:e>
              </m:bar>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is the networks of learning automata Which is isomorph to the input multilayer network. </w:t>
            </w:r>
          </w:p>
          <w:p w14:paraId="6030C125"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hAnsiTheme="majorBidi" w:cstheme="majorBidi"/>
                <w:color w:val="000000" w:themeColor="text1"/>
              </w:rPr>
              <w:t xml:space="preserve">Let </w:t>
            </w:r>
            <m:oMath>
              <m:bar>
                <m:barPr>
                  <m:ctrlPr>
                    <w:rPr>
                      <w:rFonts w:ascii="Cambria Math" w:hAnsi="Cambria Math" w:cstheme="majorBidi"/>
                      <w:color w:val="000000" w:themeColor="text1"/>
                    </w:rPr>
                  </m:ctrlPr>
                </m:barPr>
                <m:e>
                  <m:r>
                    <m:rPr>
                      <m:sty m:val="p"/>
                    </m:rPr>
                    <w:rPr>
                      <w:rFonts w:ascii="Cambria Math" w:hAnsi="Cambria Math" w:cstheme="majorBidi"/>
                      <w:color w:val="000000" w:themeColor="text1"/>
                    </w:rPr>
                    <m:t>A</m:t>
                  </m:r>
                </m:e>
              </m:bar>
              <m:r>
                <m:rPr>
                  <m:sty m:val="p"/>
                </m:rPr>
                <w:rPr>
                  <w:rFonts w:ascii="Cambria Math" w:hAnsi="Cambria Math" w:cstheme="majorBidi"/>
                  <w:color w:val="000000" w:themeColor="text1"/>
                </w:rPr>
                <m:t>=</m:t>
              </m:r>
              <m:d>
                <m:dPr>
                  <m:begChr m:val="{"/>
                  <m:endChr m:val="|"/>
                  <m:ctrlPr>
                    <w:rPr>
                      <w:rFonts w:ascii="Cambria Math" w:hAnsi="Cambria Math" w:cstheme="majorBidi"/>
                      <w:color w:val="000000" w:themeColor="text1"/>
                    </w:rPr>
                  </m:ctrlPr>
                </m:dPr>
                <m:e>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w:rPr>
                          <w:rFonts w:ascii="Cambria Math" w:hAnsi="Cambria Math" w:cstheme="majorBidi"/>
                          <w:color w:val="000000" w:themeColor="text1"/>
                        </w:rPr>
                        <m:t>i</m:t>
                      </m:r>
                    </m:sub>
                  </m:sSub>
                </m:e>
              </m:d>
              <m:r>
                <w:rPr>
                  <w:rFonts w:ascii="Cambria Math" w:hAnsi="Cambria Math" w:cstheme="majorBidi"/>
                  <w:color w:val="000000" w:themeColor="text1"/>
                </w:rPr>
                <m:t>i</m:t>
              </m:r>
              <m:r>
                <m:rPr>
                  <m:sty m:val="p"/>
                </m:rPr>
                <w:rPr>
                  <w:rFonts w:ascii="Cambria Math" w:hAnsi="Cambria Math" w:cstheme="majorBidi"/>
                  <w:color w:val="000000" w:themeColor="text1"/>
                </w:rPr>
                <m:t>∈</m:t>
              </m:r>
              <m:d>
                <m:dPr>
                  <m:begChr m:val="{"/>
                  <m:endChr m:val="}"/>
                  <m:ctrlPr>
                    <w:rPr>
                      <w:rFonts w:ascii="Cambria Math" w:hAnsi="Cambria Math" w:cstheme="majorBidi"/>
                      <w:color w:val="000000" w:themeColor="text1"/>
                    </w:rPr>
                  </m:ctrlPr>
                </m:dPr>
                <m:e>
                  <m:r>
                    <m:rPr>
                      <m:sty m:val="p"/>
                    </m:rPr>
                    <w:rPr>
                      <w:rFonts w:ascii="Cambria Math" w:hAnsi="Cambria Math" w:cstheme="majorBidi"/>
                      <w:color w:val="000000" w:themeColor="text1"/>
                    </w:rPr>
                    <m:t>1,2,…,</m:t>
                  </m:r>
                  <m:r>
                    <w:rPr>
                      <w:rFonts w:ascii="Cambria Math" w:hAnsi="Cambria Math" w:cstheme="majorBidi"/>
                      <w:color w:val="000000" w:themeColor="text1"/>
                    </w:rPr>
                    <m:t>M</m:t>
                  </m:r>
                </m:e>
              </m:d>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is the set of learning automaton that is assign to network in layer </w:t>
            </w:r>
            <m:oMath>
              <m:r>
                <w:rPr>
                  <w:rFonts w:ascii="Cambria Math" w:hAnsi="Cambria Math" w:cstheme="majorBidi"/>
                  <w:color w:val="000000" w:themeColor="text1"/>
                </w:rPr>
                <m:t>i</m:t>
              </m:r>
            </m:oMath>
            <w:r w:rsidRPr="005E4220">
              <w:rPr>
                <w:rFonts w:asciiTheme="majorBidi" w:eastAsiaTheme="minorEastAsia" w:hAnsiTheme="majorBidi" w:cstheme="majorBidi"/>
                <w:iCs/>
                <w:color w:val="000000" w:themeColor="text1"/>
              </w:rPr>
              <w:t xml:space="preserve">. </w:t>
            </w:r>
          </w:p>
          <w:p w14:paraId="496E9D7B"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Let </w:t>
            </w:r>
            <m:oMath>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w:rPr>
                      <w:rFonts w:ascii="Cambria Math" w:hAnsi="Cambria Math" w:cstheme="majorBidi"/>
                      <w:color w:val="000000" w:themeColor="text1"/>
                    </w:rPr>
                    <m:t>i</m:t>
                  </m:r>
                </m:sub>
              </m:sSub>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1</m:t>
                  </m:r>
                </m:sup>
              </m:sSubSup>
              <m:r>
                <m:rPr>
                  <m:sty m:val="p"/>
                </m:rPr>
                <w:rPr>
                  <w:rFonts w:ascii="Cambria Math" w:hAnsi="Cambria Math" w:cstheme="majorBidi"/>
                  <w:color w:val="000000" w:themeColor="text1"/>
                </w:rPr>
                <m:t xml:space="preserve">, </m:t>
              </m:r>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2</m:t>
                  </m:r>
                </m:sup>
              </m:sSubSup>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w:rPr>
                      <w:rFonts w:ascii="Cambria Math" w:hAnsi="Cambria Math" w:cstheme="majorBidi"/>
                      <w:color w:val="000000" w:themeColor="text1"/>
                    </w:rPr>
                    <m:t>n</m:t>
                  </m:r>
                </m:sup>
              </m:sSubSup>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indicates as the set of learning automaton that is assign to network associated with layer </w:t>
            </w:r>
            <m:oMath>
              <m:r>
                <w:rPr>
                  <w:rFonts w:ascii="Cambria Math" w:hAnsi="Cambria Math" w:cstheme="majorBidi"/>
                  <w:color w:val="000000" w:themeColor="text1"/>
                </w:rPr>
                <m:t>i</m:t>
              </m:r>
            </m:oMath>
            <w:r w:rsidRPr="005E4220">
              <w:rPr>
                <w:rFonts w:asciiTheme="majorBidi" w:hAnsiTheme="majorBidi" w:cstheme="majorBidi"/>
                <w:color w:val="000000" w:themeColor="text1"/>
              </w:rPr>
              <w:t xml:space="preserve"> and </w:t>
            </w:r>
            <m:oMath>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w:rPr>
                      <w:rFonts w:ascii="Cambria Math" w:hAnsi="Cambria Math" w:cstheme="majorBidi"/>
                      <w:color w:val="000000" w:themeColor="text1"/>
                    </w:rPr>
                    <m:t>j</m:t>
                  </m:r>
                </m:sup>
              </m:sSubSup>
            </m:oMath>
            <w:r w:rsidRPr="005E4220">
              <w:rPr>
                <w:rFonts w:asciiTheme="majorBidi" w:hAnsiTheme="majorBidi" w:cstheme="majorBidi"/>
                <w:color w:val="000000" w:themeColor="text1"/>
              </w:rPr>
              <w:t xml:space="preserve"> is the learning automaton that is assign to cell </w:t>
            </w:r>
            <m:oMath>
              <m:r>
                <w:rPr>
                  <w:rFonts w:ascii="Cambria Math" w:hAnsi="Cambria Math" w:cstheme="majorBidi"/>
                  <w:color w:val="000000" w:themeColor="text1"/>
                </w:rPr>
                <m:t>j</m:t>
              </m:r>
            </m:oMath>
            <w:r w:rsidRPr="005E4220">
              <w:rPr>
                <w:rFonts w:asciiTheme="majorBidi" w:hAnsiTheme="majorBidi" w:cstheme="majorBidi"/>
                <w:color w:val="000000" w:themeColor="text1"/>
              </w:rPr>
              <w:t xml:space="preserve"> in layer </w:t>
            </w:r>
            <m:oMath>
              <m:r>
                <w:rPr>
                  <w:rFonts w:ascii="Cambria Math" w:hAnsi="Cambria Math" w:cstheme="majorBidi"/>
                  <w:color w:val="000000" w:themeColor="text1"/>
                </w:rPr>
                <m:t>i</m:t>
              </m:r>
            </m:oMath>
            <w:r w:rsidRPr="005E4220">
              <w:rPr>
                <w:rFonts w:asciiTheme="majorBidi" w:eastAsiaTheme="minorEastAsia" w:hAnsiTheme="majorBidi" w:cstheme="majorBidi"/>
                <w:iCs/>
                <w:color w:val="000000" w:themeColor="text1"/>
              </w:rPr>
              <w:t>.</w:t>
            </w:r>
          </w:p>
          <w:p w14:paraId="339C46E2" w14:textId="77777777" w:rsidR="00ED2806" w:rsidRPr="005E4220" w:rsidRDefault="00ED2806">
            <w:pPr>
              <w:rPr>
                <w:rFonts w:asciiTheme="majorBidi" w:hAnsiTheme="majorBidi" w:cstheme="majorBidi"/>
                <w:color w:val="000000" w:themeColor="text1"/>
              </w:rPr>
            </w:pPr>
            <w:r w:rsidRPr="005E4220">
              <w:rPr>
                <w:rFonts w:asciiTheme="majorBidi" w:eastAsiaTheme="minorEastAsia" w:hAnsiTheme="majorBidi" w:cstheme="majorBidi"/>
                <w:iCs/>
                <w:color w:val="000000" w:themeColor="text1"/>
              </w:rPr>
              <w:t>Let</w:t>
            </w:r>
            <w:r w:rsidRPr="005E4220">
              <w:rPr>
                <w:rFonts w:asciiTheme="majorBidi" w:hAnsiTheme="majorBidi" w:cstheme="majorBidi"/>
                <w:color w:val="000000" w:themeColor="text1"/>
                <w:sz w:val="22"/>
                <w:szCs w:val="22"/>
              </w:rPr>
              <w:t xml:space="preserve"> </w:t>
            </w:r>
            <m:oMath>
              <m:bar>
                <m:barPr>
                  <m:ctrlPr>
                    <w:rPr>
                      <w:rFonts w:ascii="Cambria Math" w:hAnsi="Cambria Math" w:cstheme="majorBidi"/>
                      <w:color w:val="000000" w:themeColor="text1"/>
                    </w:rPr>
                  </m:ctrlPr>
                </m:barPr>
                <m:e>
                  <m:r>
                    <w:rPr>
                      <w:rFonts w:ascii="Cambria Math" w:hAnsi="Cambria Math" w:cstheme="majorBidi"/>
                      <w:color w:val="000000" w:themeColor="text1"/>
                    </w:rPr>
                    <m:t>a</m:t>
                  </m:r>
                </m:e>
              </m:bar>
              <m:r>
                <m:rPr>
                  <m:sty m:val="p"/>
                </m:rPr>
                <w:rPr>
                  <w:rFonts w:ascii="Cambria Math" w:hAnsi="Cambria Math" w:cstheme="majorBidi"/>
                  <w:color w:val="000000" w:themeColor="text1"/>
                </w:rPr>
                <m:t>={</m:t>
              </m:r>
              <m:bar>
                <m:barPr>
                  <m:ctrlPr>
                    <w:rPr>
                      <w:rFonts w:ascii="Cambria Math" w:hAnsi="Cambria Math" w:cstheme="majorBidi"/>
                      <w:color w:val="000000" w:themeColor="text1"/>
                    </w:rPr>
                  </m:ctrlPr>
                </m:barPr>
                <m:e>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m:rPr>
                          <m:sty m:val="p"/>
                        </m:rPr>
                        <w:rPr>
                          <w:rFonts w:ascii="Cambria Math" w:hAnsi="Cambria Math" w:cstheme="majorBidi"/>
                          <w:color w:val="000000" w:themeColor="text1"/>
                        </w:rPr>
                        <m:t>1</m:t>
                      </m:r>
                    </m:sub>
                  </m:sSub>
                </m:e>
              </m:bar>
              <m:r>
                <m:rPr>
                  <m:sty m:val="p"/>
                </m:rPr>
                <w:rPr>
                  <w:rFonts w:ascii="Cambria Math" w:hAnsi="Cambria Math" w:cstheme="majorBidi"/>
                  <w:color w:val="000000" w:themeColor="text1"/>
                </w:rPr>
                <m:t xml:space="preserve">, </m:t>
              </m:r>
              <m:bar>
                <m:barPr>
                  <m:ctrlPr>
                    <w:rPr>
                      <w:rFonts w:ascii="Cambria Math" w:hAnsi="Cambria Math" w:cstheme="majorBidi"/>
                      <w:color w:val="000000" w:themeColor="text1"/>
                    </w:rPr>
                  </m:ctrlPr>
                </m:barPr>
                <m:e>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m:rPr>
                          <m:sty m:val="p"/>
                        </m:rPr>
                        <w:rPr>
                          <w:rFonts w:ascii="Cambria Math" w:hAnsi="Cambria Math" w:cstheme="majorBidi"/>
                          <w:color w:val="000000" w:themeColor="text1"/>
                        </w:rPr>
                        <m:t>2</m:t>
                      </m:r>
                    </m:sub>
                  </m:sSub>
                </m:e>
              </m:bar>
              <m:r>
                <m:rPr>
                  <m:sty m:val="p"/>
                </m:rPr>
                <w:rPr>
                  <w:rFonts w:ascii="Cambria Math" w:hAnsi="Cambria Math" w:cstheme="majorBidi"/>
                  <w:color w:val="000000" w:themeColor="text1"/>
                </w:rPr>
                <m:t>,…,</m:t>
              </m:r>
              <m:bar>
                <m:barPr>
                  <m:ctrlPr>
                    <w:rPr>
                      <w:rFonts w:ascii="Cambria Math" w:hAnsi="Cambria Math" w:cstheme="majorBidi"/>
                      <w:color w:val="000000" w:themeColor="text1"/>
                    </w:rPr>
                  </m:ctrlPr>
                </m:barPr>
                <m:e>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w:rPr>
                          <w:rFonts w:ascii="Cambria Math" w:hAnsi="Cambria Math" w:cstheme="majorBidi"/>
                          <w:color w:val="000000" w:themeColor="text1"/>
                        </w:rPr>
                        <m:t>M</m:t>
                      </m:r>
                    </m:sub>
                  </m:sSub>
                </m:e>
              </m:bar>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denotes the set of action which is assign to LAs associated with its LAs.</w:t>
            </w:r>
          </w:p>
          <w:p w14:paraId="0D5825B8"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hAnsiTheme="majorBidi" w:cstheme="majorBidi"/>
                <w:color w:val="000000" w:themeColor="text1"/>
              </w:rPr>
              <w:t xml:space="preserve">Let </w:t>
            </w:r>
            <m:oMath>
              <m:bar>
                <m:barPr>
                  <m:ctrlPr>
                    <w:rPr>
                      <w:rFonts w:ascii="Cambria Math" w:hAnsi="Cambria Math" w:cstheme="majorBidi"/>
                      <w:color w:val="000000" w:themeColor="text1"/>
                    </w:rPr>
                  </m:ctrlPr>
                </m:barPr>
                <m:e>
                  <m:sSub>
                    <m:sSubPr>
                      <m:ctrlPr>
                        <w:rPr>
                          <w:rFonts w:ascii="Cambria Math" w:hAnsi="Cambria Math" w:cstheme="majorBidi"/>
                          <w:color w:val="000000" w:themeColor="text1"/>
                        </w:rPr>
                      </m:ctrlPr>
                    </m:sSubPr>
                    <m:e>
                      <m:r>
                        <w:rPr>
                          <w:rFonts w:ascii="Cambria Math" w:hAnsi="Cambria Math" w:cstheme="majorBidi"/>
                          <w:color w:val="000000" w:themeColor="text1"/>
                        </w:rPr>
                        <m:t>a</m:t>
                      </m:r>
                    </m:e>
                    <m:sub>
                      <m:r>
                        <w:rPr>
                          <w:rFonts w:ascii="Cambria Math" w:hAnsi="Cambria Math" w:cstheme="majorBidi"/>
                          <w:color w:val="000000" w:themeColor="text1"/>
                        </w:rPr>
                        <m:t>i</m:t>
                      </m:r>
                    </m:sub>
                  </m:sSub>
                </m:e>
              </m:bar>
            </m:oMath>
            <w:r w:rsidRPr="005E4220">
              <w:rPr>
                <w:rFonts w:asciiTheme="majorBidi" w:hAnsiTheme="majorBidi" w:cstheme="majorBidi"/>
                <w:color w:val="000000" w:themeColor="text1"/>
              </w:rPr>
              <w:t>={</w:t>
            </w:r>
            <m:oMath>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1</m:t>
                  </m:r>
                </m:sup>
              </m:sSubSup>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2</m:t>
                  </m:r>
                </m:sup>
              </m:sSubSup>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w:rPr>
                      <w:rFonts w:ascii="Cambria Math" w:hAnsi="Cambria Math" w:cstheme="majorBidi"/>
                      <w:color w:val="000000" w:themeColor="text1"/>
                    </w:rPr>
                    <m:t>n</m:t>
                  </m:r>
                </m:sup>
              </m:sSubSup>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indicate the set of action of automaton in layer </w:t>
            </w:r>
            <m:oMath>
              <m:r>
                <w:rPr>
                  <w:rFonts w:ascii="Cambria Math" w:hAnsi="Cambria Math" w:cstheme="majorBidi"/>
                  <w:color w:val="000000" w:themeColor="text1"/>
                </w:rPr>
                <m:t>i</m:t>
              </m:r>
            </m:oMath>
            <w:r w:rsidRPr="005E4220">
              <w:rPr>
                <w:rFonts w:asciiTheme="majorBidi" w:hAnsiTheme="majorBidi" w:cstheme="majorBidi"/>
                <w:color w:val="000000" w:themeColor="text1"/>
              </w:rPr>
              <w:t xml:space="preserve"> in which </w:t>
            </w:r>
            <m:oMath>
              <m:sSubSup>
                <m:sSubSupPr>
                  <m:ctrlPr>
                    <w:rPr>
                      <w:rFonts w:ascii="Cambria Math" w:hAnsi="Cambria Math" w:cstheme="majorBidi"/>
                      <w:color w:val="000000" w:themeColor="text1"/>
                    </w:rPr>
                  </m:ctrlPr>
                </m:sSubSupPr>
                <m:e>
                  <m:r>
                    <w:rPr>
                      <w:rFonts w:ascii="Cambria Math" w:hAnsi="Cambria Math" w:cstheme="majorBidi"/>
                      <w:color w:val="000000" w:themeColor="text1"/>
                    </w:rPr>
                    <m:t>a</m:t>
                  </m:r>
                </m:e>
                <m:sub>
                  <m:r>
                    <w:rPr>
                      <w:rFonts w:ascii="Cambria Math" w:hAnsi="Cambria Math" w:cstheme="majorBidi"/>
                      <w:color w:val="000000" w:themeColor="text1"/>
                    </w:rPr>
                    <m:t>i</m:t>
                  </m:r>
                </m:sub>
                <m:sup>
                  <m:r>
                    <w:rPr>
                      <w:rFonts w:ascii="Cambria Math" w:hAnsi="Cambria Math" w:cstheme="majorBidi"/>
                      <w:color w:val="000000" w:themeColor="text1"/>
                    </w:rPr>
                    <m:t>j</m:t>
                  </m:r>
                </m:sup>
              </m:sSubSup>
            </m:oMath>
            <w:r w:rsidRPr="005E4220">
              <w:rPr>
                <w:rFonts w:asciiTheme="majorBidi" w:hAnsiTheme="majorBidi" w:cstheme="majorBidi"/>
                <w:color w:val="000000" w:themeColor="text1"/>
              </w:rPr>
              <w:t xml:space="preserve"> represent the set of actions that is taken by automaton </w:t>
            </w:r>
            <m:oMath>
              <m:r>
                <w:rPr>
                  <w:rFonts w:ascii="Cambria Math" w:hAnsi="Cambria Math" w:cstheme="majorBidi"/>
                  <w:color w:val="000000" w:themeColor="text1"/>
                </w:rPr>
                <m:t>j</m:t>
              </m:r>
            </m:oMath>
            <w:r w:rsidRPr="005E4220">
              <w:rPr>
                <w:rFonts w:asciiTheme="majorBidi" w:hAnsiTheme="majorBidi" w:cstheme="majorBidi"/>
                <w:color w:val="000000" w:themeColor="text1"/>
              </w:rPr>
              <w:t xml:space="preserve"> in layer </w:t>
            </w:r>
            <m:oMath>
              <m:r>
                <w:rPr>
                  <w:rFonts w:ascii="Cambria Math" w:hAnsi="Cambria Math" w:cstheme="majorBidi"/>
                  <w:color w:val="000000" w:themeColor="text1"/>
                </w:rPr>
                <m:t>i</m:t>
              </m:r>
            </m:oMath>
            <w:r w:rsidRPr="005E4220">
              <w:rPr>
                <w:rFonts w:asciiTheme="majorBidi" w:hAnsiTheme="majorBidi" w:cstheme="majorBidi"/>
                <w:color w:val="000000" w:themeColor="text1"/>
              </w:rPr>
              <w:t>.</w:t>
            </w:r>
          </w:p>
          <w:p w14:paraId="09ABC09D" w14:textId="60F3FEFB" w:rsidR="00ED2806" w:rsidRPr="005E4220" w:rsidRDefault="00ED2806" w:rsidP="005C7C80">
            <w:pPr>
              <w:rPr>
                <w:rFonts w:asciiTheme="majorBidi" w:hAnsiTheme="majorBidi" w:cstheme="majorBidi"/>
                <w:b/>
                <w:bCs/>
                <w:color w:val="000000" w:themeColor="text1"/>
              </w:rPr>
            </w:pPr>
            <w:r w:rsidRPr="005E4220">
              <w:rPr>
                <w:rFonts w:asciiTheme="majorBidi" w:hAnsiTheme="majorBidi" w:cstheme="majorBidi"/>
                <w:color w:val="000000" w:themeColor="text1"/>
              </w:rPr>
              <w:t xml:space="preserve">Let </w:t>
            </w:r>
            <m:oMath>
              <m:sSubSup>
                <m:sSubSupPr>
                  <m:ctrlPr>
                    <w:rPr>
                      <w:rFonts w:ascii="Cambria Math" w:hAnsi="Cambria Math" w:cstheme="majorBidi"/>
                      <w:color w:val="000000" w:themeColor="text1"/>
                    </w:rPr>
                  </m:ctrlPr>
                </m:sSubSupPr>
                <m:e>
                  <m:r>
                    <w:rPr>
                      <w:rFonts w:ascii="Cambria Math" w:hAnsi="Cambria Math" w:cstheme="majorBidi"/>
                      <w:color w:val="000000" w:themeColor="text1"/>
                    </w:rPr>
                    <m:t>x</m:t>
                  </m:r>
                </m:e>
                <m:sub>
                  <m:r>
                    <w:rPr>
                      <w:rFonts w:ascii="Cambria Math" w:hAnsi="Cambria Math" w:cstheme="majorBidi"/>
                      <w:color w:val="000000" w:themeColor="text1"/>
                    </w:rPr>
                    <m:t>ij</m:t>
                  </m:r>
                </m:sub>
                <m:sup>
                  <m:r>
                    <w:rPr>
                      <w:rFonts w:ascii="Cambria Math" w:hAnsi="Cambria Math" w:cstheme="majorBidi"/>
                      <w:color w:val="000000" w:themeColor="text1"/>
                    </w:rPr>
                    <m:t>l</m:t>
                  </m:r>
                </m:sup>
              </m:sSubSup>
            </m:oMath>
            <w:r w:rsidRPr="005E4220">
              <w:rPr>
                <w:rFonts w:asciiTheme="majorBidi" w:hAnsiTheme="majorBidi" w:cstheme="majorBidi"/>
                <w:color w:val="000000" w:themeColor="text1"/>
              </w:rPr>
              <w:t xml:space="preserve"> is the probability of selected action </w:t>
            </w:r>
            <m:oMath>
              <m:r>
                <w:rPr>
                  <w:rFonts w:ascii="Cambria Math" w:hAnsi="Cambria Math" w:cstheme="majorBidi"/>
                  <w:color w:val="000000" w:themeColor="text1"/>
                </w:rPr>
                <m:t>j</m:t>
              </m:r>
            </m:oMath>
            <w:r w:rsidRPr="005E4220">
              <w:rPr>
                <w:rFonts w:asciiTheme="majorBidi" w:hAnsiTheme="majorBidi" w:cstheme="majorBidi"/>
                <w:color w:val="000000" w:themeColor="text1"/>
              </w:rPr>
              <w:t xml:space="preserve"> in cell </w:t>
            </w:r>
            <m:oMath>
              <m:r>
                <w:rPr>
                  <w:rFonts w:ascii="Cambria Math" w:hAnsi="Cambria Math" w:cstheme="majorBidi"/>
                  <w:color w:val="000000" w:themeColor="text1"/>
                </w:rPr>
                <m:t>i</m:t>
              </m:r>
            </m:oMath>
            <w:r w:rsidRPr="005E4220">
              <w:rPr>
                <w:rFonts w:asciiTheme="majorBidi" w:hAnsiTheme="majorBidi" w:cstheme="majorBidi"/>
                <w:color w:val="000000" w:themeColor="text1"/>
              </w:rPr>
              <w:t xml:space="preserve"> into layer </w:t>
            </w:r>
            <m:oMath>
              <m:r>
                <w:rPr>
                  <w:rFonts w:ascii="Cambria Math" w:hAnsi="Cambria Math" w:cstheme="majorBidi"/>
                  <w:color w:val="000000" w:themeColor="text1"/>
                </w:rPr>
                <m:t>l</m:t>
              </m:r>
            </m:oMath>
            <w:r w:rsidRPr="005E4220">
              <w:rPr>
                <w:rFonts w:asciiTheme="majorBidi" w:eastAsiaTheme="minorEastAsia" w:hAnsiTheme="majorBidi" w:cstheme="majorBidi"/>
                <w:iCs/>
                <w:color w:val="000000" w:themeColor="text1"/>
              </w:rPr>
              <w:t xml:space="preserve"> and the initial value is 0.5.</w:t>
            </w:r>
          </w:p>
          <w:p w14:paraId="1D09066D" w14:textId="77777777" w:rsidR="00ED2806" w:rsidRPr="005E4220" w:rsidRDefault="00ED2806">
            <w:pPr>
              <w:rPr>
                <w:rFonts w:asciiTheme="majorBidi" w:hAnsiTheme="majorBidi" w:cstheme="majorBidi"/>
                <w:b/>
                <w:bCs/>
                <w:color w:val="000000" w:themeColor="text1"/>
              </w:rPr>
            </w:pPr>
            <w:r w:rsidRPr="005E4220">
              <w:rPr>
                <w:rFonts w:asciiTheme="majorBidi" w:hAnsiTheme="majorBidi" w:cstheme="majorBidi"/>
                <w:b/>
                <w:bCs/>
                <w:color w:val="000000" w:themeColor="text1"/>
              </w:rPr>
              <w:t>Begin</w:t>
            </w:r>
          </w:p>
          <w:p w14:paraId="7E4850B2"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 xml:space="preserve">Let </w:t>
            </w:r>
            <m:oMath>
              <m:r>
                <w:rPr>
                  <w:rFonts w:ascii="Cambria Math" w:hAnsi="Cambria Math" w:cstheme="majorBidi"/>
                  <w:color w:val="000000" w:themeColor="text1"/>
                </w:rPr>
                <m:t>t</m:t>
              </m:r>
            </m:oMath>
            <w:r w:rsidRPr="005E4220">
              <w:rPr>
                <w:rFonts w:asciiTheme="majorBidi" w:hAnsiTheme="majorBidi" w:cstheme="majorBidi"/>
                <w:color w:val="000000" w:themeColor="text1"/>
              </w:rPr>
              <w:t xml:space="preserve"> is the iteration number and initially set to 1.</w:t>
            </w:r>
          </w:p>
          <w:p w14:paraId="374CB958" w14:textId="48229730" w:rsidR="00ED2806" w:rsidRPr="005E4220" w:rsidRDefault="00ED2806">
            <w:pPr>
              <w:rPr>
                <w:rFonts w:asciiTheme="majorBidi" w:eastAsiaTheme="minorEastAsia" w:hAnsiTheme="majorBidi" w:cstheme="majorBidi"/>
                <w:iCs/>
                <w:color w:val="000000" w:themeColor="text1"/>
              </w:rPr>
            </w:pPr>
            <w:r w:rsidRPr="005E4220">
              <w:rPr>
                <w:rFonts w:asciiTheme="majorBidi" w:hAnsiTheme="majorBidi" w:cstheme="majorBidi"/>
                <w:color w:val="000000" w:themeColor="text1"/>
              </w:rPr>
              <w:t xml:space="preserve">Let </w:t>
            </w:r>
            <m:oMath>
              <m:r>
                <w:rPr>
                  <w:rFonts w:ascii="Cambria Math" w:hAnsi="Cambria Math" w:cstheme="majorBidi"/>
                  <w:color w:val="000000" w:themeColor="text1"/>
                </w:rPr>
                <m:t>EN</m:t>
              </m:r>
              <m:d>
                <m:dPr>
                  <m:ctrlPr>
                    <w:rPr>
                      <w:rFonts w:ascii="Cambria Math" w:hAnsi="Cambria Math" w:cstheme="majorBidi"/>
                      <w:color w:val="000000" w:themeColor="text1"/>
                    </w:rPr>
                  </m:ctrlPr>
                </m:dPr>
                <m:e>
                  <m:sSubSup>
                    <m:sSubSupPr>
                      <m:ctrlPr>
                        <w:rPr>
                          <w:rFonts w:ascii="Cambria Math" w:hAnsi="Cambria Math" w:cstheme="majorBidi"/>
                          <w:color w:val="000000" w:themeColor="text1"/>
                        </w:rPr>
                      </m:ctrlPr>
                    </m:sSubSupPr>
                    <m:e>
                      <m:r>
                        <w:rPr>
                          <w:rFonts w:ascii="Cambria Math" w:hAnsi="Cambria Math" w:cstheme="majorBidi"/>
                          <w:color w:val="000000" w:themeColor="text1"/>
                        </w:rPr>
                        <m:t>x</m:t>
                      </m:r>
                    </m:e>
                    <m:sub>
                      <m:r>
                        <w:rPr>
                          <w:rFonts w:ascii="Cambria Math" w:hAnsi="Cambria Math" w:cstheme="majorBidi"/>
                          <w:color w:val="000000" w:themeColor="text1"/>
                        </w:rPr>
                        <m:t>ij</m:t>
                      </m:r>
                    </m:sub>
                    <m:sup>
                      <m:r>
                        <w:rPr>
                          <w:rFonts w:ascii="Cambria Math" w:hAnsi="Cambria Math" w:cstheme="majorBidi"/>
                          <w:color w:val="000000" w:themeColor="text1"/>
                        </w:rPr>
                        <m:t>l</m:t>
                      </m:r>
                    </m:sup>
                  </m:sSubSup>
                </m:e>
              </m:d>
            </m:oMath>
            <w:r w:rsidRPr="005E4220">
              <w:rPr>
                <w:rFonts w:asciiTheme="majorBidi" w:hAnsiTheme="majorBidi" w:cstheme="majorBidi"/>
                <w:color w:val="000000" w:themeColor="text1"/>
              </w:rPr>
              <w:t xml:space="preserve"> is the entropy value of action </w:t>
            </w:r>
            <m:oMath>
              <m:r>
                <w:rPr>
                  <w:rFonts w:ascii="Cambria Math" w:hAnsi="Cambria Math" w:cstheme="majorBidi"/>
                  <w:color w:val="000000" w:themeColor="text1"/>
                </w:rPr>
                <m:t>j</m:t>
              </m:r>
            </m:oMath>
            <w:r w:rsidRPr="005E4220">
              <w:rPr>
                <w:rFonts w:asciiTheme="majorBidi" w:hAnsiTheme="majorBidi" w:cstheme="majorBidi"/>
                <w:color w:val="000000" w:themeColor="text1"/>
              </w:rPr>
              <w:t xml:space="preserve"> in cell </w:t>
            </w:r>
            <m:oMath>
              <m:r>
                <w:rPr>
                  <w:rFonts w:ascii="Cambria Math" w:hAnsi="Cambria Math" w:cstheme="majorBidi"/>
                  <w:color w:val="000000" w:themeColor="text1"/>
                </w:rPr>
                <m:t>i</m:t>
              </m:r>
            </m:oMath>
            <w:r w:rsidRPr="005E4220">
              <w:rPr>
                <w:rFonts w:asciiTheme="majorBidi" w:hAnsiTheme="majorBidi" w:cstheme="majorBidi"/>
                <w:color w:val="000000" w:themeColor="text1"/>
              </w:rPr>
              <w:t xml:space="preserve"> that associated with layer </w:t>
            </w:r>
            <m:oMath>
              <m:r>
                <w:rPr>
                  <w:rFonts w:ascii="Cambria Math" w:hAnsi="Cambria Math" w:cstheme="majorBidi"/>
                  <w:color w:val="000000" w:themeColor="text1"/>
                </w:rPr>
                <m:t>l</m:t>
              </m:r>
            </m:oMath>
            <w:r w:rsidRPr="005E4220">
              <w:rPr>
                <w:rFonts w:asciiTheme="majorBidi" w:eastAsiaTheme="minorEastAsia" w:hAnsiTheme="majorBidi" w:cstheme="majorBidi"/>
                <w:iCs/>
                <w:color w:val="000000" w:themeColor="text1"/>
              </w:rPr>
              <w:t xml:space="preserve"> and the initial value is 1. </w:t>
            </w:r>
          </w:p>
          <w:p w14:paraId="156F4867"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b/>
                <w:bCs/>
                <w:iCs/>
                <w:color w:val="000000" w:themeColor="text1"/>
              </w:rPr>
              <w:t xml:space="preserve">Repeat </w:t>
            </w:r>
          </w:p>
          <w:p w14:paraId="69394C51"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b/>
                <w:bCs/>
                <w:iCs/>
                <w:color w:val="000000" w:themeColor="text1"/>
              </w:rPr>
              <w:t xml:space="preserve">     For</w:t>
            </w:r>
            <w:r w:rsidRPr="005E4220">
              <w:rPr>
                <w:rFonts w:asciiTheme="majorBidi" w:eastAsiaTheme="minorEastAsia" w:hAnsiTheme="majorBidi" w:cstheme="majorBidi"/>
                <w:iCs/>
                <w:color w:val="000000" w:themeColor="text1"/>
              </w:rPr>
              <w:t xml:space="preserve"> each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cell</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in </w:t>
            </w:r>
            <m:oMath>
              <m:r>
                <m:rPr>
                  <m:scr m:val="script"/>
                  <m:sty m:val="p"/>
                </m:rPr>
                <w:rPr>
                  <w:rFonts w:ascii="Cambria Math" w:hAnsi="Cambria Math" w:cstheme="majorBidi"/>
                  <w:color w:val="000000" w:themeColor="text1"/>
                </w:rPr>
                <m:t>G</m:t>
              </m:r>
            </m:oMath>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do</w:t>
            </w:r>
            <w:r w:rsidRPr="005E4220">
              <w:rPr>
                <w:rFonts w:asciiTheme="majorBidi" w:eastAsiaTheme="minorEastAsia" w:hAnsiTheme="majorBidi" w:cstheme="majorBidi"/>
                <w:iCs/>
                <w:color w:val="000000" w:themeColor="text1"/>
              </w:rPr>
              <w:t xml:space="preserve"> in parallel </w:t>
            </w:r>
          </w:p>
          <w:p w14:paraId="5631A268"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LA</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selects one of its action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α</m:t>
                  </m:r>
                </m:e>
                <m:sub>
                  <m:r>
                    <w:rPr>
                      <w:rFonts w:ascii="Cambria Math" w:eastAsiaTheme="minorEastAsia" w:hAnsi="Cambria Math" w:cstheme="majorBidi"/>
                      <w:color w:val="000000" w:themeColor="text1"/>
                    </w:rPr>
                    <m:t>ij</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from two available actions “Yes” or “NO” based on its action probability vector</w:t>
            </w:r>
          </w:p>
          <w:p w14:paraId="49304799" w14:textId="02C7FDC9" w:rsidR="00ED2806" w:rsidRPr="005E4220" w:rsidRDefault="00ED2806" w:rsidP="005C7C80">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x</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r>
                <w:rPr>
                  <w:rFonts w:ascii="Cambria Math" w:eastAsiaTheme="minorEastAsia" w:hAnsi="Cambria Math" w:cstheme="majorBidi"/>
                  <w:color w:val="000000" w:themeColor="text1"/>
                </w:rPr>
                <m:t>=(</m:t>
              </m:r>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x</m:t>
                  </m:r>
                </m:e>
                <m:sub>
                  <m:r>
                    <w:rPr>
                      <w:rFonts w:ascii="Cambria Math" w:eastAsiaTheme="minorEastAsia" w:hAnsi="Cambria Math" w:cstheme="majorBidi"/>
                      <w:color w:val="000000" w:themeColor="text1"/>
                    </w:rPr>
                    <m:t>i1</m:t>
                  </m:r>
                </m:sub>
                <m:sup>
                  <m:r>
                    <w:rPr>
                      <w:rFonts w:ascii="Cambria Math" w:eastAsiaTheme="minorEastAsia" w:hAnsi="Cambria Math" w:cstheme="majorBidi"/>
                      <w:color w:val="000000" w:themeColor="text1"/>
                    </w:rPr>
                    <m:t>l</m:t>
                  </m:r>
                </m:sup>
              </m:sSubSup>
              <m:r>
                <w:rPr>
                  <w:rFonts w:ascii="Cambria Math" w:eastAsiaTheme="minorEastAsia" w:hAnsi="Cambria Math" w:cstheme="majorBidi"/>
                  <w:color w:val="000000" w:themeColor="text1"/>
                </w:rPr>
                <m:t>,</m:t>
              </m:r>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x</m:t>
                  </m:r>
                </m:e>
                <m:sub>
                  <m:r>
                    <w:rPr>
                      <w:rFonts w:ascii="Cambria Math" w:eastAsiaTheme="minorEastAsia" w:hAnsi="Cambria Math" w:cstheme="majorBidi"/>
                      <w:color w:val="000000" w:themeColor="text1"/>
                    </w:rPr>
                    <m:t>i2</m:t>
                  </m:r>
                </m:sub>
                <m:sup>
                  <m:r>
                    <w:rPr>
                      <w:rFonts w:ascii="Cambria Math" w:eastAsiaTheme="minorEastAsia" w:hAnsi="Cambria Math" w:cstheme="majorBidi"/>
                      <w:color w:val="000000" w:themeColor="text1"/>
                    </w:rPr>
                    <m:t>l</m:t>
                  </m:r>
                </m:sup>
              </m:sSubSup>
              <m:r>
                <w:rPr>
                  <w:rFonts w:ascii="Cambria Math" w:eastAsiaTheme="minorEastAsia" w:hAnsi="Cambria Math" w:cstheme="majorBidi"/>
                  <w:color w:val="000000" w:themeColor="text1"/>
                </w:rPr>
                <m:t>)</m:t>
              </m:r>
            </m:oMath>
            <w:r w:rsidRPr="005E4220">
              <w:rPr>
                <w:rFonts w:asciiTheme="majorBidi" w:eastAsiaTheme="minorEastAsia" w:hAnsiTheme="majorBidi" w:cstheme="majorBidi"/>
                <w:iCs/>
                <w:color w:val="000000" w:themeColor="text1"/>
              </w:rPr>
              <w:t>.</w:t>
            </w:r>
          </w:p>
          <w:p w14:paraId="5C378DED"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End For</w:t>
            </w:r>
          </w:p>
          <w:p w14:paraId="5A4C92AA"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b/>
                <w:bCs/>
                <w:iCs/>
                <w:color w:val="000000" w:themeColor="text1"/>
              </w:rPr>
              <w:t xml:space="preserve">     For</w:t>
            </w:r>
            <w:r w:rsidRPr="005E4220">
              <w:rPr>
                <w:rFonts w:asciiTheme="majorBidi" w:eastAsiaTheme="minorEastAsia" w:hAnsiTheme="majorBidi" w:cstheme="majorBidi"/>
                <w:iCs/>
                <w:color w:val="000000" w:themeColor="text1"/>
              </w:rPr>
              <w:t xml:space="preserve"> each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cell</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in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R</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do</w:t>
            </w:r>
            <w:r w:rsidRPr="005E4220">
              <w:rPr>
                <w:rFonts w:asciiTheme="majorBidi" w:eastAsiaTheme="minorEastAsia" w:hAnsiTheme="majorBidi" w:cstheme="majorBidi"/>
                <w:iCs/>
                <w:color w:val="000000" w:themeColor="text1"/>
              </w:rPr>
              <w:t xml:space="preserve"> in parallel </w:t>
            </w:r>
          </w:p>
          <w:p w14:paraId="46A36E3B"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Referee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R</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count the fraction of “Yes” to determine its own communities based on neighborhood LAs.</w:t>
            </w:r>
          </w:p>
          <w:p w14:paraId="06C8AB8C" w14:textId="483237E2" w:rsidR="00ED2806" w:rsidRPr="005E4220" w:rsidRDefault="00ED2806" w:rsidP="00B635F5">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 xml:space="preserve">IF </w:t>
            </w:r>
            <w:r w:rsidRPr="005E4220">
              <w:rPr>
                <w:rFonts w:asciiTheme="majorBidi" w:eastAsiaTheme="minorEastAsia" w:hAnsiTheme="majorBidi" w:cstheme="majorBidi"/>
                <w:iCs/>
                <w:color w:val="000000" w:themeColor="text1"/>
              </w:rPr>
              <w:t>the number of “Yes” forms community based on equation (4</w:t>
            </w:r>
            <w:r w:rsidR="00B635F5" w:rsidRPr="005E4220">
              <w:rPr>
                <w:rFonts w:asciiTheme="majorBidi" w:eastAsiaTheme="minorEastAsia" w:hAnsiTheme="majorBidi" w:cstheme="majorBidi"/>
                <w:iCs/>
                <w:color w:val="000000" w:themeColor="text1"/>
              </w:rPr>
              <w:t>4</w:t>
            </w: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then</w:t>
            </w:r>
          </w:p>
          <w:p w14:paraId="5B69D2BB" w14:textId="4AD63EF0" w:rsidR="00ED2806" w:rsidRPr="005E4220" w:rsidRDefault="00ED2806" w:rsidP="00B635F5">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Compute density of community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C</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based on equation (4</w:t>
            </w:r>
            <w:r w:rsidR="00B635F5" w:rsidRPr="005E4220">
              <w:rPr>
                <w:rFonts w:asciiTheme="majorBidi" w:eastAsiaTheme="minorEastAsia" w:hAnsiTheme="majorBidi" w:cstheme="majorBidi"/>
                <w:iCs/>
                <w:color w:val="000000" w:themeColor="text1"/>
              </w:rPr>
              <w:t>5</w:t>
            </w:r>
            <w:r w:rsidRPr="005E4220">
              <w:rPr>
                <w:rFonts w:asciiTheme="majorBidi" w:eastAsiaTheme="minorEastAsia" w:hAnsiTheme="majorBidi" w:cstheme="majorBidi"/>
                <w:iCs/>
                <w:color w:val="000000" w:themeColor="text1"/>
              </w:rPr>
              <w:t>)</w:t>
            </w:r>
          </w:p>
          <w:p w14:paraId="05C6249B" w14:textId="6D8419EA" w:rsidR="00ED2806" w:rsidRPr="005E4220" w:rsidRDefault="00ED2806" w:rsidP="00B635F5">
            <w:pPr>
              <w:tabs>
                <w:tab w:val="left" w:pos="3465"/>
              </w:tabs>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Compute disconnectivity of community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C</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based on equation (4</w:t>
            </w:r>
            <w:r w:rsidR="00B635F5" w:rsidRPr="005E4220">
              <w:rPr>
                <w:rFonts w:asciiTheme="majorBidi" w:eastAsiaTheme="minorEastAsia" w:hAnsiTheme="majorBidi" w:cstheme="majorBidi"/>
                <w:iCs/>
                <w:color w:val="000000" w:themeColor="text1"/>
              </w:rPr>
              <w:t>6</w:t>
            </w:r>
            <w:r w:rsidRPr="005E4220">
              <w:rPr>
                <w:rFonts w:asciiTheme="majorBidi" w:eastAsiaTheme="minorEastAsia" w:hAnsiTheme="majorBidi" w:cstheme="majorBidi"/>
                <w:iCs/>
                <w:color w:val="000000" w:themeColor="text1"/>
              </w:rPr>
              <w:t>)</w:t>
            </w:r>
          </w:p>
          <w:p w14:paraId="1D770B87"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End IF</w:t>
            </w:r>
          </w:p>
          <w:p w14:paraId="7B01FCE0"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lastRenderedPageBreak/>
              <w:t xml:space="preserve">     </w:t>
            </w:r>
            <w:r w:rsidRPr="005E4220">
              <w:rPr>
                <w:rFonts w:asciiTheme="majorBidi" w:eastAsiaTheme="minorEastAsia" w:hAnsiTheme="majorBidi" w:cstheme="majorBidi"/>
                <w:b/>
                <w:bCs/>
                <w:iCs/>
                <w:color w:val="000000" w:themeColor="text1"/>
              </w:rPr>
              <w:t>End For</w:t>
            </w:r>
          </w:p>
          <w:p w14:paraId="164F1E7B"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b/>
                <w:bCs/>
                <w:iCs/>
                <w:color w:val="000000" w:themeColor="text1"/>
              </w:rPr>
              <w:t xml:space="preserve">     For </w:t>
            </w:r>
            <w:r w:rsidRPr="005E4220">
              <w:rPr>
                <w:rFonts w:asciiTheme="majorBidi" w:eastAsiaTheme="minorEastAsia" w:hAnsiTheme="majorBidi" w:cstheme="majorBidi"/>
                <w:iCs/>
                <w:color w:val="000000" w:themeColor="text1"/>
              </w:rPr>
              <w:t xml:space="preserve">each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cell</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r w:rsidRPr="005E4220">
              <w:rPr>
                <w:rFonts w:asciiTheme="majorBidi" w:eastAsiaTheme="minorEastAsia" w:hAnsiTheme="majorBidi" w:cstheme="majorBidi"/>
                <w:iCs/>
                <w:color w:val="000000" w:themeColor="text1"/>
              </w:rPr>
              <w:t xml:space="preserve"> in </w:t>
            </w:r>
            <m:oMath>
              <m:r>
                <m:rPr>
                  <m:scr m:val="script"/>
                  <m:sty m:val="p"/>
                </m:rPr>
                <w:rPr>
                  <w:rFonts w:ascii="Cambria Math" w:hAnsi="Cambria Math" w:cstheme="majorBidi"/>
                  <w:color w:val="000000" w:themeColor="text1"/>
                </w:rPr>
                <m:t>G</m:t>
              </m:r>
            </m:oMath>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do</w:t>
            </w:r>
            <w:r w:rsidRPr="005E4220">
              <w:rPr>
                <w:rFonts w:asciiTheme="majorBidi" w:eastAsiaTheme="minorEastAsia" w:hAnsiTheme="majorBidi" w:cstheme="majorBidi"/>
                <w:iCs/>
                <w:color w:val="000000" w:themeColor="text1"/>
              </w:rPr>
              <w:t xml:space="preserve"> in parallel</w:t>
            </w:r>
          </w:p>
          <w:p w14:paraId="745106F5" w14:textId="77777777" w:rsidR="00ED2806" w:rsidRPr="005E4220" w:rsidRDefault="00ED2806">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Let </w:t>
            </w:r>
            <m:oMath>
              <m:sSub>
                <m:sSubPr>
                  <m:ctrlPr>
                    <w:rPr>
                      <w:rFonts w:ascii="Cambria Math" w:eastAsiaTheme="minorEastAsia" w:hAnsi="Cambria Math" w:cstheme="majorBidi"/>
                      <w:iCs/>
                      <w:color w:val="000000" w:themeColor="text1"/>
                    </w:rPr>
                  </m:ctrlPr>
                </m:sSubPr>
                <m:e>
                  <m:r>
                    <w:rPr>
                      <w:rFonts w:ascii="Cambria Math" w:eastAsiaTheme="minorEastAsia" w:hAnsi="Cambria Math" w:cstheme="majorBidi"/>
                      <w:color w:val="000000" w:themeColor="text1"/>
                    </w:rPr>
                    <m:t>ϕ</m:t>
                  </m:r>
                </m:e>
                <m:sub>
                  <m:r>
                    <w:rPr>
                      <w:rFonts w:ascii="Cambria Math" w:eastAsiaTheme="minorEastAsia" w:hAnsi="Cambria Math" w:cstheme="majorBidi"/>
                      <w:color w:val="000000" w:themeColor="text1"/>
                    </w:rPr>
                    <m:t>i</m:t>
                  </m:r>
                </m:sub>
              </m:sSub>
              <m:d>
                <m:dPr>
                  <m:ctrlPr>
                    <w:rPr>
                      <w:rFonts w:ascii="Cambria Math" w:eastAsiaTheme="minorEastAsia" w:hAnsi="Cambria Math" w:cstheme="majorBidi"/>
                      <w:iCs/>
                      <w:color w:val="000000" w:themeColor="text1"/>
                    </w:rPr>
                  </m:ctrlPr>
                </m:dPr>
                <m:e>
                  <m:sSubSup>
                    <m:sSubSupPr>
                      <m:ctrlPr>
                        <w:rPr>
                          <w:rFonts w:ascii="Cambria Math" w:eastAsiaTheme="minorEastAsia" w:hAnsi="Cambria Math" w:cstheme="majorBidi"/>
                          <w:iCs/>
                          <w:color w:val="000000" w:themeColor="text1"/>
                        </w:rPr>
                      </m:ctrlPr>
                    </m:sSubSupPr>
                    <m:e>
                      <m:r>
                        <w:rPr>
                          <w:rFonts w:ascii="Cambria Math" w:eastAsiaTheme="minorEastAsia" w:hAnsi="Cambria Math" w:cstheme="majorBidi"/>
                          <w:color w:val="000000" w:themeColor="text1"/>
                        </w:rPr>
                        <m:t>θ</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d>
                    <m:dPr>
                      <m:ctrlPr>
                        <w:rPr>
                          <w:rFonts w:ascii="Cambria Math" w:eastAsiaTheme="minorEastAsia" w:hAnsi="Cambria Math" w:cstheme="majorBidi"/>
                          <w:iCs/>
                          <w:color w:val="000000" w:themeColor="text1"/>
                        </w:rPr>
                      </m:ctrlPr>
                    </m:dPr>
                    <m:e>
                      <m:r>
                        <w:rPr>
                          <w:rFonts w:ascii="Cambria Math" w:eastAsiaTheme="minorEastAsia" w:hAnsi="Cambria Math" w:cstheme="majorBidi"/>
                          <w:color w:val="000000" w:themeColor="text1"/>
                        </w:rPr>
                        <m:t>t</m:t>
                      </m:r>
                    </m:e>
                  </m:d>
                  <m:r>
                    <m:rPr>
                      <m:sty m:val="p"/>
                    </m:rPr>
                    <w:rPr>
                      <w:rFonts w:ascii="Cambria Math" w:eastAsiaTheme="minorEastAsia" w:hAnsi="Cambria Math" w:cstheme="majorBidi"/>
                      <w:color w:val="000000" w:themeColor="text1"/>
                    </w:rPr>
                    <m:t>,</m:t>
                  </m:r>
                  <m:sSubSup>
                    <m:sSubSupPr>
                      <m:ctrlPr>
                        <w:rPr>
                          <w:rFonts w:ascii="Cambria Math" w:eastAsiaTheme="minorEastAsia" w:hAnsi="Cambria Math" w:cstheme="majorBidi"/>
                          <w:iCs/>
                          <w:color w:val="000000" w:themeColor="text1"/>
                        </w:rPr>
                      </m:ctrlPr>
                    </m:sSubSupPr>
                    <m:e>
                      <m:r>
                        <w:rPr>
                          <w:rFonts w:ascii="Cambria Math" w:eastAsiaTheme="minorEastAsia" w:hAnsi="Cambria Math" w:cstheme="majorBidi"/>
                          <w:color w:val="000000" w:themeColor="text1"/>
                        </w:rPr>
                        <m:t>ζ</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d>
                    <m:dPr>
                      <m:ctrlPr>
                        <w:rPr>
                          <w:rFonts w:ascii="Cambria Math" w:eastAsiaTheme="minorEastAsia" w:hAnsi="Cambria Math" w:cstheme="majorBidi"/>
                          <w:iCs/>
                          <w:color w:val="000000" w:themeColor="text1"/>
                        </w:rPr>
                      </m:ctrlPr>
                    </m:dPr>
                    <m:e>
                      <m:r>
                        <w:rPr>
                          <w:rFonts w:ascii="Cambria Math" w:eastAsiaTheme="minorEastAsia" w:hAnsi="Cambria Math" w:cstheme="majorBidi"/>
                          <w:color w:val="000000" w:themeColor="text1"/>
                        </w:rPr>
                        <m:t>t</m:t>
                      </m:r>
                    </m:e>
                  </m:d>
                </m:e>
              </m:d>
            </m:oMath>
            <w:r w:rsidRPr="005E4220">
              <w:rPr>
                <w:rFonts w:asciiTheme="majorBidi" w:eastAsiaTheme="minorEastAsia" w:hAnsiTheme="majorBidi" w:cstheme="majorBidi"/>
                <w:iCs/>
                <w:color w:val="000000" w:themeColor="text1"/>
              </w:rPr>
              <w:t xml:space="preserve"> is defined as reward probability at iteration </w:t>
            </w:r>
            <m:oMath>
              <m:r>
                <w:rPr>
                  <w:rFonts w:ascii="Cambria Math" w:eastAsiaTheme="minorEastAsia" w:hAnsi="Cambria Math" w:cstheme="majorBidi"/>
                  <w:color w:val="000000" w:themeColor="text1"/>
                </w:rPr>
                <m:t>t</m:t>
              </m:r>
            </m:oMath>
            <w:r w:rsidRPr="005E4220">
              <w:rPr>
                <w:rFonts w:asciiTheme="majorBidi" w:eastAsiaTheme="minorEastAsia" w:hAnsiTheme="majorBidi" w:cstheme="majorBidi"/>
                <w:iCs/>
                <w:color w:val="000000" w:themeColor="text1"/>
              </w:rPr>
              <w:t xml:space="preserve"> that is computed by referee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R</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l</m:t>
                  </m:r>
                </m:sup>
              </m:sSubSup>
            </m:oMath>
          </w:p>
          <w:p w14:paraId="6384E0A2" w14:textId="6FB24298"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IF (</w:t>
            </w:r>
            <m:oMath>
              <m:sSubSup>
                <m:sSubSupPr>
                  <m:ctrlPr>
                    <w:rPr>
                      <w:rFonts w:ascii="Cambria Math" w:eastAsiaTheme="minorEastAsia" w:hAnsi="Cambria Math" w:cstheme="majorBidi"/>
                      <w:b/>
                      <w:bCs/>
                      <w:i/>
                      <w:iCs/>
                      <w:color w:val="000000" w:themeColor="text1"/>
                    </w:rPr>
                  </m:ctrlPr>
                </m:sSubSupPr>
                <m:e>
                  <m:r>
                    <w:rPr>
                      <w:rFonts w:ascii="Cambria Math" w:eastAsiaTheme="minorEastAsia" w:hAnsi="Cambria Math" w:cstheme="majorBidi"/>
                      <w:color w:val="000000" w:themeColor="text1"/>
                    </w:rPr>
                    <m:t>rnd</m:t>
                  </m:r>
                </m:e>
                <m:sub>
                  <m:r>
                    <m:rPr>
                      <m:sty m:val="bi"/>
                    </m:rPr>
                    <w:rPr>
                      <w:rFonts w:ascii="Cambria Math" w:eastAsiaTheme="minorEastAsia" w:hAnsi="Cambria Math" w:cstheme="majorBidi"/>
                      <w:color w:val="000000" w:themeColor="text1"/>
                    </w:rPr>
                    <m:t>i</m:t>
                  </m:r>
                </m:sub>
                <m:sup>
                  <m:r>
                    <m:rPr>
                      <m:sty m:val="bi"/>
                    </m:rPr>
                    <w:rPr>
                      <w:rFonts w:ascii="Cambria Math" w:eastAsiaTheme="minorEastAsia" w:hAnsi="Cambria Math" w:cstheme="majorBidi"/>
                      <w:color w:val="000000" w:themeColor="text1"/>
                    </w:rPr>
                    <m:t>l</m:t>
                  </m:r>
                </m:sup>
              </m:sSubSup>
              <m:d>
                <m:dPr>
                  <m:ctrlPr>
                    <w:rPr>
                      <w:rFonts w:ascii="Cambria Math" w:eastAsiaTheme="minorEastAsia" w:hAnsi="Cambria Math" w:cstheme="majorBidi"/>
                      <w:b/>
                      <w:bCs/>
                      <w:i/>
                      <w:iCs/>
                      <w:color w:val="000000" w:themeColor="text1"/>
                    </w:rPr>
                  </m:ctrlPr>
                </m:dPr>
                <m:e>
                  <m:r>
                    <w:rPr>
                      <w:rFonts w:ascii="Cambria Math" w:eastAsiaTheme="minorEastAsia" w:hAnsi="Cambria Math" w:cstheme="majorBidi"/>
                      <w:color w:val="000000" w:themeColor="text1"/>
                    </w:rPr>
                    <m:t>t</m:t>
                  </m:r>
                  <m:ctrlPr>
                    <w:rPr>
                      <w:rFonts w:ascii="Cambria Math" w:eastAsiaTheme="minorEastAsia" w:hAnsi="Cambria Math" w:cstheme="majorBidi"/>
                      <w:i/>
                      <w:iCs/>
                      <w:color w:val="000000" w:themeColor="text1"/>
                    </w:rPr>
                  </m:ctrlPr>
                </m:e>
              </m:d>
              <m:r>
                <w:rPr>
                  <w:rFonts w:ascii="Cambria Math" w:eastAsiaTheme="minorEastAsia" w:hAnsi="Cambria Math" w:cstheme="majorBidi"/>
                  <w:color w:val="000000" w:themeColor="text1"/>
                </w:rPr>
                <m:t>&lt;</m:t>
              </m:r>
            </m:oMath>
            <w:r w:rsidRPr="005E4220">
              <w:rPr>
                <w:rFonts w:asciiTheme="majorBidi" w:eastAsiaTheme="minorEastAsia" w:hAnsiTheme="majorBidi" w:cstheme="majorBidi"/>
                <w:iCs/>
                <w:color w:val="000000" w:themeColor="text1"/>
              </w:rPr>
              <w:t xml:space="preserve"> </w:t>
            </w:r>
            <m:oMath>
              <m:sSub>
                <m:sSubPr>
                  <m:ctrlPr>
                    <w:rPr>
                      <w:rFonts w:ascii="Cambria Math" w:eastAsiaTheme="minorEastAsia" w:hAnsi="Cambria Math" w:cstheme="majorBidi"/>
                      <w:iCs/>
                      <w:color w:val="000000" w:themeColor="text1"/>
                    </w:rPr>
                  </m:ctrlPr>
                </m:sSubPr>
                <m:e>
                  <m:r>
                    <w:rPr>
                      <w:rFonts w:ascii="Cambria Math" w:eastAsiaTheme="minorEastAsia" w:hAnsi="Cambria Math" w:cstheme="majorBidi"/>
                      <w:color w:val="000000" w:themeColor="text1"/>
                    </w:rPr>
                    <m:t>ϕ</m:t>
                  </m:r>
                </m:e>
                <m:sub>
                  <m:r>
                    <w:rPr>
                      <w:rFonts w:ascii="Cambria Math" w:eastAsiaTheme="minorEastAsia" w:hAnsi="Cambria Math" w:cstheme="majorBidi"/>
                      <w:color w:val="000000" w:themeColor="text1"/>
                    </w:rPr>
                    <m:t>i</m:t>
                  </m:r>
                </m:sub>
              </m:sSub>
              <m:r>
                <w:rPr>
                  <w:rFonts w:ascii="Cambria Math" w:eastAsiaTheme="minorEastAsia" w:hAnsi="Cambria Math" w:cstheme="majorBidi"/>
                  <w:color w:val="000000" w:themeColor="text1"/>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r>
                <w:rPr>
                  <w:rFonts w:ascii="Cambria Math" w:hAnsi="Cambria Math" w:cstheme="majorBidi"/>
                  <w:color w:val="000000" w:themeColor="text1"/>
                  <w:sz w:val="24"/>
                  <w:szCs w:val="24"/>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r>
                <w:rPr>
                  <w:rFonts w:ascii="Cambria Math" w:eastAsiaTheme="minorEastAsia" w:hAnsi="Cambria Math" w:cstheme="majorBidi"/>
                  <w:color w:val="000000" w:themeColor="text1"/>
                </w:rPr>
                <m:t>)</m:t>
              </m:r>
            </m:oMath>
            <w:r w:rsidRPr="005E4220">
              <w:rPr>
                <w:rFonts w:asciiTheme="majorBidi" w:eastAsiaTheme="minorEastAsia" w:hAnsiTheme="majorBidi" w:cstheme="majorBidi"/>
                <w:iCs/>
                <w:color w:val="000000" w:themeColor="text1"/>
              </w:rPr>
              <w:t xml:space="preserve"> and select action is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α</m:t>
                  </m:r>
                </m:e>
                <m:sub>
                  <m:r>
                    <w:rPr>
                      <w:rFonts w:ascii="Cambria Math" w:eastAsiaTheme="minorEastAsia" w:hAnsi="Cambria Math" w:cstheme="majorBidi"/>
                      <w:color w:val="000000" w:themeColor="text1"/>
                    </w:rPr>
                    <m:t>i1</m:t>
                  </m:r>
                </m:sub>
                <m:sup>
                  <m:r>
                    <w:rPr>
                      <w:rFonts w:ascii="Cambria Math" w:eastAsiaTheme="minorEastAsia" w:hAnsi="Cambria Math" w:cstheme="majorBidi"/>
                      <w:color w:val="000000" w:themeColor="text1"/>
                    </w:rPr>
                    <m:t>j</m:t>
                  </m:r>
                </m:sup>
              </m:sSubSup>
            </m:oMath>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then</w:t>
            </w:r>
          </w:p>
          <w:p w14:paraId="7BAA9BF6" w14:textId="081FF829" w:rsidR="00ED2806" w:rsidRPr="005E4220" w:rsidRDefault="00ED2806" w:rsidP="00C504EC">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LA</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j</m:t>
                  </m:r>
                </m:sup>
              </m:sSubSup>
            </m:oMath>
            <w:r w:rsidRPr="005E4220">
              <w:rPr>
                <w:rFonts w:asciiTheme="majorBidi" w:eastAsiaTheme="minorEastAsia" w:hAnsiTheme="majorBidi" w:cstheme="majorBidi"/>
                <w:iCs/>
                <w:color w:val="000000" w:themeColor="text1"/>
              </w:rPr>
              <w:t xml:space="preserve"> update its action probability vector based on equation (</w:t>
            </w:r>
            <w:r w:rsidR="00C504EC" w:rsidRPr="005E4220">
              <w:rPr>
                <w:rFonts w:asciiTheme="majorBidi" w:eastAsiaTheme="minorEastAsia" w:hAnsiTheme="majorBidi" w:cstheme="majorBidi"/>
                <w:iCs/>
                <w:color w:val="000000" w:themeColor="text1"/>
              </w:rPr>
              <w:t>51</w:t>
            </w:r>
            <w:r w:rsidRPr="005E4220">
              <w:rPr>
                <w:rFonts w:asciiTheme="majorBidi" w:eastAsiaTheme="minorEastAsia" w:hAnsiTheme="majorBidi" w:cstheme="majorBidi"/>
                <w:iCs/>
                <w:color w:val="000000" w:themeColor="text1"/>
              </w:rPr>
              <w:t>)</w:t>
            </w:r>
          </w:p>
          <w:p w14:paraId="5B2E28E6"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End IF</w:t>
            </w:r>
          </w:p>
          <w:p w14:paraId="14E3D533" w14:textId="4FB29C4C"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b/>
                <w:bCs/>
                <w:iCs/>
                <w:color w:val="000000" w:themeColor="text1"/>
              </w:rPr>
              <w:t xml:space="preserve">          IF (</w:t>
            </w:r>
            <m:oMath>
              <m:sSubSup>
                <m:sSubSupPr>
                  <m:ctrlPr>
                    <w:rPr>
                      <w:rFonts w:ascii="Cambria Math" w:eastAsiaTheme="minorEastAsia" w:hAnsi="Cambria Math" w:cstheme="majorBidi"/>
                      <w:b/>
                      <w:bCs/>
                      <w:i/>
                      <w:iCs/>
                      <w:color w:val="000000" w:themeColor="text1"/>
                    </w:rPr>
                  </m:ctrlPr>
                </m:sSubSupPr>
                <m:e>
                  <m:r>
                    <w:rPr>
                      <w:rFonts w:ascii="Cambria Math" w:eastAsiaTheme="minorEastAsia" w:hAnsi="Cambria Math" w:cstheme="majorBidi"/>
                      <w:color w:val="000000" w:themeColor="text1"/>
                    </w:rPr>
                    <m:t>rnd</m:t>
                  </m:r>
                </m:e>
                <m:sub>
                  <m:r>
                    <m:rPr>
                      <m:sty m:val="bi"/>
                    </m:rPr>
                    <w:rPr>
                      <w:rFonts w:ascii="Cambria Math" w:eastAsiaTheme="minorEastAsia" w:hAnsi="Cambria Math" w:cstheme="majorBidi"/>
                      <w:color w:val="000000" w:themeColor="text1"/>
                    </w:rPr>
                    <m:t>i</m:t>
                  </m:r>
                </m:sub>
                <m:sup>
                  <m:r>
                    <m:rPr>
                      <m:sty m:val="bi"/>
                    </m:rPr>
                    <w:rPr>
                      <w:rFonts w:ascii="Cambria Math" w:eastAsiaTheme="minorEastAsia" w:hAnsi="Cambria Math" w:cstheme="majorBidi"/>
                      <w:color w:val="000000" w:themeColor="text1"/>
                    </w:rPr>
                    <m:t>l</m:t>
                  </m:r>
                </m:sup>
              </m:sSubSup>
              <m:d>
                <m:dPr>
                  <m:ctrlPr>
                    <w:rPr>
                      <w:rFonts w:ascii="Cambria Math" w:eastAsiaTheme="minorEastAsia" w:hAnsi="Cambria Math" w:cstheme="majorBidi"/>
                      <w:b/>
                      <w:bCs/>
                      <w:i/>
                      <w:iCs/>
                      <w:color w:val="000000" w:themeColor="text1"/>
                    </w:rPr>
                  </m:ctrlPr>
                </m:dPr>
                <m:e>
                  <m:r>
                    <w:rPr>
                      <w:rFonts w:ascii="Cambria Math" w:eastAsiaTheme="minorEastAsia" w:hAnsi="Cambria Math" w:cstheme="majorBidi"/>
                      <w:color w:val="000000" w:themeColor="text1"/>
                    </w:rPr>
                    <m:t>t</m:t>
                  </m:r>
                  <m:ctrlPr>
                    <w:rPr>
                      <w:rFonts w:ascii="Cambria Math" w:eastAsiaTheme="minorEastAsia" w:hAnsi="Cambria Math" w:cstheme="majorBidi"/>
                      <w:i/>
                      <w:iCs/>
                      <w:color w:val="000000" w:themeColor="text1"/>
                    </w:rPr>
                  </m:ctrlPr>
                </m:e>
              </m:d>
              <m:r>
                <w:rPr>
                  <w:rFonts w:ascii="Cambria Math" w:eastAsiaTheme="minorEastAsia" w:hAnsi="Cambria Math" w:cstheme="majorBidi"/>
                  <w:color w:val="000000" w:themeColor="text1"/>
                </w:rPr>
                <m:t>&gt;</m:t>
              </m:r>
            </m:oMath>
            <w:r w:rsidRPr="005E4220">
              <w:rPr>
                <w:rFonts w:asciiTheme="majorBidi" w:eastAsiaTheme="minorEastAsia" w:hAnsiTheme="majorBidi" w:cstheme="majorBidi"/>
                <w:iCs/>
                <w:color w:val="000000" w:themeColor="text1"/>
              </w:rPr>
              <w:t xml:space="preserve"> </w:t>
            </w:r>
            <m:oMath>
              <m:sSub>
                <m:sSubPr>
                  <m:ctrlPr>
                    <w:rPr>
                      <w:rFonts w:ascii="Cambria Math" w:eastAsiaTheme="minorEastAsia" w:hAnsi="Cambria Math" w:cstheme="majorBidi"/>
                      <w:iCs/>
                      <w:color w:val="000000" w:themeColor="text1"/>
                    </w:rPr>
                  </m:ctrlPr>
                </m:sSubPr>
                <m:e>
                  <m:r>
                    <w:rPr>
                      <w:rFonts w:ascii="Cambria Math" w:eastAsiaTheme="minorEastAsia" w:hAnsi="Cambria Math" w:cstheme="majorBidi"/>
                      <w:color w:val="000000" w:themeColor="text1"/>
                    </w:rPr>
                    <m:t>ϕ</m:t>
                  </m:r>
                </m:e>
                <m:sub>
                  <m:r>
                    <w:rPr>
                      <w:rFonts w:ascii="Cambria Math" w:eastAsiaTheme="minorEastAsia" w:hAnsi="Cambria Math" w:cstheme="majorBidi"/>
                      <w:color w:val="000000" w:themeColor="text1"/>
                    </w:rPr>
                    <m:t>i</m:t>
                  </m:r>
                </m:sub>
              </m:sSub>
              <m:r>
                <w:rPr>
                  <w:rFonts w:ascii="Cambria Math" w:eastAsiaTheme="minorEastAsia" w:hAnsi="Cambria Math" w:cstheme="majorBidi"/>
                  <w:color w:val="000000" w:themeColor="text1"/>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θ</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r>
                <w:rPr>
                  <w:rFonts w:ascii="Cambria Math" w:hAnsi="Cambria Math" w:cstheme="majorBidi"/>
                  <w:color w:val="000000" w:themeColor="text1"/>
                  <w:sz w:val="24"/>
                  <w:szCs w:val="24"/>
                </w:rPr>
                <m:t>,</m:t>
              </m:r>
              <m:sSubSup>
                <m:sSubSupPr>
                  <m:ctrlPr>
                    <w:rPr>
                      <w:rFonts w:ascii="Cambria Math" w:eastAsia="Times New Roman" w:hAnsi="Cambria Math" w:cstheme="majorBidi"/>
                      <w:i/>
                      <w:color w:val="000000" w:themeColor="text1"/>
                      <w:sz w:val="24"/>
                      <w:szCs w:val="24"/>
                    </w:rPr>
                  </m:ctrlPr>
                </m:sSubSupPr>
                <m:e>
                  <m:r>
                    <w:rPr>
                      <w:rFonts w:ascii="Cambria Math" w:hAnsi="Cambria Math" w:cstheme="majorBidi"/>
                      <w:color w:val="000000" w:themeColor="text1"/>
                      <w:sz w:val="24"/>
                      <w:szCs w:val="24"/>
                    </w:rPr>
                    <m:t>ζ</m:t>
                  </m:r>
                </m:e>
                <m:sub>
                  <m:r>
                    <w:rPr>
                      <w:rFonts w:ascii="Cambria Math" w:hAnsi="Cambria Math" w:cstheme="majorBidi"/>
                      <w:color w:val="000000" w:themeColor="text1"/>
                      <w:sz w:val="24"/>
                      <w:szCs w:val="24"/>
                    </w:rPr>
                    <m:t>i</m:t>
                  </m:r>
                </m:sub>
                <m:sup>
                  <m:r>
                    <w:rPr>
                      <w:rFonts w:ascii="Cambria Math" w:hAnsi="Cambria Math" w:cstheme="majorBidi"/>
                      <w:color w:val="000000" w:themeColor="text1"/>
                      <w:sz w:val="24"/>
                      <w:szCs w:val="24"/>
                    </w:rPr>
                    <m:t>l</m:t>
                  </m:r>
                </m:sup>
              </m:sSubSup>
              <m:d>
                <m:dPr>
                  <m:ctrlPr>
                    <w:rPr>
                      <w:rFonts w:ascii="Cambria Math" w:hAnsi="Cambria Math" w:cstheme="majorBidi"/>
                      <w:i/>
                      <w:color w:val="000000" w:themeColor="text1"/>
                      <w:sz w:val="24"/>
                      <w:szCs w:val="24"/>
                    </w:rPr>
                  </m:ctrlPr>
                </m:dPr>
                <m:e>
                  <m:r>
                    <w:rPr>
                      <w:rFonts w:ascii="Cambria Math" w:eastAsia="Times New Roman" w:hAnsi="Cambria Math" w:cstheme="majorBidi"/>
                      <w:color w:val="000000" w:themeColor="text1"/>
                      <w:sz w:val="24"/>
                      <w:szCs w:val="24"/>
                    </w:rPr>
                    <m:t>t</m:t>
                  </m:r>
                </m:e>
              </m:d>
              <m:r>
                <w:rPr>
                  <w:rFonts w:ascii="Cambria Math" w:eastAsiaTheme="minorEastAsia" w:hAnsi="Cambria Math" w:cstheme="majorBidi"/>
                  <w:color w:val="000000" w:themeColor="text1"/>
                </w:rPr>
                <m:t>)</m:t>
              </m:r>
            </m:oMath>
            <w:r w:rsidRPr="005E4220">
              <w:rPr>
                <w:rFonts w:asciiTheme="majorBidi" w:eastAsiaTheme="minorEastAsia" w:hAnsiTheme="majorBidi" w:cstheme="majorBidi"/>
                <w:iCs/>
                <w:color w:val="000000" w:themeColor="text1"/>
              </w:rPr>
              <w:t xml:space="preserve"> and select action is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α</m:t>
                  </m:r>
                </m:e>
                <m:sub>
                  <m:r>
                    <w:rPr>
                      <w:rFonts w:ascii="Cambria Math" w:eastAsiaTheme="minorEastAsia" w:hAnsi="Cambria Math" w:cstheme="majorBidi"/>
                      <w:color w:val="000000" w:themeColor="text1"/>
                    </w:rPr>
                    <m:t>i1</m:t>
                  </m:r>
                </m:sub>
                <m:sup>
                  <m:r>
                    <w:rPr>
                      <w:rFonts w:ascii="Cambria Math" w:eastAsiaTheme="minorEastAsia" w:hAnsi="Cambria Math" w:cstheme="majorBidi"/>
                      <w:color w:val="000000" w:themeColor="text1"/>
                    </w:rPr>
                    <m:t>j</m:t>
                  </m:r>
                </m:sup>
              </m:sSubSup>
            </m:oMath>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then</w:t>
            </w:r>
          </w:p>
          <w:p w14:paraId="0376D09C" w14:textId="51D1A256" w:rsidR="00ED2806" w:rsidRPr="005E4220" w:rsidRDefault="00ED2806" w:rsidP="00C504EC">
            <w:pPr>
              <w:rPr>
                <w:rFonts w:asciiTheme="majorBidi" w:eastAsiaTheme="minorEastAsia" w:hAnsiTheme="majorBidi" w:cstheme="majorBidi"/>
                <w:iCs/>
                <w:color w:val="000000" w:themeColor="text1"/>
              </w:rPr>
            </w:pPr>
            <w:r w:rsidRPr="005E4220">
              <w:rPr>
                <w:rFonts w:asciiTheme="majorBidi" w:eastAsiaTheme="minorEastAsia" w:hAnsiTheme="majorBidi" w:cstheme="majorBidi"/>
                <w:iCs/>
                <w:color w:val="000000" w:themeColor="text1"/>
              </w:rPr>
              <w:t xml:space="preserve">                </w:t>
            </w:r>
            <m:oMath>
              <m:sSubSup>
                <m:sSubSupPr>
                  <m:ctrlPr>
                    <w:rPr>
                      <w:rFonts w:ascii="Cambria Math" w:eastAsiaTheme="minorEastAsia" w:hAnsi="Cambria Math" w:cstheme="majorBidi"/>
                      <w:i/>
                      <w:iCs/>
                      <w:color w:val="000000" w:themeColor="text1"/>
                    </w:rPr>
                  </m:ctrlPr>
                </m:sSubSupPr>
                <m:e>
                  <m:r>
                    <w:rPr>
                      <w:rFonts w:ascii="Cambria Math" w:eastAsiaTheme="minorEastAsia" w:hAnsi="Cambria Math" w:cstheme="majorBidi"/>
                      <w:color w:val="000000" w:themeColor="text1"/>
                    </w:rPr>
                    <m:t>LA</m:t>
                  </m:r>
                </m:e>
                <m:sub>
                  <m:r>
                    <w:rPr>
                      <w:rFonts w:ascii="Cambria Math" w:eastAsiaTheme="minorEastAsia" w:hAnsi="Cambria Math" w:cstheme="majorBidi"/>
                      <w:color w:val="000000" w:themeColor="text1"/>
                    </w:rPr>
                    <m:t>i</m:t>
                  </m:r>
                </m:sub>
                <m:sup>
                  <m:r>
                    <w:rPr>
                      <w:rFonts w:ascii="Cambria Math" w:eastAsiaTheme="minorEastAsia" w:hAnsi="Cambria Math" w:cstheme="majorBidi"/>
                      <w:color w:val="000000" w:themeColor="text1"/>
                    </w:rPr>
                    <m:t>j</m:t>
                  </m:r>
                </m:sup>
              </m:sSubSup>
            </m:oMath>
            <w:r w:rsidRPr="005E4220">
              <w:rPr>
                <w:rFonts w:asciiTheme="majorBidi" w:eastAsiaTheme="minorEastAsia" w:hAnsiTheme="majorBidi" w:cstheme="majorBidi"/>
                <w:iCs/>
                <w:color w:val="000000" w:themeColor="text1"/>
              </w:rPr>
              <w:t xml:space="preserve"> update its action probability vector based on equation (</w:t>
            </w:r>
            <w:r w:rsidR="00C504EC" w:rsidRPr="005E4220">
              <w:rPr>
                <w:rFonts w:asciiTheme="majorBidi" w:eastAsiaTheme="minorEastAsia" w:hAnsiTheme="majorBidi" w:cstheme="majorBidi"/>
                <w:iCs/>
                <w:color w:val="000000" w:themeColor="text1"/>
              </w:rPr>
              <w:t>52</w:t>
            </w:r>
            <w:r w:rsidRPr="005E4220">
              <w:rPr>
                <w:rFonts w:asciiTheme="majorBidi" w:eastAsiaTheme="minorEastAsia" w:hAnsiTheme="majorBidi" w:cstheme="majorBidi"/>
                <w:iCs/>
                <w:color w:val="000000" w:themeColor="text1"/>
              </w:rPr>
              <w:t>)</w:t>
            </w:r>
          </w:p>
          <w:p w14:paraId="002DA44D" w14:textId="77777777" w:rsidR="00ED2806" w:rsidRPr="005E4220" w:rsidRDefault="00ED2806">
            <w:pPr>
              <w:rPr>
                <w:rFonts w:asciiTheme="majorBidi" w:eastAsiaTheme="minorEastAsia" w:hAnsiTheme="majorBidi" w:cstheme="majorBidi"/>
                <w:b/>
                <w:bCs/>
                <w:iCs/>
                <w:color w:val="000000" w:themeColor="text1"/>
              </w:rPr>
            </w:pPr>
            <w:r w:rsidRPr="005E4220">
              <w:rPr>
                <w:rFonts w:asciiTheme="majorBidi" w:eastAsiaTheme="minorEastAsia" w:hAnsiTheme="majorBidi" w:cstheme="majorBidi"/>
                <w:iCs/>
                <w:color w:val="000000" w:themeColor="text1"/>
              </w:rPr>
              <w:t xml:space="preserve">          </w:t>
            </w:r>
            <w:r w:rsidRPr="005E4220">
              <w:rPr>
                <w:rFonts w:asciiTheme="majorBidi" w:eastAsiaTheme="minorEastAsia" w:hAnsiTheme="majorBidi" w:cstheme="majorBidi"/>
                <w:b/>
                <w:bCs/>
                <w:iCs/>
                <w:color w:val="000000" w:themeColor="text1"/>
              </w:rPr>
              <w:t>End IF</w:t>
            </w:r>
          </w:p>
          <w:p w14:paraId="7204D737"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color w:val="000000" w:themeColor="text1"/>
              </w:rPr>
              <w:t xml:space="preserve">      Calculate information entropy      </w:t>
            </w:r>
          </w:p>
          <w:p w14:paraId="3EC1507E" w14:textId="77777777" w:rsidR="00ED2806" w:rsidRPr="005E4220" w:rsidRDefault="00ED2806">
            <w:pPr>
              <w:rPr>
                <w:rFonts w:asciiTheme="majorBidi" w:hAnsiTheme="majorBidi" w:cstheme="majorBidi"/>
                <w:color w:val="000000" w:themeColor="text1"/>
              </w:rPr>
            </w:pPr>
            <w:r w:rsidRPr="005E4220">
              <w:rPr>
                <w:rFonts w:asciiTheme="majorBidi" w:hAnsiTheme="majorBidi" w:cstheme="majorBidi"/>
                <w:b/>
                <w:bCs/>
                <w:color w:val="000000" w:themeColor="text1"/>
              </w:rPr>
              <w:t xml:space="preserve">      Set</w:t>
            </w:r>
            <w:r w:rsidRPr="005E4220">
              <w:rPr>
                <w:rFonts w:asciiTheme="majorBidi" w:hAnsiTheme="majorBidi" w:cstheme="majorBidi"/>
                <w:color w:val="000000" w:themeColor="text1"/>
              </w:rPr>
              <w:t xml:space="preserve">   t</w:t>
            </w:r>
            <m:oMath>
              <m:r>
                <w:rPr>
                  <w:rFonts w:ascii="Cambria Math" w:hAnsi="Cambria Math" w:cstheme="majorBidi"/>
                  <w:color w:val="000000" w:themeColor="text1"/>
                </w:rPr>
                <m:t>=t+1</m:t>
              </m:r>
            </m:oMath>
          </w:p>
          <w:p w14:paraId="1939CF36" w14:textId="6037ABF1" w:rsidR="00ED2806" w:rsidRPr="005E4220" w:rsidRDefault="00ED2806">
            <w:pPr>
              <w:rPr>
                <w:rFonts w:asciiTheme="majorBidi" w:hAnsiTheme="majorBidi" w:cstheme="majorBidi"/>
                <w:color w:val="000000" w:themeColor="text1"/>
              </w:rPr>
            </w:pPr>
            <w:r w:rsidRPr="005E4220">
              <w:rPr>
                <w:rFonts w:asciiTheme="majorBidi" w:hAnsiTheme="majorBidi" w:cstheme="majorBidi"/>
                <w:b/>
                <w:bCs/>
                <w:color w:val="000000" w:themeColor="text1"/>
              </w:rPr>
              <w:t>Until</w:t>
            </w:r>
            <w:r w:rsidRPr="005E4220">
              <w:rPr>
                <w:rFonts w:asciiTheme="majorBidi" w:hAnsiTheme="majorBidi" w:cstheme="majorBidi"/>
                <w:color w:val="000000" w:themeColor="text1"/>
              </w:rPr>
              <w:t xml:space="preserve"> t &gt; </w:t>
            </w:r>
            <m:oMath>
              <m:sSub>
                <m:sSubPr>
                  <m:ctrlPr>
                    <w:rPr>
                      <w:rFonts w:ascii="Cambria Math" w:hAnsi="Cambria Math" w:cstheme="majorBidi"/>
                      <w:color w:val="000000" w:themeColor="text1"/>
                    </w:rPr>
                  </m:ctrlPr>
                </m:sSubPr>
                <m:e>
                  <m:r>
                    <w:rPr>
                      <w:rFonts w:ascii="Cambria Math" w:hAnsi="Cambria Math" w:cstheme="majorBidi"/>
                      <w:color w:val="000000" w:themeColor="text1"/>
                    </w:rPr>
                    <m:t>T</m:t>
                  </m:r>
                </m:e>
                <m:sub>
                  <m:r>
                    <w:rPr>
                      <w:rFonts w:ascii="Cambria Math" w:hAnsi="Cambria Math" w:cstheme="majorBidi"/>
                      <w:color w:val="000000" w:themeColor="text1"/>
                    </w:rPr>
                    <m:t>max</m:t>
                  </m:r>
                </m:sub>
              </m:sSub>
            </m:oMath>
            <w:r w:rsidRPr="005E4220">
              <w:rPr>
                <w:rFonts w:asciiTheme="majorBidi" w:hAnsiTheme="majorBidi" w:cstheme="majorBidi"/>
                <w:color w:val="000000" w:themeColor="text1"/>
              </w:rPr>
              <w:t xml:space="preserve"> and </w:t>
            </w:r>
            <m:oMath>
              <m:r>
                <w:rPr>
                  <w:rFonts w:ascii="Cambria Math" w:hAnsi="Cambria Math" w:cstheme="majorBidi"/>
                  <w:color w:val="000000" w:themeColor="text1"/>
                </w:rPr>
                <m:t>EN</m:t>
              </m:r>
              <m:d>
                <m:dPr>
                  <m:ctrlPr>
                    <w:rPr>
                      <w:rFonts w:ascii="Cambria Math" w:hAnsi="Cambria Math" w:cstheme="majorBidi"/>
                      <w:color w:val="000000" w:themeColor="text1"/>
                    </w:rPr>
                  </m:ctrlPr>
                </m:dPr>
                <m:e>
                  <m:sSubSup>
                    <m:sSubSupPr>
                      <m:ctrlPr>
                        <w:rPr>
                          <w:rFonts w:ascii="Cambria Math" w:hAnsi="Cambria Math" w:cstheme="majorBidi"/>
                          <w:color w:val="000000" w:themeColor="text1"/>
                        </w:rPr>
                      </m:ctrlPr>
                    </m:sSubSupPr>
                    <m:e>
                      <m:r>
                        <w:rPr>
                          <w:rFonts w:ascii="Cambria Math" w:hAnsi="Cambria Math" w:cstheme="majorBidi"/>
                          <w:color w:val="000000" w:themeColor="text1"/>
                        </w:rPr>
                        <m:t>x</m:t>
                      </m:r>
                    </m:e>
                    <m:sub>
                      <m:r>
                        <w:rPr>
                          <w:rFonts w:ascii="Cambria Math" w:hAnsi="Cambria Math" w:cstheme="majorBidi"/>
                          <w:color w:val="000000" w:themeColor="text1"/>
                        </w:rPr>
                        <m:t>ij</m:t>
                      </m:r>
                    </m:sub>
                    <m:sup>
                      <m:r>
                        <w:rPr>
                          <w:rFonts w:ascii="Cambria Math" w:hAnsi="Cambria Math" w:cstheme="majorBidi"/>
                          <w:color w:val="000000" w:themeColor="text1"/>
                        </w:rPr>
                        <m:t>l</m:t>
                      </m:r>
                    </m:sup>
                  </m:sSubSup>
                </m:e>
              </m:d>
              <m:r>
                <m:rPr>
                  <m:sty m:val="p"/>
                </m:rPr>
                <w:rPr>
                  <w:rFonts w:ascii="Cambria Math" w:hAnsi="Cambria Math" w:cstheme="majorBidi"/>
                  <w:color w:val="000000" w:themeColor="text1"/>
                </w:rPr>
                <m:t>&gt;</m:t>
              </m:r>
            </m:oMath>
            <w:r w:rsidRPr="005E4220">
              <w:rPr>
                <w:rFonts w:asciiTheme="majorBidi" w:hAnsiTheme="majorBidi" w:cstheme="majorBidi"/>
                <w:color w:val="000000" w:themeColor="text1"/>
              </w:rPr>
              <w:t xml:space="preserve"> </w:t>
            </w:r>
            <m:oMath>
              <m:sSub>
                <m:sSubPr>
                  <m:ctrlPr>
                    <w:rPr>
                      <w:rFonts w:ascii="Cambria Math" w:hAnsi="Cambria Math" w:cstheme="majorBidi"/>
                      <w:color w:val="000000" w:themeColor="text1"/>
                    </w:rPr>
                  </m:ctrlPr>
                </m:sSubPr>
                <m:e>
                  <m:r>
                    <w:rPr>
                      <w:rFonts w:ascii="Cambria Math" w:hAnsi="Cambria Math" w:cstheme="majorBidi"/>
                      <w:color w:val="000000" w:themeColor="text1"/>
                    </w:rPr>
                    <m:t>Min</m:t>
                  </m:r>
                </m:e>
                <m:sub>
                  <m:r>
                    <w:rPr>
                      <w:rFonts w:ascii="Cambria Math" w:hAnsi="Cambria Math" w:cstheme="majorBidi"/>
                      <w:color w:val="000000" w:themeColor="text1"/>
                    </w:rPr>
                    <m:t>EN</m:t>
                  </m:r>
                </m:sub>
              </m:sSub>
            </m:oMath>
          </w:p>
          <w:p w14:paraId="59CF1180" w14:textId="77777777" w:rsidR="00ED2806" w:rsidRPr="005E4220" w:rsidRDefault="00ED2806">
            <w:pPr>
              <w:rPr>
                <w:rFonts w:asciiTheme="majorBidi" w:hAnsiTheme="majorBidi" w:cstheme="majorBidi"/>
                <w:b/>
                <w:bCs/>
                <w:color w:val="000000" w:themeColor="text1"/>
              </w:rPr>
            </w:pPr>
            <w:r w:rsidRPr="005E4220">
              <w:rPr>
                <w:rFonts w:asciiTheme="majorBidi" w:hAnsiTheme="majorBidi" w:cstheme="majorBidi"/>
                <w:b/>
                <w:bCs/>
                <w:color w:val="000000" w:themeColor="text1"/>
              </w:rPr>
              <w:t>end</w:t>
            </w:r>
          </w:p>
          <w:p w14:paraId="77DF2EE4" w14:textId="77777777" w:rsidR="00ED2806" w:rsidRPr="005E4220" w:rsidRDefault="00ED2806">
            <w:pPr>
              <w:rPr>
                <w:rFonts w:asciiTheme="majorBidi" w:hAnsiTheme="majorBidi" w:cstheme="majorBidi"/>
                <w:b/>
                <w:bCs/>
                <w:color w:val="000000" w:themeColor="text1"/>
              </w:rPr>
            </w:pPr>
          </w:p>
        </w:tc>
      </w:tr>
    </w:tbl>
    <w:p w14:paraId="6967C759" w14:textId="016B5974" w:rsidR="00A413A8" w:rsidRPr="005E4220" w:rsidRDefault="00654D2F" w:rsidP="00AF1FAE">
      <w:pPr>
        <w:jc w:val="center"/>
        <w:rPr>
          <w:rFonts w:asciiTheme="majorBidi" w:hAnsiTheme="majorBidi" w:cstheme="majorBidi"/>
          <w:color w:val="000000" w:themeColor="text1"/>
        </w:rPr>
      </w:pPr>
      <w:r w:rsidRPr="005E4220">
        <w:rPr>
          <w:rFonts w:asciiTheme="majorBidi" w:hAnsiTheme="majorBidi" w:cstheme="majorBidi"/>
          <w:b/>
          <w:bCs/>
          <w:color w:val="000000" w:themeColor="text1"/>
          <w:sz w:val="22"/>
          <w:szCs w:val="22"/>
        </w:rPr>
        <w:lastRenderedPageBreak/>
        <w:t xml:space="preserve">Figure </w:t>
      </w:r>
      <w:r w:rsidR="00AF1FAE" w:rsidRPr="005E4220">
        <w:rPr>
          <w:rFonts w:asciiTheme="majorBidi" w:hAnsiTheme="majorBidi" w:cstheme="majorBidi"/>
          <w:b/>
          <w:bCs/>
          <w:color w:val="000000" w:themeColor="text1"/>
          <w:sz w:val="22"/>
          <w:szCs w:val="22"/>
        </w:rPr>
        <w:t>8</w:t>
      </w:r>
      <w:r w:rsidRPr="005E4220">
        <w:rPr>
          <w:rFonts w:asciiTheme="majorBidi" w:hAnsiTheme="majorBidi" w:cstheme="majorBidi"/>
          <w:b/>
          <w:bCs/>
          <w:color w:val="000000" w:themeColor="text1"/>
          <w:sz w:val="22"/>
          <w:szCs w:val="22"/>
        </w:rPr>
        <w:t>:</w:t>
      </w:r>
      <w:r w:rsidRPr="005E4220">
        <w:rPr>
          <w:rFonts w:asciiTheme="majorBidi" w:hAnsiTheme="majorBidi" w:cstheme="majorBidi"/>
          <w:color w:val="000000" w:themeColor="text1"/>
          <w:sz w:val="22"/>
          <w:szCs w:val="22"/>
        </w:rPr>
        <w:t xml:space="preserve"> The pseudo-code of </w:t>
      </w:r>
      <w:r w:rsidR="00DA3857" w:rsidRPr="005E4220">
        <w:rPr>
          <w:rFonts w:asciiTheme="majorBidi" w:hAnsiTheme="majorBidi" w:cstheme="majorBidi"/>
          <w:color w:val="000000" w:themeColor="text1"/>
          <w:sz w:val="22"/>
          <w:szCs w:val="22"/>
        </w:rPr>
        <w:t>CGG-OV</w:t>
      </w:r>
      <w:r w:rsidRPr="005E4220">
        <w:rPr>
          <w:rFonts w:asciiTheme="majorBidi" w:hAnsiTheme="majorBidi" w:cstheme="majorBidi"/>
          <w:color w:val="000000" w:themeColor="text1"/>
          <w:sz w:val="22"/>
          <w:szCs w:val="22"/>
        </w:rPr>
        <w:t xml:space="preserve"> is outlined </w:t>
      </w:r>
    </w:p>
    <w:p w14:paraId="162C367A" w14:textId="0EC17922" w:rsidR="00E04559" w:rsidRPr="005E4220" w:rsidRDefault="004C67AB" w:rsidP="00AD5AD4">
      <w:pPr>
        <w:pStyle w:val="Heading1"/>
        <w:rPr>
          <w:rFonts w:asciiTheme="majorBidi" w:eastAsiaTheme="minorEastAsia" w:hAnsiTheme="majorBidi"/>
        </w:rPr>
      </w:pPr>
      <w:r w:rsidRPr="005E4220">
        <w:rPr>
          <w:rFonts w:asciiTheme="majorBidi" w:eastAsiaTheme="minorEastAsia" w:hAnsiTheme="majorBidi"/>
        </w:rPr>
        <w:t>Evaluation Metric</w:t>
      </w:r>
    </w:p>
    <w:p w14:paraId="248CA1C1" w14:textId="440C2528" w:rsidR="00EE4DD2" w:rsidRPr="005E4220" w:rsidRDefault="00EE4DD2" w:rsidP="00254FC0">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A comparison of the proposed CGG-OV algorithm with different methods is made on both synthetic and real network datasets in order to evaluate its effectiveness. </w:t>
      </w:r>
    </w:p>
    <w:p w14:paraId="20FA3AB0" w14:textId="03FC00F1" w:rsidR="00E30BEE" w:rsidRPr="005E4220" w:rsidRDefault="00E30BEE" w:rsidP="00AD5AD4">
      <w:pPr>
        <w:pStyle w:val="Heading2"/>
        <w:rPr>
          <w:rFonts w:asciiTheme="majorBidi" w:hAnsiTheme="majorBidi"/>
        </w:rPr>
      </w:pPr>
      <w:r w:rsidRPr="005E4220">
        <w:rPr>
          <w:rFonts w:asciiTheme="majorBidi" w:hAnsiTheme="majorBidi"/>
        </w:rPr>
        <w:t>Normalized Mutual Information</w:t>
      </w:r>
    </w:p>
    <w:p w14:paraId="04E76E2B" w14:textId="1ACD863E" w:rsidR="002179D8" w:rsidRPr="005E4220" w:rsidRDefault="002179D8" w:rsidP="00E621CF">
      <w:pPr>
        <w:pStyle w:val="NormalWeb"/>
        <w:jc w:val="both"/>
        <w:rPr>
          <w:rFonts w:asciiTheme="majorBidi" w:hAnsiTheme="majorBidi" w:cstheme="majorBidi"/>
          <w:color w:val="000000" w:themeColor="text1"/>
        </w:rPr>
      </w:pPr>
      <w:r w:rsidRPr="005E4220">
        <w:rPr>
          <w:rFonts w:asciiTheme="majorBidi" w:hAnsiTheme="majorBidi" w:cstheme="majorBidi"/>
          <w:color w:val="000000" w:themeColor="text1"/>
        </w:rPr>
        <w:t xml:space="preserve">The Normalized Mutual Information (NMI) </w:t>
      </w:r>
      <w:r w:rsidRPr="005E4220">
        <w:rPr>
          <w:rFonts w:asciiTheme="majorBidi" w:hAnsiTheme="majorBidi" w:cstheme="majorBidi"/>
          <w:color w:val="000000" w:themeColor="text1"/>
        </w:rPr>
        <w:fldChar w:fldCharType="begin"/>
      </w:r>
      <w:r w:rsidR="00E621CF">
        <w:rPr>
          <w:rFonts w:asciiTheme="majorBidi" w:hAnsiTheme="majorBidi" w:cstheme="majorBidi"/>
          <w:color w:val="000000" w:themeColor="text1"/>
        </w:rPr>
        <w:instrText xml:space="preserve"> ADDIN ZOTERO_ITEM CSL_CITATION {"citationID":"icBzyCF3","properties":{"formattedCitation":"[68]","plainCitation":"[68]","noteIndex":0},"citationItems":[{"id":2306,"uris":["http://zotero.org/users/local/8HkWoD71/items/DWQ3QCYS"],"itemData":{"id":2306,"type":"article-journal","container-title":"Frontiers in Environmental Science","note":"publisher: Frontiers Media SA","page":"46","source":"Google Scholar","title":"Applying multi-layer artificial neural network and mutual information to the prediction of trends in dissolved oxygen","volume":"7","author":[{"family":"Zhang","given":"Yifan"},{"family":"Fitch","given":"Peter"},{"family":"Vilas","given":"Maria P."},{"family":"Thorburn","given":"Peter J."}],"issued":{"date-parts":[["2019"]]}}}],"schema":"https://github.com/citation-style-language/schema/raw/master/csl-citation.json"} </w:instrText>
      </w:r>
      <w:r w:rsidRPr="005E4220">
        <w:rPr>
          <w:rFonts w:asciiTheme="majorBidi" w:hAnsiTheme="majorBidi" w:cstheme="majorBidi"/>
          <w:color w:val="000000" w:themeColor="text1"/>
        </w:rPr>
        <w:fldChar w:fldCharType="separate"/>
      </w:r>
      <w:r w:rsidR="00E621CF" w:rsidRPr="00E621CF">
        <w:t>[68]</w:t>
      </w:r>
      <w:r w:rsidRPr="005E4220">
        <w:rPr>
          <w:rFonts w:asciiTheme="majorBidi" w:hAnsiTheme="majorBidi" w:cstheme="majorBidi"/>
          <w:color w:val="000000" w:themeColor="text1"/>
        </w:rPr>
        <w:fldChar w:fldCharType="end"/>
      </w:r>
      <w:r w:rsidRPr="005E4220">
        <w:rPr>
          <w:rFonts w:asciiTheme="majorBidi" w:hAnsiTheme="majorBidi" w:cstheme="majorBidi"/>
          <w:color w:val="000000" w:themeColor="text1"/>
        </w:rPr>
        <w:t xml:space="preserve"> is a measurement that assesses the extent to which nodes in two layers, </w:t>
      </w:r>
      <m:oMath>
        <m:r>
          <w:rPr>
            <w:rFonts w:ascii="Cambria Math" w:hAnsi="Cambria Math" w:cstheme="majorBidi"/>
            <w:color w:val="000000" w:themeColor="text1"/>
          </w:rPr>
          <m:t>α</m:t>
        </m:r>
      </m:oMath>
      <w:r w:rsidRPr="005E4220">
        <w:rPr>
          <w:rFonts w:asciiTheme="majorBidi" w:hAnsiTheme="majorBidi" w:cstheme="majorBidi"/>
          <w:color w:val="000000" w:themeColor="text1"/>
        </w:rPr>
        <w:t xml:space="preserve"> and </w:t>
      </w:r>
      <m:oMath>
        <m:r>
          <w:rPr>
            <w:rFonts w:ascii="Cambria Math" w:hAnsi="Cambria Math" w:cstheme="majorBidi"/>
            <w:color w:val="000000" w:themeColor="text1"/>
          </w:rPr>
          <m:t>β</m:t>
        </m:r>
      </m:oMath>
      <w:r w:rsidRPr="005E4220">
        <w:rPr>
          <w:rFonts w:asciiTheme="majorBidi" w:hAnsiTheme="majorBidi" w:cstheme="majorBidi"/>
          <w:color w:val="000000" w:themeColor="text1"/>
        </w:rPr>
        <w:t xml:space="preserve">, of a multiplex belong to the same community. It quantifies the similarity between the community structures of these two layers. When the NMI value is high, it indicates that the community structures of the two layers are quite similar. In other words, if the NMI value is high, it suggests that both layers have a comparable distribution of communities, meaning that they possess similar community structures. This information is valuable for researchers interested in understanding how different layers interact and the similarities or differences in their structures. By comparing the NMI values of various layers, researchers can gain insights into the relationships between these layers and their community structures.  Let </w:t>
      </w:r>
      <m:oMath>
        <m:sSubSup>
          <m:sSubSupPr>
            <m:ctrlPr>
              <w:rPr>
                <w:rFonts w:ascii="Cambria Math" w:hAnsi="Cambria Math" w:cstheme="majorBidi"/>
                <w:color w:val="000000" w:themeColor="text1"/>
              </w:rPr>
            </m:ctrlPr>
          </m:sSubSupPr>
          <m:e>
            <m:r>
              <w:rPr>
                <w:rFonts w:ascii="Cambria Math" w:hAnsi="Cambria Math" w:cstheme="majorBidi"/>
                <w:color w:val="000000" w:themeColor="text1"/>
              </w:rPr>
              <m:t>g</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m:t>
            </m:r>
            <m:r>
              <w:rPr>
                <w:rFonts w:ascii="Cambria Math" w:hAnsi="Cambria Math" w:cstheme="majorBidi"/>
                <w:color w:val="000000" w:themeColor="text1"/>
              </w:rPr>
              <m:t>k</m:t>
            </m:r>
            <m:r>
              <m:rPr>
                <m:sty m:val="p"/>
              </m:rPr>
              <w:rPr>
                <w:rFonts w:ascii="Cambria Math" w:hAnsi="Cambria Math" w:cstheme="majorBidi"/>
                <w:color w:val="000000" w:themeColor="text1"/>
              </w:rPr>
              <m:t>]</m:t>
            </m:r>
          </m:sup>
        </m:sSubSup>
      </m:oMath>
      <w:r w:rsidRPr="005E4220">
        <w:rPr>
          <w:rFonts w:asciiTheme="majorBidi" w:hAnsiTheme="majorBidi" w:cstheme="majorBidi"/>
          <w:color w:val="000000" w:themeColor="text1"/>
        </w:rPr>
        <w:t xml:space="preserve"> and,</w:t>
      </w:r>
      <m:oMath>
        <m:r>
          <m:rPr>
            <m:sty m:val="p"/>
          </m:rPr>
          <w:rPr>
            <w:rFonts w:ascii="Cambria Math" w:hAnsi="Cambria Math" w:cstheme="majorBidi"/>
            <w:color w:val="000000" w:themeColor="text1"/>
          </w:rPr>
          <m:t xml:space="preserve"> </m:t>
        </m:r>
        <m:sSubSup>
          <m:sSubSupPr>
            <m:ctrlPr>
              <w:rPr>
                <w:rFonts w:ascii="Cambria Math" w:hAnsi="Cambria Math" w:cstheme="majorBidi"/>
                <w:color w:val="000000" w:themeColor="text1"/>
              </w:rPr>
            </m:ctrlPr>
          </m:sSubSupPr>
          <m:e>
            <m:bar>
              <m:barPr>
                <m:pos m:val="top"/>
                <m:ctrlPr>
                  <w:rPr>
                    <w:rFonts w:ascii="Cambria Math" w:hAnsi="Cambria Math" w:cstheme="majorBidi"/>
                    <w:color w:val="000000" w:themeColor="text1"/>
                  </w:rPr>
                </m:ctrlPr>
              </m:barPr>
              <m:e>
                <m:r>
                  <w:rPr>
                    <w:rFonts w:ascii="Cambria Math" w:hAnsi="Cambria Math" w:cstheme="majorBidi"/>
                    <w:color w:val="000000" w:themeColor="text1"/>
                  </w:rPr>
                  <m:t>g</m:t>
                </m:r>
              </m:e>
            </m:bar>
          </m:e>
          <m:sub>
            <m:r>
              <w:rPr>
                <w:rFonts w:ascii="Cambria Math" w:hAnsi="Cambria Math" w:cstheme="majorBidi"/>
                <w:color w:val="000000" w:themeColor="text1"/>
              </w:rPr>
              <m:t>i</m:t>
            </m:r>
          </m:sub>
          <m:sup>
            <m:r>
              <m:rPr>
                <m:sty m:val="p"/>
              </m:rPr>
              <w:rPr>
                <w:rFonts w:ascii="Cambria Math" w:hAnsi="Cambria Math" w:cstheme="majorBidi"/>
                <w:color w:val="000000" w:themeColor="text1"/>
              </w:rPr>
              <m:t>[</m:t>
            </m:r>
            <m:r>
              <w:rPr>
                <w:rFonts w:ascii="Cambria Math" w:hAnsi="Cambria Math" w:cstheme="majorBidi"/>
                <w:color w:val="000000" w:themeColor="text1"/>
              </w:rPr>
              <m:t>q</m:t>
            </m:r>
            <m:r>
              <m:rPr>
                <m:sty m:val="p"/>
              </m:rPr>
              <w:rPr>
                <w:rFonts w:ascii="Cambria Math" w:hAnsi="Cambria Math" w:cstheme="majorBidi"/>
                <w:color w:val="000000" w:themeColor="text1"/>
              </w:rPr>
              <m:t>]</m:t>
            </m:r>
          </m:sup>
        </m:sSubSup>
      </m:oMath>
      <w:r w:rsidRPr="005E4220">
        <w:rPr>
          <w:rFonts w:asciiTheme="majorBidi" w:hAnsiTheme="majorBidi" w:cstheme="majorBidi"/>
          <w:color w:val="000000" w:themeColor="text1"/>
        </w:rPr>
        <w:t xml:space="preserve"> represent two community assignments, indicating the communities </w:t>
      </w:r>
      <m:oMath>
        <m:r>
          <w:rPr>
            <w:rFonts w:ascii="Cambria Math" w:hAnsi="Cambria Math" w:cstheme="majorBidi"/>
            <w:color w:val="000000" w:themeColor="text1"/>
          </w:rPr>
          <m:t>σ</m:t>
        </m:r>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r>
              <w:rPr>
                <w:rFonts w:ascii="Cambria Math" w:hAnsi="Cambria Math" w:cstheme="majorBidi"/>
                <w:color w:val="000000" w:themeColor="text1"/>
              </w:rPr>
              <m:t>g</m:t>
            </m:r>
          </m:e>
          <m:sub>
            <m:r>
              <w:rPr>
                <w:rFonts w:ascii="Cambria Math" w:hAnsi="Cambria Math" w:cstheme="majorBidi"/>
                <w:color w:val="000000" w:themeColor="text1"/>
              </w:rPr>
              <m:t>i</m:t>
            </m:r>
          </m:sub>
          <m:sup>
            <m:r>
              <m:rPr>
                <m:sty m:val="p"/>
              </m:rPr>
              <w:rPr>
                <w:rFonts w:ascii="Cambria Math" w:hAnsi="Cambria Math" w:cstheme="majorBidi"/>
                <w:color w:val="000000" w:themeColor="text1"/>
              </w:rPr>
              <m:t>[</m:t>
            </m:r>
            <m:r>
              <w:rPr>
                <w:rFonts w:ascii="Cambria Math" w:hAnsi="Cambria Math" w:cstheme="majorBidi"/>
                <w:color w:val="000000" w:themeColor="text1"/>
              </w:rPr>
              <m:t>k</m:t>
            </m:r>
            <m:r>
              <m:rPr>
                <m:sty m:val="p"/>
              </m:rPr>
              <w:rPr>
                <w:rFonts w:ascii="Cambria Math" w:hAnsi="Cambria Math" w:cstheme="majorBidi"/>
                <w:color w:val="000000" w:themeColor="text1"/>
              </w:rPr>
              <m:t>]</m:t>
            </m:r>
          </m:sup>
        </m:sSubSup>
      </m:oMath>
      <w:r w:rsidRPr="005E4220">
        <w:rPr>
          <w:rFonts w:asciiTheme="majorBidi" w:hAnsiTheme="majorBidi" w:cstheme="majorBidi"/>
          <w:color w:val="000000" w:themeColor="text1"/>
        </w:rPr>
        <w:t xml:space="preserve"> to which the replica node </w:t>
      </w:r>
      <m:oMath>
        <m:r>
          <m:rPr>
            <m:sty m:val="p"/>
          </m:rPr>
          <w:rPr>
            <w:rFonts w:ascii="Cambria Math" w:hAnsi="Cambria Math" w:cstheme="majorBidi"/>
            <w:color w:val="000000" w:themeColor="text1"/>
          </w:rPr>
          <m:t>(</m:t>
        </m:r>
        <m:r>
          <w:rPr>
            <w:rFonts w:ascii="Cambria Math" w:hAnsi="Cambria Math" w:cstheme="majorBidi"/>
            <w:color w:val="000000" w:themeColor="text1"/>
          </w:rPr>
          <m:t>i</m:t>
        </m:r>
        <m:r>
          <m:rPr>
            <m:sty m:val="p"/>
          </m:rPr>
          <w:rPr>
            <w:rFonts w:ascii="Cambria Math" w:hAnsi="Cambria Math" w:cstheme="majorBidi"/>
            <w:color w:val="000000" w:themeColor="text1"/>
          </w:rPr>
          <m:t>,</m:t>
        </m:r>
        <m:r>
          <w:rPr>
            <w:rFonts w:ascii="Cambria Math" w:hAnsi="Cambria Math" w:cstheme="majorBidi"/>
            <w:color w:val="000000" w:themeColor="text1"/>
          </w:rPr>
          <m:t>k</m:t>
        </m:r>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belongs </w:t>
      </w:r>
      <m:oMath>
        <m:r>
          <w:rPr>
            <w:rFonts w:ascii="Cambria Math" w:hAnsi="Cambria Math" w:cstheme="majorBidi"/>
            <w:color w:val="000000" w:themeColor="text1"/>
          </w:rPr>
          <m:t>σ</m:t>
        </m:r>
        <m:r>
          <m:rPr>
            <m:sty m:val="p"/>
          </m:rPr>
          <w:rPr>
            <w:rFonts w:ascii="Cambria Math" w:hAnsi="Cambria Math" w:cstheme="majorBidi"/>
            <w:color w:val="000000" w:themeColor="text1"/>
          </w:rPr>
          <m:t>=1,2,…,</m:t>
        </m:r>
        <m:sSup>
          <m:sSupPr>
            <m:ctrlPr>
              <w:rPr>
                <w:rFonts w:ascii="Cambria Math" w:hAnsi="Cambria Math" w:cstheme="majorBidi"/>
                <w:color w:val="000000" w:themeColor="text1"/>
              </w:rPr>
            </m:ctrlPr>
          </m:sSupPr>
          <m:e>
            <m:r>
              <w:rPr>
                <w:rFonts w:ascii="Cambria Math" w:hAnsi="Cambria Math" w:cstheme="majorBidi"/>
                <w:color w:val="000000" w:themeColor="text1"/>
              </w:rPr>
              <m:t>P</m:t>
            </m:r>
          </m:e>
          <m:sup>
            <m:r>
              <m:rPr>
                <m:sty m:val="p"/>
              </m:rPr>
              <w:rPr>
                <w:rFonts w:ascii="Cambria Math" w:hAnsi="Cambria Math" w:cstheme="majorBidi"/>
                <w:color w:val="000000" w:themeColor="text1"/>
              </w:rPr>
              <m:t>[</m:t>
            </m:r>
            <m:r>
              <w:rPr>
                <w:rFonts w:ascii="Cambria Math" w:hAnsi="Cambria Math" w:cstheme="majorBidi"/>
                <w:color w:val="000000" w:themeColor="text1"/>
              </w:rPr>
              <m:t>k</m:t>
            </m:r>
            <m:r>
              <m:rPr>
                <m:sty m:val="p"/>
              </m:rPr>
              <w:rPr>
                <w:rFonts w:ascii="Cambria Math" w:hAnsi="Cambria Math" w:cstheme="majorBidi"/>
                <w:color w:val="000000" w:themeColor="text1"/>
              </w:rPr>
              <m:t>]</m:t>
            </m:r>
          </m:sup>
        </m:sSup>
      </m:oMath>
      <w:r w:rsidRPr="005E4220">
        <w:rPr>
          <w:rFonts w:asciiTheme="majorBidi" w:hAnsiTheme="majorBidi" w:cstheme="majorBidi"/>
          <w:color w:val="000000" w:themeColor="text1"/>
        </w:rPr>
        <w:t xml:space="preserve">, and the communities </w:t>
      </w:r>
      <m:oMath>
        <m:r>
          <w:rPr>
            <w:rFonts w:ascii="Cambria Math" w:hAnsi="Cambria Math" w:cstheme="majorBidi"/>
            <w:color w:val="000000" w:themeColor="text1"/>
          </w:rPr>
          <m:t>σ</m:t>
        </m:r>
        <m:r>
          <m:rPr>
            <m:sty m:val="p"/>
          </m:rPr>
          <w:rPr>
            <w:rFonts w:ascii="Cambria Math" w:hAnsi="Cambria Math" w:cstheme="majorBidi"/>
            <w:color w:val="000000" w:themeColor="text1"/>
          </w:rPr>
          <m:t>=</m:t>
        </m:r>
        <m:sSubSup>
          <m:sSubSupPr>
            <m:ctrlPr>
              <w:rPr>
                <w:rFonts w:ascii="Cambria Math" w:hAnsi="Cambria Math" w:cstheme="majorBidi"/>
                <w:color w:val="000000" w:themeColor="text1"/>
              </w:rPr>
            </m:ctrlPr>
          </m:sSubSupPr>
          <m:e>
            <m:bar>
              <m:barPr>
                <m:pos m:val="top"/>
                <m:ctrlPr>
                  <w:rPr>
                    <w:rFonts w:ascii="Cambria Math" w:hAnsi="Cambria Math" w:cstheme="majorBidi"/>
                    <w:color w:val="000000" w:themeColor="text1"/>
                  </w:rPr>
                </m:ctrlPr>
              </m:barPr>
              <m:e>
                <m:r>
                  <w:rPr>
                    <w:rFonts w:ascii="Cambria Math" w:hAnsi="Cambria Math" w:cstheme="majorBidi"/>
                    <w:color w:val="000000" w:themeColor="text1"/>
                  </w:rPr>
                  <m:t>g</m:t>
                </m:r>
              </m:e>
            </m:bar>
          </m:e>
          <m:sub>
            <m:r>
              <w:rPr>
                <w:rFonts w:ascii="Cambria Math" w:hAnsi="Cambria Math" w:cstheme="majorBidi"/>
                <w:color w:val="000000" w:themeColor="text1"/>
              </w:rPr>
              <m:t>i</m:t>
            </m:r>
          </m:sub>
          <m:sup>
            <m:r>
              <m:rPr>
                <m:sty m:val="p"/>
              </m:rPr>
              <w:rPr>
                <w:rFonts w:ascii="Cambria Math" w:hAnsi="Cambria Math" w:cstheme="majorBidi"/>
                <w:color w:val="000000" w:themeColor="text1"/>
              </w:rPr>
              <m:t>[</m:t>
            </m:r>
            <m:r>
              <w:rPr>
                <w:rFonts w:ascii="Cambria Math" w:hAnsi="Cambria Math" w:cstheme="majorBidi"/>
                <w:color w:val="000000" w:themeColor="text1"/>
              </w:rPr>
              <m:t>q</m:t>
            </m:r>
            <m:r>
              <m:rPr>
                <m:sty m:val="p"/>
              </m:rPr>
              <w:rPr>
                <w:rFonts w:ascii="Cambria Math" w:hAnsi="Cambria Math" w:cstheme="majorBidi"/>
                <w:color w:val="000000" w:themeColor="text1"/>
              </w:rPr>
              <m:t>]</m:t>
            </m:r>
          </m:sup>
        </m:sSubSup>
      </m:oMath>
      <w:r w:rsidRPr="005E4220">
        <w:rPr>
          <w:rFonts w:asciiTheme="majorBidi" w:hAnsiTheme="majorBidi" w:cstheme="majorBidi"/>
          <w:color w:val="000000" w:themeColor="text1"/>
        </w:rPr>
        <w:t xml:space="preserve"> to which the replica node </w:t>
      </w:r>
      <m:oMath>
        <m:r>
          <m:rPr>
            <m:sty m:val="p"/>
          </m:rPr>
          <w:rPr>
            <w:rFonts w:ascii="Cambria Math" w:hAnsi="Cambria Math" w:cstheme="majorBidi"/>
            <w:color w:val="000000" w:themeColor="text1"/>
          </w:rPr>
          <m:t>(</m:t>
        </m:r>
        <m:r>
          <w:rPr>
            <w:rFonts w:ascii="Cambria Math" w:hAnsi="Cambria Math" w:cstheme="majorBidi"/>
            <w:color w:val="000000" w:themeColor="text1"/>
          </w:rPr>
          <m:t>i</m:t>
        </m:r>
        <m:r>
          <m:rPr>
            <m:sty m:val="p"/>
          </m:rPr>
          <w:rPr>
            <w:rFonts w:ascii="Cambria Math" w:hAnsi="Cambria Math" w:cstheme="majorBidi"/>
            <w:color w:val="000000" w:themeColor="text1"/>
          </w:rPr>
          <m:t>,</m:t>
        </m:r>
        <m:r>
          <w:rPr>
            <w:rFonts w:ascii="Cambria Math" w:hAnsi="Cambria Math" w:cstheme="majorBidi"/>
            <w:color w:val="000000" w:themeColor="text1"/>
          </w:rPr>
          <m:t>q</m:t>
        </m:r>
        <m:r>
          <m:rPr>
            <m:sty m:val="p"/>
          </m:rPr>
          <w:rPr>
            <w:rFonts w:ascii="Cambria Math" w:hAnsi="Cambria Math" w:cstheme="majorBidi"/>
            <w:color w:val="000000" w:themeColor="text1"/>
          </w:rPr>
          <m:t>)</m:t>
        </m:r>
      </m:oMath>
      <w:r w:rsidRPr="005E4220">
        <w:rPr>
          <w:rFonts w:asciiTheme="majorBidi" w:hAnsiTheme="majorBidi" w:cstheme="majorBidi"/>
          <w:color w:val="000000" w:themeColor="text1"/>
        </w:rPr>
        <w:t xml:space="preserve">  belongs, with </w:t>
      </w:r>
      <m:oMath>
        <m:sSup>
          <m:sSupPr>
            <m:ctrlPr>
              <w:rPr>
                <w:rFonts w:ascii="Cambria Math" w:hAnsi="Cambria Math" w:cstheme="majorBidi"/>
                <w:color w:val="000000" w:themeColor="text1"/>
              </w:rPr>
            </m:ctrlPr>
          </m:sSupPr>
          <m:e>
            <m:r>
              <w:rPr>
                <w:rFonts w:ascii="Cambria Math" w:hAnsi="Cambria Math" w:cstheme="majorBidi"/>
                <w:color w:val="000000" w:themeColor="text1"/>
              </w:rPr>
              <m:t>σ</m:t>
            </m:r>
          </m:e>
          <m:sup>
            <m:r>
              <m:rPr>
                <m:sty m:val="p"/>
              </m:rPr>
              <w:rPr>
                <w:rFonts w:ascii="Cambria Math" w:hAnsi="Cambria Math" w:cstheme="majorBidi"/>
                <w:color w:val="000000" w:themeColor="text1"/>
              </w:rPr>
              <m:t>'</m:t>
            </m:r>
          </m:sup>
        </m:sSup>
        <m:r>
          <m:rPr>
            <m:sty m:val="p"/>
          </m:rPr>
          <w:rPr>
            <w:rFonts w:ascii="Cambria Math" w:hAnsi="Cambria Math" w:cstheme="majorBidi"/>
            <w:color w:val="000000" w:themeColor="text1"/>
          </w:rPr>
          <m:t>=1,2,…,</m:t>
        </m:r>
        <m:sSup>
          <m:sSupPr>
            <m:ctrlPr>
              <w:rPr>
                <w:rFonts w:ascii="Cambria Math" w:hAnsi="Cambria Math" w:cstheme="majorBidi"/>
                <w:color w:val="000000" w:themeColor="text1"/>
              </w:rPr>
            </m:ctrlPr>
          </m:sSupPr>
          <m:e>
            <m:r>
              <w:rPr>
                <w:rFonts w:ascii="Cambria Math" w:hAnsi="Cambria Math" w:cstheme="majorBidi"/>
                <w:color w:val="000000" w:themeColor="text1"/>
              </w:rPr>
              <m:t>P</m:t>
            </m:r>
          </m:e>
          <m:sup>
            <m:r>
              <m:rPr>
                <m:sty m:val="p"/>
              </m:rPr>
              <w:rPr>
                <w:rFonts w:ascii="Cambria Math" w:hAnsi="Cambria Math" w:cstheme="majorBidi"/>
                <w:color w:val="000000" w:themeColor="text1"/>
              </w:rPr>
              <m:t>[</m:t>
            </m:r>
            <m:r>
              <w:rPr>
                <w:rFonts w:ascii="Cambria Math" w:hAnsi="Cambria Math" w:cstheme="majorBidi"/>
                <w:color w:val="000000" w:themeColor="text1"/>
              </w:rPr>
              <m:t>k</m:t>
            </m:r>
            <m:r>
              <m:rPr>
                <m:sty m:val="p"/>
              </m:rPr>
              <w:rPr>
                <w:rFonts w:ascii="Cambria Math" w:hAnsi="Cambria Math" w:cstheme="majorBidi"/>
                <w:color w:val="000000" w:themeColor="text1"/>
              </w:rPr>
              <m:t>]</m:t>
            </m:r>
          </m:sup>
        </m:sSup>
      </m:oMath>
      <w:r w:rsidRPr="005E4220">
        <w:rPr>
          <w:rFonts w:asciiTheme="majorBidi" w:hAnsiTheme="majorBidi" w:cstheme="majorBidi"/>
          <w:color w:val="000000" w:themeColor="text1"/>
        </w:rPr>
        <w:t>. The community structure can be captured using the NMI, as given by equation (5</w:t>
      </w:r>
      <w:r w:rsidR="001E06D9" w:rsidRPr="005E4220">
        <w:rPr>
          <w:rFonts w:asciiTheme="majorBidi" w:hAnsiTheme="majorBidi" w:cstheme="majorBidi"/>
          <w:color w:val="000000" w:themeColor="text1"/>
        </w:rPr>
        <w:t>4</w:t>
      </w:r>
      <w:r w:rsidRPr="005E4220">
        <w:rPr>
          <w:rFonts w:asciiTheme="majorBidi" w:hAnsiTheme="majorBidi" w:cstheme="majorBidi"/>
          <w:color w:val="000000" w:themeColor="text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658"/>
      </w:tblGrid>
      <w:tr w:rsidR="00E30BEE" w:rsidRPr="005E4220" w14:paraId="0DE746C6" w14:textId="77777777" w:rsidTr="00DE11F7">
        <w:tc>
          <w:tcPr>
            <w:tcW w:w="6232" w:type="dxa"/>
          </w:tcPr>
          <w:p w14:paraId="6E17B5BC" w14:textId="227D81A9" w:rsidR="00E30BEE" w:rsidRPr="005E4220" w:rsidRDefault="00DF7825" w:rsidP="00775EE8">
            <w:pPr>
              <w:jc w:val="both"/>
              <w:rPr>
                <w:rFonts w:asciiTheme="majorBidi" w:hAnsiTheme="majorBidi" w:cstheme="majorBidi"/>
                <w:color w:val="000000" w:themeColor="text1"/>
                <w:sz w:val="22"/>
                <w:szCs w:val="22"/>
              </w:rPr>
            </w:pPr>
            <m:oMath>
              <m:r>
                <w:rPr>
                  <w:rFonts w:ascii="Cambria Math" w:hAnsi="Cambria Math" w:cstheme="majorBidi"/>
                  <w:color w:val="000000" w:themeColor="text1"/>
                  <w:sz w:val="22"/>
                  <w:szCs w:val="22"/>
                </w:rPr>
                <m:t>NMI</m:t>
              </m:r>
              <m:d>
                <m:dPr>
                  <m:ctrlPr>
                    <w:rPr>
                      <w:rFonts w:ascii="Cambria Math" w:hAnsi="Cambria Math" w:cstheme="majorBidi"/>
                      <w:i/>
                      <w:color w:val="000000" w:themeColor="text1"/>
                      <w:sz w:val="22"/>
                      <w:szCs w:val="22"/>
                    </w:rPr>
                  </m:ctrlPr>
                </m:dPr>
                <m:e>
                  <m:sSubSup>
                    <m:sSubSupPr>
                      <m:ctrlPr>
                        <w:rPr>
                          <w:rFonts w:ascii="Cambria Math" w:eastAsia="Times New Roman" w:hAnsi="Cambria Math" w:cstheme="majorBidi"/>
                          <w:i/>
                          <w:color w:val="000000" w:themeColor="text1"/>
                          <w:sz w:val="22"/>
                          <w:szCs w:val="22"/>
                        </w:rPr>
                      </m:ctrlPr>
                    </m:sSubSupPr>
                    <m:e>
                      <m:r>
                        <w:rPr>
                          <w:rFonts w:ascii="Cambria Math" w:hAnsi="Cambria Math" w:cstheme="majorBidi"/>
                          <w:color w:val="000000" w:themeColor="text1"/>
                          <w:sz w:val="22"/>
                          <w:szCs w:val="22"/>
                        </w:rPr>
                        <m:t>g</m:t>
                      </m:r>
                    </m:e>
                    <m:sub>
                      <m:r>
                        <w:rPr>
                          <w:rFonts w:ascii="Cambria Math" w:hAnsi="Cambria Math" w:cstheme="majorBidi"/>
                          <w:color w:val="000000" w:themeColor="text1"/>
                          <w:sz w:val="22"/>
                          <w:szCs w:val="22"/>
                        </w:rPr>
                        <m:t>i</m:t>
                      </m:r>
                    </m:sub>
                    <m:sup>
                      <m:d>
                        <m:dPr>
                          <m:begChr m:val="["/>
                          <m:endChr m:val="]"/>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k</m:t>
                          </m:r>
                        </m:e>
                      </m:d>
                    </m:sup>
                  </m:sSubSup>
                  <m:r>
                    <w:rPr>
                      <w:rFonts w:ascii="Cambria Math" w:eastAsia="Times New Roman" w:hAnsi="Cambria Math" w:cstheme="majorBidi"/>
                      <w:color w:val="000000" w:themeColor="text1"/>
                      <w:sz w:val="22"/>
                      <w:szCs w:val="22"/>
                    </w:rPr>
                    <m:t>,</m:t>
                  </m:r>
                  <m:sSubSup>
                    <m:sSubSupPr>
                      <m:ctrlPr>
                        <w:rPr>
                          <w:rFonts w:ascii="Cambria Math" w:eastAsia="Times New Roman" w:hAnsi="Cambria Math" w:cstheme="majorBidi"/>
                          <w:i/>
                          <w:color w:val="000000" w:themeColor="text1"/>
                          <w:sz w:val="22"/>
                          <w:szCs w:val="22"/>
                        </w:rPr>
                      </m:ctrlPr>
                    </m:sSubSupPr>
                    <m:e>
                      <m:bar>
                        <m:barPr>
                          <m:pos m:val="top"/>
                          <m:ctrlPr>
                            <w:rPr>
                              <w:rFonts w:ascii="Cambria Math" w:eastAsia="Times New Roman" w:hAnsi="Cambria Math" w:cstheme="majorBidi"/>
                              <w:i/>
                              <w:color w:val="000000" w:themeColor="text1"/>
                              <w:sz w:val="22"/>
                              <w:szCs w:val="22"/>
                            </w:rPr>
                          </m:ctrlPr>
                        </m:barPr>
                        <m:e>
                          <m:r>
                            <w:rPr>
                              <w:rFonts w:ascii="Cambria Math" w:hAnsi="Cambria Math" w:cstheme="majorBidi"/>
                              <w:color w:val="000000" w:themeColor="text1"/>
                              <w:sz w:val="22"/>
                              <w:szCs w:val="22"/>
                            </w:rPr>
                            <m:t>g</m:t>
                          </m:r>
                        </m:e>
                      </m:bar>
                    </m:e>
                    <m:sub>
                      <m:r>
                        <w:rPr>
                          <w:rFonts w:ascii="Cambria Math" w:hAnsi="Cambria Math" w:cstheme="majorBidi"/>
                          <w:color w:val="000000" w:themeColor="text1"/>
                          <w:sz w:val="22"/>
                          <w:szCs w:val="22"/>
                        </w:rPr>
                        <m:t>i</m:t>
                      </m:r>
                    </m:sub>
                    <m:sup>
                      <m:d>
                        <m:dPr>
                          <m:begChr m:val="["/>
                          <m:endChr m:val="]"/>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q</m:t>
                          </m:r>
                        </m:e>
                      </m:d>
                    </m:sup>
                  </m:sSubSup>
                </m:e>
              </m:d>
              <m:r>
                <w:rPr>
                  <w:rFonts w:ascii="Cambria Math" w:eastAsia="Times New Roman" w:hAnsi="Cambria Math" w:cstheme="majorBidi"/>
                  <w:color w:val="000000" w:themeColor="text1"/>
                  <w:sz w:val="22"/>
                  <w:szCs w:val="22"/>
                </w:rPr>
                <m:t>=</m:t>
              </m:r>
              <m:f>
                <m:fPr>
                  <m:ctrlPr>
                    <w:rPr>
                      <w:rFonts w:ascii="Cambria Math" w:eastAsia="Times New Roman" w:hAnsi="Cambria Math" w:cstheme="majorBidi"/>
                      <w:i/>
                      <w:color w:val="000000" w:themeColor="text1"/>
                      <w:sz w:val="22"/>
                      <w:szCs w:val="22"/>
                    </w:rPr>
                  </m:ctrlPr>
                </m:fPr>
                <m:num>
                  <m:r>
                    <w:rPr>
                      <w:rFonts w:ascii="Cambria Math" w:eastAsia="Times New Roman" w:hAnsi="Cambria Math" w:cstheme="majorBidi"/>
                      <w:color w:val="000000" w:themeColor="text1"/>
                      <w:sz w:val="22"/>
                      <w:szCs w:val="22"/>
                    </w:rPr>
                    <m:t>-2</m:t>
                  </m:r>
                  <m:nary>
                    <m:naryPr>
                      <m:chr m:val="∑"/>
                      <m:limLoc m:val="undOvr"/>
                      <m:ctrlPr>
                        <w:rPr>
                          <w:rFonts w:ascii="Cambria Math" w:eastAsia="Times New Roman" w:hAnsi="Cambria Math" w:cstheme="majorBidi"/>
                          <w:i/>
                          <w:color w:val="000000" w:themeColor="text1"/>
                          <w:sz w:val="22"/>
                          <w:szCs w:val="22"/>
                        </w:rPr>
                      </m:ctrlPr>
                    </m:naryPr>
                    <m:sub>
                      <m:r>
                        <w:rPr>
                          <w:rFonts w:ascii="Cambria Math" w:hAnsi="Cambria Math" w:cstheme="majorBidi"/>
                          <w:color w:val="000000" w:themeColor="text1"/>
                          <w:sz w:val="22"/>
                          <w:szCs w:val="22"/>
                        </w:rPr>
                        <m:t>σ=1</m:t>
                      </m:r>
                    </m:sub>
                    <m:sup>
                      <m:r>
                        <w:rPr>
                          <w:rFonts w:ascii="Cambria Math" w:eastAsia="Times New Roman" w:hAnsi="Cambria Math" w:cstheme="majorBidi"/>
                          <w:color w:val="000000" w:themeColor="text1"/>
                          <w:sz w:val="22"/>
                          <w:szCs w:val="22"/>
                        </w:rPr>
                        <m:t>P[k]</m:t>
                      </m:r>
                    </m:sup>
                    <m:e>
                      <m:nary>
                        <m:naryPr>
                          <m:chr m:val="∑"/>
                          <m:limLoc m:val="undOvr"/>
                          <m:ctrlPr>
                            <w:rPr>
                              <w:rFonts w:ascii="Cambria Math" w:eastAsia="Times New Roman" w:hAnsi="Cambria Math" w:cstheme="majorBidi"/>
                              <w:i/>
                              <w:color w:val="000000" w:themeColor="text1"/>
                              <w:sz w:val="22"/>
                              <w:szCs w:val="22"/>
                            </w:rPr>
                          </m:ctrlPr>
                        </m:naryPr>
                        <m:sub>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r>
                            <w:rPr>
                              <w:rFonts w:ascii="Cambria Math" w:hAnsi="Cambria Math" w:cstheme="majorBidi"/>
                              <w:color w:val="000000" w:themeColor="text1"/>
                              <w:sz w:val="22"/>
                              <w:szCs w:val="22"/>
                            </w:rPr>
                            <m:t>=1</m:t>
                          </m:r>
                        </m:sub>
                        <m:sup>
                          <m:r>
                            <w:rPr>
                              <w:rFonts w:ascii="Cambria Math" w:eastAsia="Times New Roman" w:hAnsi="Cambria Math" w:cstheme="majorBidi"/>
                              <w:color w:val="000000" w:themeColor="text1"/>
                              <w:sz w:val="22"/>
                              <w:szCs w:val="22"/>
                            </w:rPr>
                            <m:t>P[q]</m:t>
                          </m:r>
                        </m:sup>
                        <m:e>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r>
                                <w:rPr>
                                  <w:rFonts w:ascii="Cambria Math" w:hAnsi="Cambria Math" w:cstheme="majorBidi"/>
                                  <w:color w:val="000000" w:themeColor="text1"/>
                                  <w:sz w:val="22"/>
                                  <w:szCs w:val="22"/>
                                </w:rPr>
                                <m:t>σ,</m:t>
                              </m:r>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sub>
                            <m:sup>
                              <m:r>
                                <w:rPr>
                                  <w:rFonts w:ascii="Cambria Math" w:eastAsia="Times New Roman" w:hAnsi="Cambria Math" w:cstheme="majorBidi"/>
                                  <w:color w:val="000000" w:themeColor="text1"/>
                                  <w:sz w:val="22"/>
                                  <w:szCs w:val="22"/>
                                </w:rPr>
                                <m:t>[k,q]</m:t>
                              </m:r>
                            </m:sup>
                          </m:sSubSup>
                          <m:r>
                            <m:rPr>
                              <m:sty m:val="p"/>
                            </m:rPr>
                            <w:rPr>
                              <w:rFonts w:ascii="Cambria Math" w:eastAsia="Times New Roman" w:hAnsi="Cambria Math" w:cstheme="majorBidi"/>
                              <w:color w:val="000000" w:themeColor="text1"/>
                              <w:sz w:val="22"/>
                              <w:szCs w:val="22"/>
                            </w:rPr>
                            <m:t>log⁡</m:t>
                          </m:r>
                          <m:r>
                            <w:rPr>
                              <w:rFonts w:ascii="Cambria Math" w:eastAsia="Times New Roman" w:hAnsi="Cambria Math" w:cstheme="majorBidi"/>
                              <w:color w:val="000000" w:themeColor="text1"/>
                              <w:sz w:val="22"/>
                              <w:szCs w:val="22"/>
                            </w:rPr>
                            <m:t>(</m:t>
                          </m:r>
                          <m:f>
                            <m:fPr>
                              <m:ctrlPr>
                                <w:rPr>
                                  <w:rFonts w:ascii="Cambria Math" w:eastAsia="Times New Roman" w:hAnsi="Cambria Math" w:cstheme="majorBidi"/>
                                  <w:i/>
                                  <w:color w:val="000000" w:themeColor="text1"/>
                                  <w:sz w:val="22"/>
                                  <w:szCs w:val="22"/>
                                </w:rPr>
                              </m:ctrlPr>
                            </m:fPr>
                            <m:num>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r>
                                    <w:rPr>
                                      <w:rFonts w:ascii="Cambria Math" w:hAnsi="Cambria Math" w:cstheme="majorBidi"/>
                                      <w:color w:val="000000" w:themeColor="text1"/>
                                      <w:sz w:val="22"/>
                                      <w:szCs w:val="22"/>
                                    </w:rPr>
                                    <m:t>σ,</m:t>
                                  </m:r>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sub>
                                <m:sup>
                                  <m:r>
                                    <w:rPr>
                                      <w:rFonts w:ascii="Cambria Math" w:eastAsia="Times New Roman" w:hAnsi="Cambria Math" w:cstheme="majorBidi"/>
                                      <w:color w:val="000000" w:themeColor="text1"/>
                                      <w:sz w:val="22"/>
                                      <w:szCs w:val="22"/>
                                    </w:rPr>
                                    <m:t>[k,q]</m:t>
                                  </m:r>
                                </m:sup>
                              </m:sSubSup>
                              <m:r>
                                <w:rPr>
                                  <w:rFonts w:ascii="Cambria Math" w:eastAsia="Times New Roman" w:hAnsi="Cambria Math" w:cstheme="majorBidi"/>
                                  <w:color w:val="000000" w:themeColor="text1"/>
                                  <w:sz w:val="22"/>
                                  <w:szCs w:val="22"/>
                                </w:rPr>
                                <m:t>N</m:t>
                              </m:r>
                            </m:num>
                            <m:den>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r>
                                    <w:rPr>
                                      <w:rFonts w:ascii="Cambria Math" w:hAnsi="Cambria Math" w:cstheme="majorBidi"/>
                                      <w:color w:val="000000" w:themeColor="text1"/>
                                      <w:sz w:val="22"/>
                                      <w:szCs w:val="22"/>
                                    </w:rPr>
                                    <m:t>σ</m:t>
                                  </m:r>
                                </m:sub>
                                <m:sup>
                                  <m:r>
                                    <w:rPr>
                                      <w:rFonts w:ascii="Cambria Math" w:eastAsia="Times New Roman" w:hAnsi="Cambria Math" w:cstheme="majorBidi"/>
                                      <w:color w:val="000000" w:themeColor="text1"/>
                                      <w:sz w:val="22"/>
                                      <w:szCs w:val="22"/>
                                    </w:rPr>
                                    <m:t>[k]</m:t>
                                  </m:r>
                                </m:sup>
                              </m:sSubSup>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sub>
                                <m:sup>
                                  <m:r>
                                    <w:rPr>
                                      <w:rFonts w:ascii="Cambria Math" w:eastAsia="Times New Roman" w:hAnsi="Cambria Math" w:cstheme="majorBidi"/>
                                      <w:color w:val="000000" w:themeColor="text1"/>
                                      <w:sz w:val="22"/>
                                      <w:szCs w:val="22"/>
                                    </w:rPr>
                                    <m:t>[q]</m:t>
                                  </m:r>
                                </m:sup>
                              </m:sSubSup>
                            </m:den>
                          </m:f>
                          <m:r>
                            <w:rPr>
                              <w:rFonts w:ascii="Cambria Math" w:eastAsia="Times New Roman" w:hAnsi="Cambria Math" w:cstheme="majorBidi"/>
                              <w:color w:val="000000" w:themeColor="text1"/>
                              <w:sz w:val="22"/>
                              <w:szCs w:val="22"/>
                            </w:rPr>
                            <m:t>)</m:t>
                          </m:r>
                        </m:e>
                      </m:nary>
                    </m:e>
                  </m:nary>
                </m:num>
                <m:den>
                  <m:nary>
                    <m:naryPr>
                      <m:chr m:val="∑"/>
                      <m:limLoc m:val="undOvr"/>
                      <m:ctrlPr>
                        <w:rPr>
                          <w:rFonts w:ascii="Cambria Math" w:eastAsia="Times New Roman" w:hAnsi="Cambria Math" w:cstheme="majorBidi"/>
                          <w:i/>
                          <w:color w:val="000000" w:themeColor="text1"/>
                          <w:sz w:val="22"/>
                          <w:szCs w:val="22"/>
                        </w:rPr>
                      </m:ctrlPr>
                    </m:naryPr>
                    <m:sub>
                      <m:r>
                        <w:rPr>
                          <w:rFonts w:ascii="Cambria Math" w:hAnsi="Cambria Math" w:cstheme="majorBidi"/>
                          <w:color w:val="000000" w:themeColor="text1"/>
                          <w:sz w:val="22"/>
                          <w:szCs w:val="22"/>
                        </w:rPr>
                        <m:t>σ=1</m:t>
                      </m:r>
                    </m:sub>
                    <m:sup>
                      <m:r>
                        <w:rPr>
                          <w:rFonts w:ascii="Cambria Math" w:eastAsia="Times New Roman" w:hAnsi="Cambria Math" w:cstheme="majorBidi"/>
                          <w:color w:val="000000" w:themeColor="text1"/>
                          <w:sz w:val="22"/>
                          <w:szCs w:val="22"/>
                        </w:rPr>
                        <m:t>P[k]</m:t>
                      </m:r>
                    </m:sup>
                    <m:e>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r>
                            <w:rPr>
                              <w:rFonts w:ascii="Cambria Math" w:hAnsi="Cambria Math" w:cstheme="majorBidi"/>
                              <w:color w:val="000000" w:themeColor="text1"/>
                              <w:sz w:val="22"/>
                              <w:szCs w:val="22"/>
                            </w:rPr>
                            <m:t>σ</m:t>
                          </m:r>
                        </m:sub>
                        <m:sup>
                          <m:r>
                            <w:rPr>
                              <w:rFonts w:ascii="Cambria Math" w:eastAsia="Times New Roman" w:hAnsi="Cambria Math" w:cstheme="majorBidi"/>
                              <w:color w:val="000000" w:themeColor="text1"/>
                              <w:sz w:val="22"/>
                              <w:szCs w:val="22"/>
                            </w:rPr>
                            <m:t>[k]</m:t>
                          </m:r>
                        </m:sup>
                      </m:sSubSup>
                      <m:r>
                        <m:rPr>
                          <m:sty m:val="p"/>
                        </m:rPr>
                        <w:rPr>
                          <w:rFonts w:ascii="Cambria Math" w:eastAsia="Times New Roman" w:hAnsi="Cambria Math" w:cstheme="majorBidi"/>
                          <w:color w:val="000000" w:themeColor="text1"/>
                          <w:sz w:val="22"/>
                          <w:szCs w:val="22"/>
                        </w:rPr>
                        <m:t>log⁡</m:t>
                      </m:r>
                      <m:r>
                        <w:rPr>
                          <w:rFonts w:ascii="Cambria Math" w:eastAsia="Times New Roman" w:hAnsi="Cambria Math" w:cstheme="majorBidi"/>
                          <w:color w:val="000000" w:themeColor="text1"/>
                          <w:sz w:val="22"/>
                          <w:szCs w:val="22"/>
                        </w:rPr>
                        <m:t>(</m:t>
                      </m:r>
                      <m:f>
                        <m:fPr>
                          <m:ctrlPr>
                            <w:rPr>
                              <w:rFonts w:ascii="Cambria Math" w:eastAsia="Times New Roman" w:hAnsi="Cambria Math" w:cstheme="majorBidi"/>
                              <w:i/>
                              <w:color w:val="000000" w:themeColor="text1"/>
                              <w:sz w:val="22"/>
                              <w:szCs w:val="22"/>
                            </w:rPr>
                          </m:ctrlPr>
                        </m:fPr>
                        <m:num>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r>
                                <w:rPr>
                                  <w:rFonts w:ascii="Cambria Math" w:hAnsi="Cambria Math" w:cstheme="majorBidi"/>
                                  <w:color w:val="000000" w:themeColor="text1"/>
                                  <w:sz w:val="22"/>
                                  <w:szCs w:val="22"/>
                                </w:rPr>
                                <m:t>σ</m:t>
                              </m:r>
                            </m:sub>
                            <m:sup>
                              <m:r>
                                <w:rPr>
                                  <w:rFonts w:ascii="Cambria Math" w:eastAsia="Times New Roman" w:hAnsi="Cambria Math" w:cstheme="majorBidi"/>
                                  <w:color w:val="000000" w:themeColor="text1"/>
                                  <w:sz w:val="22"/>
                                  <w:szCs w:val="22"/>
                                </w:rPr>
                                <m:t>[k]</m:t>
                              </m:r>
                            </m:sup>
                          </m:sSubSup>
                        </m:num>
                        <m:den>
                          <m:r>
                            <w:rPr>
                              <w:rFonts w:ascii="Cambria Math" w:eastAsia="Times New Roman" w:hAnsi="Cambria Math" w:cstheme="majorBidi"/>
                              <w:color w:val="000000" w:themeColor="text1"/>
                              <w:sz w:val="22"/>
                              <w:szCs w:val="22"/>
                            </w:rPr>
                            <m:t>N</m:t>
                          </m:r>
                        </m:den>
                      </m:f>
                      <m:r>
                        <w:rPr>
                          <w:rFonts w:ascii="Cambria Math" w:eastAsia="Times New Roman" w:hAnsi="Cambria Math" w:cstheme="majorBidi"/>
                          <w:color w:val="000000" w:themeColor="text1"/>
                          <w:sz w:val="22"/>
                          <w:szCs w:val="22"/>
                        </w:rPr>
                        <m:t>)</m:t>
                      </m:r>
                    </m:e>
                  </m:nary>
                  <m:r>
                    <w:rPr>
                      <w:rFonts w:ascii="Cambria Math" w:eastAsia="Times New Roman" w:hAnsi="Cambria Math" w:cstheme="majorBidi"/>
                      <w:color w:val="000000" w:themeColor="text1"/>
                      <w:sz w:val="22"/>
                      <w:szCs w:val="22"/>
                    </w:rPr>
                    <m:t xml:space="preserve">+ </m:t>
                  </m:r>
                  <m:nary>
                    <m:naryPr>
                      <m:chr m:val="∑"/>
                      <m:limLoc m:val="undOvr"/>
                      <m:ctrlPr>
                        <w:rPr>
                          <w:rFonts w:ascii="Cambria Math" w:eastAsia="Times New Roman" w:hAnsi="Cambria Math" w:cstheme="majorBidi"/>
                          <w:i/>
                          <w:color w:val="000000" w:themeColor="text1"/>
                          <w:sz w:val="22"/>
                          <w:szCs w:val="22"/>
                        </w:rPr>
                      </m:ctrlPr>
                    </m:naryPr>
                    <m:sub>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r>
                        <w:rPr>
                          <w:rFonts w:ascii="Cambria Math" w:hAnsi="Cambria Math" w:cstheme="majorBidi"/>
                          <w:color w:val="000000" w:themeColor="text1"/>
                          <w:sz w:val="22"/>
                          <w:szCs w:val="22"/>
                        </w:rPr>
                        <m:t>=1</m:t>
                      </m:r>
                    </m:sub>
                    <m:sup>
                      <m:r>
                        <w:rPr>
                          <w:rFonts w:ascii="Cambria Math" w:eastAsia="Times New Roman" w:hAnsi="Cambria Math" w:cstheme="majorBidi"/>
                          <w:color w:val="000000" w:themeColor="text1"/>
                          <w:sz w:val="22"/>
                          <w:szCs w:val="22"/>
                        </w:rPr>
                        <m:t>P[q]</m:t>
                      </m:r>
                    </m:sup>
                    <m:e>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sub>
                        <m:sup>
                          <m:r>
                            <w:rPr>
                              <w:rFonts w:ascii="Cambria Math" w:eastAsia="Times New Roman" w:hAnsi="Cambria Math" w:cstheme="majorBidi"/>
                              <w:color w:val="000000" w:themeColor="text1"/>
                              <w:sz w:val="22"/>
                              <w:szCs w:val="22"/>
                            </w:rPr>
                            <m:t>[q]</m:t>
                          </m:r>
                        </m:sup>
                      </m:sSubSup>
                      <m:r>
                        <m:rPr>
                          <m:sty m:val="p"/>
                        </m:rPr>
                        <w:rPr>
                          <w:rFonts w:ascii="Cambria Math" w:eastAsia="Times New Roman" w:hAnsi="Cambria Math" w:cstheme="majorBidi"/>
                          <w:color w:val="000000" w:themeColor="text1"/>
                          <w:sz w:val="22"/>
                          <w:szCs w:val="22"/>
                        </w:rPr>
                        <m:t>log⁡</m:t>
                      </m:r>
                      <m:r>
                        <w:rPr>
                          <w:rFonts w:ascii="Cambria Math" w:eastAsia="Times New Roman" w:hAnsi="Cambria Math" w:cstheme="majorBidi"/>
                          <w:color w:val="000000" w:themeColor="text1"/>
                          <w:sz w:val="22"/>
                          <w:szCs w:val="22"/>
                        </w:rPr>
                        <m:t>(</m:t>
                      </m:r>
                      <m:f>
                        <m:fPr>
                          <m:ctrlPr>
                            <w:rPr>
                              <w:rFonts w:ascii="Cambria Math" w:eastAsia="Times New Roman" w:hAnsi="Cambria Math" w:cstheme="majorBidi"/>
                              <w:i/>
                              <w:color w:val="000000" w:themeColor="text1"/>
                              <w:sz w:val="22"/>
                              <w:szCs w:val="22"/>
                            </w:rPr>
                          </m:ctrlPr>
                        </m:fPr>
                        <m:num>
                          <m:sSubSup>
                            <m:sSubSupPr>
                              <m:ctrlPr>
                                <w:rPr>
                                  <w:rFonts w:ascii="Cambria Math" w:eastAsia="Times New Roman" w:hAnsi="Cambria Math" w:cstheme="majorBidi"/>
                                  <w:i/>
                                  <w:color w:val="000000" w:themeColor="text1"/>
                                  <w:sz w:val="22"/>
                                  <w:szCs w:val="22"/>
                                </w:rPr>
                              </m:ctrlPr>
                            </m:sSubSupPr>
                            <m:e>
                              <m:r>
                                <w:rPr>
                                  <w:rFonts w:ascii="Cambria Math" w:eastAsia="Times New Roman" w:hAnsi="Cambria Math" w:cstheme="majorBidi"/>
                                  <w:color w:val="000000" w:themeColor="text1"/>
                                  <w:sz w:val="22"/>
                                  <w:szCs w:val="22"/>
                                </w:rPr>
                                <m:t>N</m:t>
                              </m:r>
                            </m:e>
                            <m:sub>
                              <m:sSup>
                                <m:sSupPr>
                                  <m:ctrlPr>
                                    <w:rPr>
                                      <w:rFonts w:ascii="Cambria Math" w:eastAsia="Times New Roman" w:hAnsi="Cambria Math" w:cstheme="majorBidi"/>
                                      <w:i/>
                                      <w:color w:val="000000" w:themeColor="text1"/>
                                      <w:sz w:val="22"/>
                                      <w:szCs w:val="22"/>
                                    </w:rPr>
                                  </m:ctrlPr>
                                </m:sSupPr>
                                <m:e>
                                  <m:r>
                                    <w:rPr>
                                      <w:rFonts w:ascii="Cambria Math" w:hAnsi="Cambria Math" w:cstheme="majorBidi"/>
                                      <w:color w:val="000000" w:themeColor="text1"/>
                                      <w:sz w:val="22"/>
                                      <w:szCs w:val="22"/>
                                    </w:rPr>
                                    <m:t>σ</m:t>
                                  </m:r>
                                </m:e>
                                <m:sup>
                                  <m:r>
                                    <w:rPr>
                                      <w:rFonts w:ascii="Cambria Math" w:hAnsi="Cambria Math" w:cstheme="majorBidi"/>
                                      <w:color w:val="000000" w:themeColor="text1"/>
                                      <w:sz w:val="22"/>
                                      <w:szCs w:val="22"/>
                                    </w:rPr>
                                    <m:t>'</m:t>
                                  </m:r>
                                </m:sup>
                              </m:sSup>
                            </m:sub>
                            <m:sup>
                              <m:r>
                                <w:rPr>
                                  <w:rFonts w:ascii="Cambria Math" w:eastAsia="Times New Roman" w:hAnsi="Cambria Math" w:cstheme="majorBidi"/>
                                  <w:color w:val="000000" w:themeColor="text1"/>
                                  <w:sz w:val="22"/>
                                  <w:szCs w:val="22"/>
                                </w:rPr>
                                <m:t>[q]</m:t>
                              </m:r>
                            </m:sup>
                          </m:sSubSup>
                        </m:num>
                        <m:den>
                          <m:r>
                            <w:rPr>
                              <w:rFonts w:ascii="Cambria Math" w:eastAsia="Times New Roman" w:hAnsi="Cambria Math" w:cstheme="majorBidi"/>
                              <w:color w:val="000000" w:themeColor="text1"/>
                              <w:sz w:val="22"/>
                              <w:szCs w:val="22"/>
                            </w:rPr>
                            <m:t>N</m:t>
                          </m:r>
                        </m:den>
                      </m:f>
                      <m:r>
                        <w:rPr>
                          <w:rFonts w:ascii="Cambria Math" w:eastAsia="Times New Roman" w:hAnsi="Cambria Math" w:cstheme="majorBidi"/>
                          <w:color w:val="000000" w:themeColor="text1"/>
                          <w:sz w:val="22"/>
                          <w:szCs w:val="22"/>
                        </w:rPr>
                        <m:t>)</m:t>
                      </m:r>
                    </m:e>
                  </m:nary>
                </m:den>
              </m:f>
              <m:r>
                <w:rPr>
                  <w:rFonts w:ascii="Cambria Math" w:eastAsia="Times New Roman" w:hAnsi="Cambria Math" w:cstheme="majorBidi"/>
                  <w:color w:val="000000" w:themeColor="text1"/>
                  <w:sz w:val="22"/>
                  <w:szCs w:val="22"/>
                </w:rPr>
                <m:t xml:space="preserve"> </m:t>
              </m:r>
            </m:oMath>
            <w:r w:rsidRPr="005E4220">
              <w:rPr>
                <w:rFonts w:asciiTheme="majorBidi" w:hAnsiTheme="majorBidi" w:cstheme="majorBidi"/>
                <w:color w:val="000000" w:themeColor="text1"/>
                <w:sz w:val="22"/>
                <w:szCs w:val="22"/>
              </w:rPr>
              <w:t xml:space="preserve"> </w:t>
            </w:r>
          </w:p>
        </w:tc>
        <w:tc>
          <w:tcPr>
            <w:tcW w:w="3658" w:type="dxa"/>
            <w:vAlign w:val="center"/>
          </w:tcPr>
          <w:p w14:paraId="1EA3D320" w14:textId="58AD7818" w:rsidR="00E30BEE" w:rsidRPr="005E4220" w:rsidRDefault="00DE11F7" w:rsidP="004F2CA0">
            <w:pPr>
              <w:jc w:val="center"/>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(5</w:t>
            </w:r>
            <w:r w:rsidR="004F2CA0" w:rsidRPr="005E4220">
              <w:rPr>
                <w:rFonts w:asciiTheme="majorBidi" w:hAnsiTheme="majorBidi" w:cstheme="majorBidi"/>
                <w:color w:val="000000" w:themeColor="text1"/>
                <w:sz w:val="22"/>
                <w:szCs w:val="22"/>
              </w:rPr>
              <w:t>4</w:t>
            </w:r>
            <w:r w:rsidRPr="005E4220">
              <w:rPr>
                <w:rFonts w:asciiTheme="majorBidi" w:hAnsiTheme="majorBidi" w:cstheme="majorBidi"/>
                <w:color w:val="000000" w:themeColor="text1"/>
                <w:sz w:val="22"/>
                <w:szCs w:val="22"/>
              </w:rPr>
              <w:t>)</w:t>
            </w:r>
          </w:p>
        </w:tc>
      </w:tr>
    </w:tbl>
    <w:p w14:paraId="761C0D38" w14:textId="77777777" w:rsidR="00775EE8" w:rsidRPr="005E4220" w:rsidRDefault="00775EE8" w:rsidP="00775EE8">
      <w:pPr>
        <w:jc w:val="both"/>
        <w:rPr>
          <w:rFonts w:asciiTheme="majorBidi" w:hAnsiTheme="majorBidi" w:cstheme="majorBidi"/>
          <w:color w:val="000000" w:themeColor="text1"/>
          <w:sz w:val="22"/>
          <w:szCs w:val="22"/>
        </w:rPr>
      </w:pPr>
    </w:p>
    <w:p w14:paraId="1972BB59" w14:textId="51A7D2B3" w:rsidR="00254FC0" w:rsidRPr="005E4220" w:rsidRDefault="000C1AB9" w:rsidP="00775EE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σ</m:t>
            </m:r>
          </m:sub>
          <m:sup>
            <m:r>
              <w:rPr>
                <w:rFonts w:ascii="Cambria Math" w:hAnsi="Cambria Math" w:cstheme="majorBidi"/>
                <w:color w:val="000000" w:themeColor="text1"/>
                <w:sz w:val="24"/>
                <w:szCs w:val="24"/>
              </w:rPr>
              <m:t>[k]</m:t>
            </m:r>
          </m:sup>
        </m:sSubSup>
      </m:oMath>
      <w:r w:rsidRPr="005E4220">
        <w:rPr>
          <w:rFonts w:asciiTheme="majorBidi" w:hAnsiTheme="majorBidi" w:cstheme="majorBidi"/>
          <w:color w:val="000000" w:themeColor="text1"/>
          <w:sz w:val="24"/>
          <w:szCs w:val="24"/>
        </w:rPr>
        <w:t xml:space="preserve"> and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σ</m:t>
                </m:r>
              </m:e>
              <m:sup>
                <m:r>
                  <w:rPr>
                    <w:rFonts w:ascii="Cambria Math" w:hAnsi="Cambria Math" w:cstheme="majorBidi"/>
                    <w:color w:val="000000" w:themeColor="text1"/>
                    <w:sz w:val="24"/>
                    <w:szCs w:val="24"/>
                  </w:rPr>
                  <m:t>'</m:t>
                </m:r>
              </m:sup>
            </m:sSup>
          </m:sub>
          <m:sup>
            <m:r>
              <w:rPr>
                <w:rFonts w:ascii="Cambria Math" w:hAnsi="Cambria Math" w:cstheme="majorBidi"/>
                <w:color w:val="000000" w:themeColor="text1"/>
                <w:sz w:val="24"/>
                <w:szCs w:val="24"/>
              </w:rPr>
              <m:t>[q]</m:t>
            </m:r>
          </m:sup>
        </m:sSubSup>
      </m:oMath>
      <w:r w:rsidRPr="005E4220">
        <w:rPr>
          <w:rFonts w:asciiTheme="majorBidi" w:hAnsiTheme="majorBidi" w:cstheme="majorBidi"/>
          <w:color w:val="000000" w:themeColor="text1"/>
          <w:sz w:val="24"/>
          <w:szCs w:val="24"/>
        </w:rPr>
        <w:t xml:space="preserve"> </w:t>
      </w:r>
      <w:r w:rsidR="00775EE8" w:rsidRPr="005E4220">
        <w:rPr>
          <w:rFonts w:asciiTheme="majorBidi" w:hAnsiTheme="majorBidi" w:cstheme="majorBidi"/>
          <w:color w:val="000000" w:themeColor="text1"/>
          <w:sz w:val="24"/>
          <w:szCs w:val="24"/>
        </w:rPr>
        <w:t>determine</w:t>
      </w:r>
      <w:r w:rsidRPr="005E4220">
        <w:rPr>
          <w:rFonts w:asciiTheme="majorBidi" w:hAnsiTheme="majorBidi" w:cstheme="majorBidi"/>
          <w:color w:val="000000" w:themeColor="text1"/>
          <w:sz w:val="24"/>
          <w:szCs w:val="24"/>
        </w:rPr>
        <w:t xml:space="preserve"> the number of nodes </w:t>
      </w:r>
      <w:r w:rsidR="00775EE8" w:rsidRPr="005E4220">
        <w:rPr>
          <w:rFonts w:asciiTheme="majorBidi" w:hAnsiTheme="majorBidi" w:cstheme="majorBidi"/>
          <w:color w:val="000000" w:themeColor="text1"/>
          <w:sz w:val="24"/>
          <w:szCs w:val="24"/>
        </w:rPr>
        <w:t>belong to</w:t>
      </w:r>
      <w:r w:rsidRPr="005E4220">
        <w:rPr>
          <w:rFonts w:asciiTheme="majorBidi" w:hAnsiTheme="majorBidi" w:cstheme="majorBidi"/>
          <w:color w:val="000000" w:themeColor="text1"/>
          <w:sz w:val="24"/>
          <w:szCs w:val="24"/>
        </w:rPr>
        <w:t xml:space="preserve"> community </w:t>
      </w:r>
      <m:oMath>
        <m:r>
          <w:rPr>
            <w:rFonts w:ascii="Cambria Math" w:hAnsi="Cambria Math" w:cstheme="majorBidi"/>
            <w:color w:val="000000" w:themeColor="text1"/>
            <w:sz w:val="24"/>
            <w:szCs w:val="24"/>
          </w:rPr>
          <m:t>σ</m:t>
        </m:r>
      </m:oMath>
      <w:r w:rsidR="00DE11F7"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k</m:t>
        </m:r>
      </m:oMath>
      <w:r w:rsidR="00DE11F7" w:rsidRPr="005E4220">
        <w:rPr>
          <w:rFonts w:asciiTheme="majorBidi" w:hAnsiTheme="majorBidi" w:cstheme="majorBidi"/>
          <w:color w:val="000000" w:themeColor="text1"/>
          <w:sz w:val="24"/>
          <w:szCs w:val="24"/>
        </w:rPr>
        <w:t xml:space="preserve"> and in the community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σ</m:t>
            </m:r>
          </m:e>
          <m:sup>
            <m:r>
              <w:rPr>
                <w:rFonts w:ascii="Cambria Math" w:hAnsi="Cambria Math" w:cstheme="majorBidi"/>
                <w:color w:val="000000" w:themeColor="text1"/>
                <w:sz w:val="24"/>
                <w:szCs w:val="24"/>
              </w:rPr>
              <m:t>'</m:t>
            </m:r>
          </m:sup>
        </m:sSup>
      </m:oMath>
      <w:r w:rsidR="00DE11F7" w:rsidRPr="005E4220">
        <w:rPr>
          <w:rFonts w:asciiTheme="majorBidi" w:hAnsiTheme="majorBidi" w:cstheme="majorBidi"/>
          <w:color w:val="000000" w:themeColor="text1"/>
          <w:sz w:val="24"/>
          <w:szCs w:val="24"/>
        </w:rPr>
        <w:t xml:space="preserve"> in layer </w:t>
      </w:r>
      <m:oMath>
        <m:r>
          <w:rPr>
            <w:rFonts w:ascii="Cambria Math" w:hAnsi="Cambria Math" w:cstheme="majorBidi"/>
            <w:color w:val="000000" w:themeColor="text1"/>
            <w:sz w:val="24"/>
            <w:szCs w:val="24"/>
          </w:rPr>
          <m:t>q</m:t>
        </m:r>
      </m:oMath>
      <w:r w:rsidR="00DE11F7" w:rsidRPr="005E4220">
        <w:rPr>
          <w:rFonts w:asciiTheme="majorBidi" w:hAnsiTheme="majorBidi" w:cstheme="majorBidi"/>
          <w:color w:val="000000" w:themeColor="text1"/>
          <w:sz w:val="24"/>
          <w:szCs w:val="24"/>
        </w:rPr>
        <w:t xml:space="preserve"> respectively. Moreover,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σ,</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σ</m:t>
                </m:r>
              </m:e>
              <m:sup>
                <m:r>
                  <w:rPr>
                    <w:rFonts w:ascii="Cambria Math" w:hAnsi="Cambria Math" w:cstheme="majorBidi"/>
                    <w:color w:val="000000" w:themeColor="text1"/>
                    <w:sz w:val="24"/>
                    <w:szCs w:val="24"/>
                  </w:rPr>
                  <m:t>'</m:t>
                </m:r>
              </m:sup>
            </m:sSup>
          </m:sub>
          <m:sup>
            <m:r>
              <w:rPr>
                <w:rFonts w:ascii="Cambria Math" w:hAnsi="Cambria Math" w:cstheme="majorBidi"/>
                <w:color w:val="000000" w:themeColor="text1"/>
                <w:sz w:val="24"/>
                <w:szCs w:val="24"/>
              </w:rPr>
              <m:t>[k,q]</m:t>
            </m:r>
          </m:sup>
        </m:sSubSup>
      </m:oMath>
      <w:r w:rsidR="00DE11F7" w:rsidRPr="005E4220">
        <w:rPr>
          <w:rFonts w:asciiTheme="majorBidi" w:hAnsiTheme="majorBidi" w:cstheme="majorBidi"/>
          <w:color w:val="000000" w:themeColor="text1"/>
          <w:sz w:val="24"/>
          <w:szCs w:val="24"/>
        </w:rPr>
        <w:t xml:space="preserve"> </w:t>
      </w:r>
      <w:r w:rsidR="00775EE8" w:rsidRPr="005E4220">
        <w:rPr>
          <w:rFonts w:asciiTheme="majorBidi" w:hAnsiTheme="majorBidi" w:cstheme="majorBidi"/>
          <w:color w:val="000000" w:themeColor="text1"/>
          <w:sz w:val="24"/>
          <w:szCs w:val="24"/>
        </w:rPr>
        <w:t>shows how many nodes have replicas in layer</w:t>
      </w:r>
      <w:r w:rsidR="00DE11F7" w:rsidRPr="005E4220">
        <w:rPr>
          <w:rFonts w:asciiTheme="majorBidi" w:hAnsiTheme="majorBidi" w:cstheme="majorBidi"/>
          <w:color w:val="000000" w:themeColor="text1"/>
          <w:sz w:val="24"/>
          <w:szCs w:val="24"/>
        </w:rPr>
        <w:t xml:space="preserve"> </w:t>
      </w:r>
      <m:oMath>
        <m:r>
          <w:rPr>
            <w:rFonts w:ascii="Cambria Math" w:hAnsi="Cambria Math" w:cstheme="majorBidi"/>
            <w:color w:val="000000" w:themeColor="text1"/>
            <w:sz w:val="24"/>
            <w:szCs w:val="24"/>
          </w:rPr>
          <m:t>k</m:t>
        </m:r>
      </m:oMath>
      <w:r w:rsidR="00DE11F7" w:rsidRPr="005E4220">
        <w:rPr>
          <w:rFonts w:asciiTheme="majorBidi" w:hAnsiTheme="majorBidi" w:cstheme="majorBidi"/>
          <w:color w:val="000000" w:themeColor="text1"/>
          <w:sz w:val="24"/>
          <w:szCs w:val="24"/>
        </w:rPr>
        <w:t xml:space="preserve"> in community </w:t>
      </w:r>
      <m:oMath>
        <m:r>
          <w:rPr>
            <w:rFonts w:ascii="Cambria Math" w:hAnsi="Cambria Math" w:cstheme="majorBidi"/>
            <w:color w:val="000000" w:themeColor="text1"/>
            <w:sz w:val="24"/>
            <w:szCs w:val="24"/>
          </w:rPr>
          <m:t>σ</m:t>
        </m:r>
      </m:oMath>
      <w:r w:rsidR="00DE11F7" w:rsidRPr="005E4220">
        <w:rPr>
          <w:rFonts w:asciiTheme="majorBidi" w:hAnsiTheme="majorBidi" w:cstheme="majorBidi"/>
          <w:color w:val="000000" w:themeColor="text1"/>
          <w:sz w:val="24"/>
          <w:szCs w:val="24"/>
        </w:rPr>
        <w:t xml:space="preserve"> and their replica node in layer </w:t>
      </w:r>
      <m:oMath>
        <m:r>
          <w:rPr>
            <w:rFonts w:ascii="Cambria Math" w:hAnsi="Cambria Math" w:cstheme="majorBidi"/>
            <w:color w:val="000000" w:themeColor="text1"/>
            <w:sz w:val="24"/>
            <w:szCs w:val="24"/>
          </w:rPr>
          <m:t>q</m:t>
        </m:r>
      </m:oMath>
      <w:r w:rsidR="00DE11F7" w:rsidRPr="005E4220">
        <w:rPr>
          <w:rFonts w:asciiTheme="majorBidi" w:hAnsiTheme="majorBidi" w:cstheme="majorBidi"/>
          <w:color w:val="000000" w:themeColor="text1"/>
          <w:sz w:val="24"/>
          <w:szCs w:val="24"/>
        </w:rPr>
        <w:t xml:space="preserve"> in the community </w:t>
      </w:r>
      <m:oMath>
        <m:sSup>
          <m:sSupPr>
            <m:ctrlPr>
              <w:rPr>
                <w:rFonts w:ascii="Cambria Math" w:hAnsi="Cambria Math" w:cstheme="majorBidi"/>
                <w:color w:val="000000" w:themeColor="text1"/>
                <w:sz w:val="24"/>
                <w:szCs w:val="24"/>
              </w:rPr>
            </m:ctrlPr>
          </m:sSupPr>
          <m:e>
            <m:r>
              <w:rPr>
                <w:rFonts w:ascii="Cambria Math" w:hAnsi="Cambria Math" w:cstheme="majorBidi"/>
                <w:color w:val="000000" w:themeColor="text1"/>
                <w:sz w:val="24"/>
                <w:szCs w:val="24"/>
              </w:rPr>
              <m:t>σ</m:t>
            </m:r>
          </m:e>
          <m:sup>
            <m:r>
              <m:rPr>
                <m:sty m:val="p"/>
              </m:rPr>
              <w:rPr>
                <w:rFonts w:ascii="Cambria Math" w:hAnsi="Cambria Math" w:cstheme="majorBidi"/>
                <w:color w:val="000000" w:themeColor="text1"/>
                <w:sz w:val="24"/>
                <w:szCs w:val="24"/>
              </w:rPr>
              <m:t>'</m:t>
            </m:r>
          </m:sup>
        </m:sSup>
      </m:oMath>
      <w:r w:rsidR="00DE11F7" w:rsidRPr="005E4220">
        <w:rPr>
          <w:rFonts w:asciiTheme="majorBidi" w:hAnsiTheme="majorBidi" w:cstheme="majorBidi"/>
          <w:color w:val="000000" w:themeColor="text1"/>
          <w:sz w:val="24"/>
          <w:szCs w:val="24"/>
        </w:rPr>
        <w:t xml:space="preserve">. </w:t>
      </w:r>
    </w:p>
    <w:p w14:paraId="3B75090C" w14:textId="51A4EADE" w:rsidR="00DE11F7" w:rsidRPr="005E4220" w:rsidRDefault="00DE11F7" w:rsidP="00AD5AD4">
      <w:pPr>
        <w:pStyle w:val="Heading2"/>
        <w:rPr>
          <w:rFonts w:asciiTheme="majorBidi" w:hAnsiTheme="majorBidi"/>
        </w:rPr>
      </w:pPr>
      <w:r w:rsidRPr="005E4220">
        <w:rPr>
          <w:rFonts w:asciiTheme="majorBidi" w:hAnsiTheme="majorBidi"/>
        </w:rPr>
        <w:lastRenderedPageBreak/>
        <w:t xml:space="preserve">Modularity </w:t>
      </w:r>
    </w:p>
    <w:p w14:paraId="3ED319BF" w14:textId="18B25B11" w:rsidR="00DE11F7" w:rsidRPr="005E4220" w:rsidRDefault="007D45F2" w:rsidP="000F7108">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The generalized modularity quantifies the quality o</w:t>
      </w:r>
      <w:r w:rsidR="000F7108" w:rsidRPr="005E4220">
        <w:rPr>
          <w:rFonts w:asciiTheme="majorBidi" w:hAnsiTheme="majorBidi" w:cstheme="majorBidi"/>
          <w:color w:val="000000" w:themeColor="text1"/>
          <w:sz w:val="24"/>
          <w:szCs w:val="24"/>
        </w:rPr>
        <w:t>f the</w:t>
      </w:r>
      <w:r w:rsidRPr="005E4220">
        <w:rPr>
          <w:rFonts w:asciiTheme="majorBidi" w:hAnsiTheme="majorBidi" w:cstheme="majorBidi"/>
          <w:color w:val="000000" w:themeColor="text1"/>
          <w:sz w:val="24"/>
          <w:szCs w:val="24"/>
        </w:rPr>
        <w:t xml:space="preserve"> multilayer community assignment by measuring how tightly connected the multilayer communities are with respect to the random hypothesis. Specifically, the generalized modularity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Q</m:t>
            </m:r>
          </m:e>
          <m:sup>
            <m:r>
              <w:rPr>
                <w:rFonts w:ascii="Cambria Math" w:hAnsi="Cambria Math" w:cstheme="majorBidi"/>
                <w:color w:val="000000" w:themeColor="text1"/>
                <w:sz w:val="24"/>
                <w:szCs w:val="24"/>
              </w:rPr>
              <m:t>M</m:t>
            </m:r>
          </m:sup>
        </m:sSup>
      </m:oMath>
      <w:r w:rsidRPr="005E4220">
        <w:rPr>
          <w:rFonts w:asciiTheme="majorBidi" w:hAnsiTheme="majorBidi" w:cstheme="majorBidi"/>
          <w:color w:val="000000" w:themeColor="text1"/>
          <w:sz w:val="24"/>
          <w:szCs w:val="24"/>
        </w:rPr>
        <w:t>is determine by equation:</w:t>
      </w:r>
    </w:p>
    <w:tbl>
      <w:tblPr>
        <w:tblStyle w:val="TableGrid"/>
        <w:tblW w:w="11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3658"/>
      </w:tblGrid>
      <w:tr w:rsidR="005B5FE6" w:rsidRPr="005E4220" w14:paraId="3152D2E0" w14:textId="77777777" w:rsidTr="007013E3">
        <w:tc>
          <w:tcPr>
            <w:tcW w:w="7797" w:type="dxa"/>
          </w:tcPr>
          <w:p w14:paraId="4845B27F" w14:textId="51709FC9" w:rsidR="007D45F2" w:rsidRPr="005E4220" w:rsidRDefault="007D45F2" w:rsidP="00DA0E27">
            <w:pPr>
              <w:jc w:val="both"/>
              <w:rPr>
                <w:rFonts w:asciiTheme="majorBidi" w:hAnsiTheme="majorBidi" w:cstheme="majorBidi"/>
                <w:color w:val="000000" w:themeColor="text1"/>
                <w:sz w:val="22"/>
                <w:szCs w:val="22"/>
              </w:rPr>
            </w:pPr>
          </w:p>
        </w:tc>
        <w:tc>
          <w:tcPr>
            <w:tcW w:w="3658" w:type="dxa"/>
            <w:vAlign w:val="center"/>
          </w:tcPr>
          <w:p w14:paraId="34DD8562" w14:textId="1C4890D0" w:rsidR="007D45F2" w:rsidRPr="005E4220" w:rsidRDefault="007D45F2" w:rsidP="004F2CA0">
            <w:pPr>
              <w:jc w:val="center"/>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(5</w:t>
            </w:r>
            <w:r w:rsidR="004F2CA0" w:rsidRPr="005E4220">
              <w:rPr>
                <w:rFonts w:asciiTheme="majorBidi" w:hAnsiTheme="majorBidi" w:cstheme="majorBidi"/>
                <w:color w:val="000000" w:themeColor="text1"/>
                <w:sz w:val="22"/>
                <w:szCs w:val="22"/>
              </w:rPr>
              <w:t>5</w:t>
            </w:r>
            <w:r w:rsidRPr="005E4220">
              <w:rPr>
                <w:rFonts w:asciiTheme="majorBidi" w:hAnsiTheme="majorBidi" w:cstheme="majorBidi"/>
                <w:color w:val="000000" w:themeColor="text1"/>
                <w:sz w:val="22"/>
                <w:szCs w:val="22"/>
              </w:rPr>
              <w:t>)</w:t>
            </w:r>
          </w:p>
        </w:tc>
      </w:tr>
    </w:tbl>
    <w:p w14:paraId="5B281FE4" w14:textId="73FFE71F" w:rsidR="007D45F2" w:rsidRPr="005E4220" w:rsidRDefault="00197525" w:rsidP="007013E3">
      <w:pPr>
        <w:rPr>
          <w:rFonts w:asciiTheme="majorBidi" w:hAnsiTheme="majorBidi" w:cstheme="majorBidi"/>
          <w:color w:val="000000" w:themeColor="text1"/>
          <w:sz w:val="22"/>
          <w:szCs w:val="22"/>
        </w:rPr>
      </w:pPr>
      <m:oMathPara>
        <m:oMathParaPr>
          <m:jc m:val="center"/>
        </m:oMathParaPr>
        <m:oMath>
          <m:sSup>
            <m:sSupPr>
              <m:ctrlPr>
                <w:rPr>
                  <w:rFonts w:ascii="Cambria Math" w:hAnsi="Cambria Math" w:cstheme="majorBidi"/>
                  <w:i/>
                  <w:color w:val="000000" w:themeColor="text1"/>
                  <w:sz w:val="22"/>
                  <w:szCs w:val="22"/>
                </w:rPr>
              </m:ctrlPr>
            </m:sSupPr>
            <m:e>
              <m:r>
                <w:rPr>
                  <w:rFonts w:ascii="Cambria Math" w:hAnsi="Cambria Math" w:cstheme="majorBidi"/>
                  <w:color w:val="000000" w:themeColor="text1"/>
                  <w:sz w:val="22"/>
                  <w:szCs w:val="22"/>
                </w:rPr>
                <m:t>Q</m:t>
              </m:r>
            </m:e>
            <m:sup>
              <m:r>
                <w:rPr>
                  <w:rFonts w:ascii="Cambria Math" w:hAnsi="Cambria Math" w:cstheme="majorBidi"/>
                  <w:color w:val="000000" w:themeColor="text1"/>
                  <w:sz w:val="22"/>
                  <w:szCs w:val="22"/>
                </w:rPr>
                <m:t>M</m:t>
              </m:r>
            </m:sup>
          </m:sSup>
          <m:r>
            <w:rPr>
              <w:rFonts w:ascii="Cambria Math" w:hAnsi="Cambria Math" w:cstheme="majorBidi"/>
              <w:color w:val="000000" w:themeColor="text1"/>
              <w:sz w:val="22"/>
              <w:szCs w:val="22"/>
            </w:rPr>
            <m:t>=</m:t>
          </m:r>
          <m:f>
            <m:fPr>
              <m:ctrlPr>
                <w:rPr>
                  <w:rFonts w:ascii="Cambria Math" w:hAnsi="Cambria Math" w:cstheme="majorBidi"/>
                  <w:i/>
                  <w:color w:val="000000" w:themeColor="text1"/>
                  <w:sz w:val="22"/>
                  <w:szCs w:val="22"/>
                </w:rPr>
              </m:ctrlPr>
            </m:fPr>
            <m:num>
              <m:r>
                <w:rPr>
                  <w:rFonts w:ascii="Cambria Math" w:hAnsi="Cambria Math" w:cstheme="majorBidi"/>
                  <w:color w:val="000000" w:themeColor="text1"/>
                  <w:sz w:val="22"/>
                  <w:szCs w:val="22"/>
                </w:rPr>
                <m:t>1</m:t>
              </m:r>
            </m:num>
            <m:den>
              <m:r>
                <w:rPr>
                  <w:rFonts w:ascii="Cambria Math" w:hAnsi="Cambria Math" w:cstheme="majorBidi"/>
                  <w:color w:val="000000" w:themeColor="text1"/>
                  <w:sz w:val="22"/>
                  <w:szCs w:val="22"/>
                </w:rPr>
                <m:t>μ</m:t>
              </m:r>
            </m:den>
          </m:f>
          <m:nary>
            <m:naryPr>
              <m:chr m:val="∑"/>
              <m:limLoc m:val="undOvr"/>
              <m:supHide m:val="1"/>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i,j,k,q</m:t>
              </m:r>
            </m:sub>
            <m:sup/>
            <m:e>
              <m:r>
                <w:rPr>
                  <w:rFonts w:ascii="Cambria Math" w:hAnsi="Cambria Math" w:cstheme="majorBidi"/>
                  <w:color w:val="000000" w:themeColor="text1"/>
                  <w:sz w:val="22"/>
                  <w:szCs w:val="22"/>
                </w:rPr>
                <m:t>{(</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A</m:t>
                  </m:r>
                </m:e>
                <m:sub>
                  <m:r>
                    <w:rPr>
                      <w:rFonts w:ascii="Cambria Math" w:hAnsi="Cambria Math" w:cstheme="majorBidi"/>
                      <w:color w:val="000000" w:themeColor="text1"/>
                      <w:sz w:val="22"/>
                      <w:szCs w:val="22"/>
                    </w:rPr>
                    <m:t>ik,jq</m:t>
                  </m:r>
                </m:sub>
              </m:sSub>
              <m:r>
                <w:rPr>
                  <w:rFonts w:ascii="Cambria Math" w:hAnsi="Cambria Math" w:cstheme="majorBidi"/>
                  <w:color w:val="000000" w:themeColor="text1"/>
                  <w:sz w:val="22"/>
                  <w:szCs w:val="22"/>
                </w:rPr>
                <m:t>-</m:t>
              </m:r>
              <m:sSup>
                <m:sSupPr>
                  <m:ctrlPr>
                    <w:rPr>
                      <w:rFonts w:ascii="Cambria Math" w:hAnsi="Cambria Math" w:cstheme="majorBidi"/>
                      <w:i/>
                      <w:color w:val="000000" w:themeColor="text1"/>
                      <w:sz w:val="22"/>
                      <w:szCs w:val="22"/>
                    </w:rPr>
                  </m:ctrlPr>
                </m:sSupPr>
                <m:e>
                  <m:r>
                    <w:rPr>
                      <w:rFonts w:ascii="Cambria Math" w:hAnsi="Cambria Math" w:cstheme="majorBidi"/>
                      <w:color w:val="000000" w:themeColor="text1"/>
                      <w:sz w:val="22"/>
                      <w:szCs w:val="22"/>
                    </w:rPr>
                    <m:t>γ</m:t>
                  </m:r>
                </m:e>
                <m:sup>
                  <m:r>
                    <w:rPr>
                      <w:rFonts w:ascii="Cambria Math" w:hAnsi="Cambria Math" w:cstheme="majorBidi"/>
                      <w:color w:val="000000" w:themeColor="text1"/>
                      <w:sz w:val="22"/>
                      <w:szCs w:val="22"/>
                    </w:rPr>
                    <m:t>[k]</m:t>
                  </m:r>
                </m:sup>
              </m:sSup>
              <m:f>
                <m:fPr>
                  <m:ctrlPr>
                    <w:rPr>
                      <w:rFonts w:ascii="Cambria Math" w:hAnsi="Cambria Math" w:cstheme="majorBidi"/>
                      <w:i/>
                      <w:color w:val="000000" w:themeColor="text1"/>
                      <w:sz w:val="22"/>
                      <w:szCs w:val="22"/>
                    </w:rPr>
                  </m:ctrlPr>
                </m:fPr>
                <m:num>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i</m:t>
                      </m:r>
                    </m:sub>
                    <m:sup>
                      <m:r>
                        <w:rPr>
                          <w:rFonts w:ascii="Cambria Math" w:hAnsi="Cambria Math" w:cstheme="majorBidi"/>
                          <w:color w:val="000000" w:themeColor="text1"/>
                          <w:sz w:val="22"/>
                          <w:szCs w:val="22"/>
                        </w:rPr>
                        <m:t>[k]</m:t>
                      </m:r>
                    </m:sup>
                  </m:sSubSup>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k</m:t>
                      </m:r>
                    </m:e>
                    <m:sub>
                      <m:r>
                        <w:rPr>
                          <w:rFonts w:ascii="Cambria Math" w:hAnsi="Cambria Math" w:cstheme="majorBidi"/>
                          <w:color w:val="000000" w:themeColor="text1"/>
                          <w:sz w:val="22"/>
                          <w:szCs w:val="22"/>
                        </w:rPr>
                        <m:t>j</m:t>
                      </m:r>
                    </m:sub>
                    <m:sup>
                      <m:r>
                        <w:rPr>
                          <w:rFonts w:ascii="Cambria Math" w:hAnsi="Cambria Math" w:cstheme="majorBidi"/>
                          <w:color w:val="000000" w:themeColor="text1"/>
                          <w:sz w:val="22"/>
                          <w:szCs w:val="22"/>
                        </w:rPr>
                        <m:t>[q]</m:t>
                      </m:r>
                    </m:sup>
                  </m:sSubSup>
                </m:num>
                <m:den>
                  <m:d>
                    <m:dPr>
                      <m:begChr m:val="〈"/>
                      <m:endChr m:val="〉"/>
                      <m:ctrlPr>
                        <w:rPr>
                          <w:rFonts w:ascii="Cambria Math" w:hAnsi="Cambria Math" w:cstheme="majorBidi"/>
                          <w:i/>
                          <w:color w:val="000000" w:themeColor="text1"/>
                          <w:sz w:val="22"/>
                          <w:szCs w:val="22"/>
                        </w:rPr>
                      </m:ctrlPr>
                    </m:dPr>
                    <m:e>
                      <m:sSup>
                        <m:sSupPr>
                          <m:ctrlPr>
                            <w:rPr>
                              <w:rFonts w:ascii="Cambria Math" w:hAnsi="Cambria Math" w:cstheme="majorBidi"/>
                              <w:i/>
                              <w:color w:val="000000" w:themeColor="text1"/>
                              <w:sz w:val="22"/>
                              <w:szCs w:val="22"/>
                            </w:rPr>
                          </m:ctrlPr>
                        </m:sSupPr>
                        <m:e>
                          <m:r>
                            <w:rPr>
                              <w:rFonts w:ascii="Cambria Math" w:hAnsi="Cambria Math" w:cstheme="majorBidi"/>
                              <w:color w:val="000000" w:themeColor="text1"/>
                              <w:sz w:val="22"/>
                              <w:szCs w:val="22"/>
                            </w:rPr>
                            <m:t>k</m:t>
                          </m:r>
                        </m:e>
                        <m:sup>
                          <m:r>
                            <w:rPr>
                              <w:rFonts w:ascii="Cambria Math" w:hAnsi="Cambria Math" w:cstheme="majorBidi"/>
                              <w:color w:val="000000" w:themeColor="text1"/>
                              <w:sz w:val="22"/>
                              <w:szCs w:val="22"/>
                            </w:rPr>
                            <m:t>[k]</m:t>
                          </m:r>
                        </m:sup>
                      </m:sSup>
                    </m:e>
                  </m:d>
                  <m:r>
                    <w:rPr>
                      <w:rFonts w:ascii="Cambria Math" w:hAnsi="Cambria Math" w:cstheme="majorBidi"/>
                      <w:color w:val="000000" w:themeColor="text1"/>
                      <w:sz w:val="22"/>
                      <w:szCs w:val="22"/>
                    </w:rPr>
                    <m:t>N</m:t>
                  </m:r>
                </m:den>
              </m:f>
            </m:e>
          </m:nary>
          <m:r>
            <w:rPr>
              <w:rFonts w:ascii="Cambria Math" w:hAnsi="Cambria Math" w:cstheme="majorBidi"/>
              <w:color w:val="000000" w:themeColor="text1"/>
              <w:sz w:val="22"/>
              <w:szCs w:val="22"/>
            </w:rPr>
            <m:t>)</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δ</m:t>
              </m:r>
            </m:e>
            <m:sub>
              <m:r>
                <w:rPr>
                  <w:rFonts w:ascii="Cambria Math" w:hAnsi="Cambria Math" w:cstheme="majorBidi"/>
                  <w:color w:val="000000" w:themeColor="text1"/>
                  <w:sz w:val="22"/>
                  <w:szCs w:val="22"/>
                </w:rPr>
                <m:t>k.q</m:t>
              </m:r>
            </m:sub>
          </m:sSub>
          <m:r>
            <w:rPr>
              <w:rFonts w:ascii="Cambria Math" w:hAnsi="Cambria Math" w:cstheme="majorBidi"/>
              <w:color w:val="000000" w:themeColor="text1"/>
              <w:sz w:val="22"/>
              <w:szCs w:val="22"/>
            </w:rPr>
            <m:t>+ω</m:t>
          </m:r>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A</m:t>
              </m:r>
            </m:e>
            <m:sub>
              <m:r>
                <w:rPr>
                  <w:rFonts w:ascii="Cambria Math" w:hAnsi="Cambria Math" w:cstheme="majorBidi"/>
                  <w:color w:val="000000" w:themeColor="text1"/>
                  <w:sz w:val="22"/>
                  <w:szCs w:val="22"/>
                </w:rPr>
                <m:t>ik,jq</m:t>
              </m:r>
            </m:sub>
          </m:sSub>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δ</m:t>
              </m:r>
            </m:e>
            <m:sub>
              <m:r>
                <w:rPr>
                  <w:rFonts w:ascii="Cambria Math" w:hAnsi="Cambria Math" w:cstheme="majorBidi"/>
                  <w:color w:val="000000" w:themeColor="text1"/>
                  <w:sz w:val="22"/>
                  <w:szCs w:val="22"/>
                </w:rPr>
                <m:t>ij</m:t>
              </m:r>
            </m:sub>
          </m:sSub>
          <m:r>
            <w:rPr>
              <w:rFonts w:ascii="Cambria Math" w:hAnsi="Cambria Math" w:cstheme="majorBidi"/>
              <w:color w:val="000000" w:themeColor="text1"/>
              <w:sz w:val="22"/>
              <w:szCs w:val="22"/>
            </w:rPr>
            <m:t>}δ(</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g</m:t>
              </m:r>
            </m:e>
            <m:sub>
              <m:r>
                <w:rPr>
                  <w:rFonts w:ascii="Cambria Math" w:hAnsi="Cambria Math" w:cstheme="majorBidi"/>
                  <w:color w:val="000000" w:themeColor="text1"/>
                  <w:sz w:val="22"/>
                  <w:szCs w:val="22"/>
                </w:rPr>
                <m:t>i</m:t>
              </m:r>
            </m:sub>
            <m:sup>
              <m:d>
                <m:dPr>
                  <m:begChr m:val="["/>
                  <m:endChr m:val="]"/>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k</m:t>
                  </m:r>
                </m:e>
              </m:d>
            </m:sup>
          </m:sSubSup>
          <m:r>
            <w:rPr>
              <w:rFonts w:ascii="Cambria Math" w:hAnsi="Cambria Math" w:cstheme="majorBidi"/>
              <w:color w:val="000000" w:themeColor="text1"/>
              <w:sz w:val="22"/>
              <w:szCs w:val="22"/>
            </w:rPr>
            <m:t>,</m:t>
          </m:r>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g</m:t>
              </m:r>
            </m:e>
            <m:sub>
              <m:r>
                <w:rPr>
                  <w:rFonts w:ascii="Cambria Math" w:hAnsi="Cambria Math" w:cstheme="majorBidi"/>
                  <w:color w:val="000000" w:themeColor="text1"/>
                  <w:sz w:val="22"/>
                  <w:szCs w:val="22"/>
                </w:rPr>
                <m:t>j</m:t>
              </m:r>
            </m:sub>
            <m:sup>
              <m:d>
                <m:dPr>
                  <m:begChr m:val="["/>
                  <m:endChr m:val="]"/>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q</m:t>
                  </m:r>
                </m:e>
              </m:d>
            </m:sup>
          </m:sSubSup>
          <m:r>
            <w:rPr>
              <w:rFonts w:ascii="Cambria Math" w:hAnsi="Cambria Math" w:cstheme="majorBidi"/>
              <w:color w:val="000000" w:themeColor="text1"/>
              <w:sz w:val="22"/>
              <w:szCs w:val="22"/>
            </w:rPr>
            <m:t>)</m:t>
          </m:r>
        </m:oMath>
      </m:oMathPara>
    </w:p>
    <w:p w14:paraId="3BA5D619" w14:textId="3CC18E8A" w:rsidR="00BD05B7" w:rsidRPr="005E4220" w:rsidRDefault="007013E3" w:rsidP="007013E3">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Where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ik,jq</m:t>
            </m:r>
          </m:sub>
        </m:sSub>
      </m:oMath>
      <w:r w:rsidRPr="005E4220">
        <w:rPr>
          <w:rFonts w:asciiTheme="majorBidi" w:hAnsiTheme="majorBidi" w:cstheme="majorBidi"/>
          <w:color w:val="000000" w:themeColor="text1"/>
          <w:sz w:val="24"/>
          <w:szCs w:val="24"/>
        </w:rPr>
        <w:t xml:space="preserve"> is the supra-adjacency matrix, </w:t>
      </w:r>
      <m:oMath>
        <m:r>
          <w:rPr>
            <w:rFonts w:ascii="Cambria Math" w:hAnsi="Cambria Math" w:cstheme="majorBidi"/>
            <w:color w:val="000000" w:themeColor="text1"/>
            <w:sz w:val="24"/>
            <w:szCs w:val="24"/>
          </w:rPr>
          <m:t>μ=</m:t>
        </m:r>
        <m:nary>
          <m:naryPr>
            <m:chr m:val="∑"/>
            <m:limLoc m:val="undOvr"/>
            <m:supHide m:val="1"/>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i,j,k</m:t>
            </m:r>
          </m:sub>
          <m:sup/>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ik,jk</m:t>
                </m:r>
              </m:sub>
            </m:sSub>
          </m:e>
        </m:nary>
        <m:r>
          <w:rPr>
            <w:rFonts w:ascii="Cambria Math" w:hAnsi="Cambria Math" w:cstheme="majorBidi"/>
            <w:color w:val="000000" w:themeColor="text1"/>
            <w:sz w:val="24"/>
            <w:szCs w:val="24"/>
          </w:rPr>
          <m:t>+ω</m:t>
        </m:r>
        <m:nary>
          <m:naryPr>
            <m:chr m:val="∑"/>
            <m:limLoc m:val="undOvr"/>
            <m:supHide m:val="1"/>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i,j,q</m:t>
            </m:r>
          </m:sub>
          <m:sup/>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A</m:t>
                </m:r>
              </m:e>
              <m:sub>
                <m:r>
                  <w:rPr>
                    <w:rFonts w:ascii="Cambria Math" w:hAnsi="Cambria Math" w:cstheme="majorBidi"/>
                    <w:color w:val="000000" w:themeColor="text1"/>
                    <w:sz w:val="24"/>
                    <w:szCs w:val="24"/>
                  </w:rPr>
                  <m:t>iq,jq</m:t>
                </m:r>
              </m:sub>
            </m:sSub>
          </m:e>
        </m:nary>
      </m:oMath>
      <w:r w:rsidRPr="005E4220">
        <w:rPr>
          <w:rFonts w:asciiTheme="majorBidi" w:hAnsiTheme="majorBidi" w:cstheme="majorBidi"/>
          <w:color w:val="000000" w:themeColor="text1"/>
          <w:sz w:val="24"/>
          <w:szCs w:val="24"/>
        </w:rPr>
        <w:t xml:space="preserve"> and </w:t>
      </w:r>
      <m:oMath>
        <m:r>
          <w:rPr>
            <w:rFonts w:ascii="Cambria Math" w:hAnsi="Cambria Math" w:cstheme="majorBidi"/>
            <w:color w:val="000000" w:themeColor="text1"/>
            <w:sz w:val="24"/>
            <w:szCs w:val="24"/>
          </w:rPr>
          <m:t>δ(x,y)</m:t>
        </m:r>
      </m:oMath>
      <w:r w:rsidRPr="005E4220">
        <w:rPr>
          <w:rFonts w:asciiTheme="majorBidi" w:hAnsiTheme="majorBidi" w:cstheme="majorBidi"/>
          <w:color w:val="000000" w:themeColor="text1"/>
          <w:sz w:val="24"/>
          <w:szCs w:val="24"/>
        </w:rPr>
        <w:t xml:space="preserve"> indicates as the kronecker delta. </w:t>
      </w:r>
    </w:p>
    <w:p w14:paraId="688627C9" w14:textId="68BC2240" w:rsidR="00791F75" w:rsidRPr="005E4220" w:rsidRDefault="008820C9" w:rsidP="00AD5AD4">
      <w:pPr>
        <w:pStyle w:val="Heading2"/>
        <w:rPr>
          <w:rFonts w:asciiTheme="majorBidi" w:hAnsiTheme="majorBidi"/>
        </w:rPr>
      </w:pPr>
      <w:r w:rsidRPr="005E4220">
        <w:rPr>
          <w:rFonts w:asciiTheme="majorBidi" w:hAnsiTheme="majorBidi"/>
        </w:rPr>
        <w:t>MinMaxCut</w:t>
      </w:r>
    </w:p>
    <w:p w14:paraId="147AD2E2" w14:textId="53E3D3C1" w:rsidR="008820C9" w:rsidRPr="005E4220" w:rsidRDefault="008820C9" w:rsidP="00EB75B0">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In the context of overlapping community detection in a multilayer network with L layers, the concept of cuts between communities’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j</m:t>
            </m:r>
          </m:sub>
        </m:sSub>
      </m:oMath>
      <w:r w:rsidRPr="005E4220">
        <w:rPr>
          <w:rFonts w:asciiTheme="majorBidi" w:hAnsiTheme="majorBidi" w:cstheme="majorBidi"/>
          <w:color w:val="000000" w:themeColor="text1"/>
          <w:sz w:val="24"/>
          <w:szCs w:val="24"/>
        </w:rPr>
        <w:t xml:space="preserve"> defines the edges connecting these communities. The MinMaxCut of a partition </w:t>
      </w:r>
      <m:oMath>
        <m:r>
          <w:rPr>
            <w:rFonts w:ascii="Cambria Math" w:hAnsi="Cambria Math" w:cstheme="majorBidi"/>
            <w:color w:val="000000" w:themeColor="text1"/>
            <w:sz w:val="24"/>
            <w:szCs w:val="24"/>
          </w:rPr>
          <m:t>P</m:t>
        </m:r>
      </m:oMath>
      <w:r w:rsidRPr="005E4220">
        <w:rPr>
          <w:rFonts w:asciiTheme="majorBidi" w:hAnsiTheme="majorBidi" w:cstheme="majorBidi"/>
          <w:color w:val="000000" w:themeColor="text1"/>
          <w:sz w:val="24"/>
          <w:szCs w:val="24"/>
        </w:rPr>
        <w:t xml:space="preserve"> of the </w:t>
      </w:r>
      <w:r w:rsidR="00F745B2" w:rsidRPr="005E4220">
        <w:rPr>
          <w:rFonts w:asciiTheme="majorBidi" w:hAnsiTheme="majorBidi" w:cstheme="majorBidi"/>
          <w:color w:val="000000" w:themeColor="text1"/>
          <w:sz w:val="24"/>
          <w:szCs w:val="24"/>
        </w:rPr>
        <w:t xml:space="preserve">multilayer </w:t>
      </w:r>
      <w:r w:rsidRPr="005E4220">
        <w:rPr>
          <w:rFonts w:asciiTheme="majorBidi" w:hAnsiTheme="majorBidi" w:cstheme="majorBidi"/>
          <w:color w:val="000000" w:themeColor="text1"/>
          <w:sz w:val="24"/>
          <w:szCs w:val="24"/>
        </w:rPr>
        <w:t xml:space="preserve">graph is the ratio of </w:t>
      </w:r>
      <w:r w:rsidR="00EB75B0" w:rsidRPr="005E4220">
        <w:rPr>
          <w:rFonts w:asciiTheme="majorBidi" w:hAnsiTheme="majorBidi" w:cstheme="majorBidi"/>
          <w:color w:val="000000" w:themeColor="text1"/>
          <w:sz w:val="24"/>
          <w:szCs w:val="24"/>
        </w:rPr>
        <w:t>overlapping inter-community edges</w:t>
      </w:r>
      <w:r w:rsidRPr="005E4220">
        <w:rPr>
          <w:rFonts w:asciiTheme="majorBidi" w:hAnsiTheme="majorBidi" w:cstheme="majorBidi"/>
          <w:color w:val="000000" w:themeColor="text1"/>
          <w:sz w:val="24"/>
          <w:szCs w:val="24"/>
        </w:rPr>
        <w:t xml:space="preserve"> to the total number of edges associated with the different communities </w:t>
      </w:r>
      <w:r w:rsidR="00EB75B0" w:rsidRPr="005E4220">
        <w:rPr>
          <w:rFonts w:asciiTheme="majorBidi" w:hAnsiTheme="majorBidi" w:cstheme="majorBidi"/>
          <w:color w:val="000000" w:themeColor="text1"/>
          <w:sz w:val="24"/>
          <w:szCs w:val="24"/>
        </w:rPr>
        <w:t>separately</w:t>
      </w:r>
      <w:r w:rsidRPr="005E4220">
        <w:rPr>
          <w:rFonts w:asciiTheme="majorBidi" w:hAnsiTheme="majorBidi" w:cstheme="majorBidi"/>
          <w:color w:val="000000" w:themeColor="text1"/>
          <w:sz w:val="24"/>
          <w:szCs w:val="24"/>
        </w:rPr>
        <w:t>, mathematically expressed as:</w:t>
      </w:r>
    </w:p>
    <w:tbl>
      <w:tblPr>
        <w:tblStyle w:val="TableGrid"/>
        <w:tblW w:w="11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3658"/>
      </w:tblGrid>
      <w:tr w:rsidR="005B5FE6" w:rsidRPr="005E4220" w14:paraId="249EAA03" w14:textId="77777777" w:rsidTr="00D1640C">
        <w:tc>
          <w:tcPr>
            <w:tcW w:w="7797" w:type="dxa"/>
          </w:tcPr>
          <w:p w14:paraId="5CF2FFE6" w14:textId="5492780D" w:rsidR="008820C9" w:rsidRPr="005E4220" w:rsidRDefault="008820C9" w:rsidP="00EB75B0">
            <w:pPr>
              <w:jc w:val="both"/>
              <w:rPr>
                <w:rFonts w:asciiTheme="majorBidi" w:hAnsiTheme="majorBidi" w:cstheme="majorBidi"/>
                <w:color w:val="000000" w:themeColor="text1"/>
                <w:sz w:val="22"/>
                <w:szCs w:val="22"/>
              </w:rPr>
            </w:pPr>
            <m:oMathPara>
              <m:oMath>
                <m:r>
                  <w:rPr>
                    <w:rFonts w:ascii="Cambria Math" w:hAnsi="Cambria Math" w:cstheme="majorBidi"/>
                    <w:color w:val="000000" w:themeColor="text1"/>
                    <w:sz w:val="22"/>
                    <w:szCs w:val="22"/>
                  </w:rPr>
                  <m:t>MinMaxCut</m:t>
                </m:r>
                <m:d>
                  <m:dPr>
                    <m:ctrlPr>
                      <w:rPr>
                        <w:rFonts w:ascii="Cambria Math" w:hAnsi="Cambria Math" w:cstheme="majorBidi"/>
                        <w:i/>
                        <w:color w:val="000000" w:themeColor="text1"/>
                        <w:sz w:val="22"/>
                        <w:szCs w:val="22"/>
                      </w:rPr>
                    </m:ctrlPr>
                  </m:dPr>
                  <m:e>
                    <m:r>
                      <w:rPr>
                        <w:rFonts w:ascii="Cambria Math" w:hAnsi="Cambria Math" w:cstheme="majorBidi"/>
                        <w:color w:val="000000" w:themeColor="text1"/>
                        <w:sz w:val="22"/>
                        <w:szCs w:val="22"/>
                      </w:rPr>
                      <m:t>P</m:t>
                    </m:r>
                  </m:e>
                </m:d>
                <m:r>
                  <w:rPr>
                    <w:rFonts w:ascii="Cambria Math" w:hAnsi="Cambria Math" w:cstheme="majorBidi"/>
                    <w:color w:val="000000" w:themeColor="text1"/>
                    <w:sz w:val="22"/>
                    <w:szCs w:val="22"/>
                  </w:rPr>
                  <m:t>=</m:t>
                </m:r>
                <m:nary>
                  <m:naryPr>
                    <m:chr m:val="∑"/>
                    <m:limLoc m:val="undOvr"/>
                    <m:ctrlPr>
                      <w:rPr>
                        <w:rFonts w:ascii="Cambria Math" w:hAnsi="Cambria Math" w:cstheme="majorBidi"/>
                        <w:i/>
                        <w:color w:val="000000" w:themeColor="text1"/>
                        <w:sz w:val="22"/>
                        <w:szCs w:val="22"/>
                      </w:rPr>
                    </m:ctrlPr>
                  </m:naryPr>
                  <m:sub>
                    <m:r>
                      <w:rPr>
                        <w:rFonts w:ascii="Cambria Math" w:hAnsi="Cambria Math" w:cstheme="majorBidi"/>
                        <w:color w:val="000000" w:themeColor="text1"/>
                        <w:sz w:val="22"/>
                        <w:szCs w:val="22"/>
                      </w:rPr>
                      <m:t>i=1</m:t>
                    </m:r>
                  </m:sub>
                  <m:sup>
                    <m:r>
                      <w:rPr>
                        <w:rFonts w:ascii="Cambria Math" w:hAnsi="Cambria Math" w:cstheme="majorBidi"/>
                        <w:color w:val="000000" w:themeColor="text1"/>
                        <w:sz w:val="22"/>
                        <w:szCs w:val="22"/>
                      </w:rPr>
                      <m:t>K</m:t>
                    </m:r>
                  </m:sup>
                  <m:e>
                    <m:f>
                      <m:fPr>
                        <m:ctrlPr>
                          <w:rPr>
                            <w:rFonts w:ascii="Cambria Math" w:hAnsi="Cambria Math" w:cstheme="majorBidi"/>
                            <w:i/>
                            <w:color w:val="000000" w:themeColor="text1"/>
                            <w:sz w:val="22"/>
                            <w:szCs w:val="22"/>
                          </w:rPr>
                        </m:ctrlPr>
                      </m:fPr>
                      <m:num>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E</m:t>
                            </m:r>
                          </m:e>
                          <m:sub>
                            <m:r>
                              <w:rPr>
                                <w:rFonts w:ascii="Cambria Math" w:hAnsi="Cambria Math" w:cstheme="majorBidi"/>
                                <w:color w:val="000000" w:themeColor="text1"/>
                                <w:sz w:val="22"/>
                                <w:szCs w:val="22"/>
                              </w:rPr>
                              <m:t>oE</m:t>
                            </m:r>
                          </m:sub>
                          <m:sup>
                            <m:r>
                              <w:rPr>
                                <w:rFonts w:ascii="Cambria Math" w:hAnsi="Cambria Math" w:cstheme="majorBidi"/>
                                <w:color w:val="000000" w:themeColor="text1"/>
                                <w:sz w:val="22"/>
                                <w:szCs w:val="22"/>
                              </w:rPr>
                              <m:t>'</m:t>
                            </m:r>
                          </m:sup>
                        </m:sSubSup>
                      </m:num>
                      <m:den>
                        <m:sSub>
                          <m:sSubPr>
                            <m:ctrlPr>
                              <w:rPr>
                                <w:rFonts w:ascii="Cambria Math" w:hAnsi="Cambria Math" w:cstheme="majorBidi"/>
                                <w:i/>
                                <w:color w:val="000000" w:themeColor="text1"/>
                                <w:sz w:val="22"/>
                                <w:szCs w:val="22"/>
                              </w:rPr>
                            </m:ctrlPr>
                          </m:sSubPr>
                          <m:e>
                            <m:r>
                              <w:rPr>
                                <w:rFonts w:ascii="Cambria Math" w:hAnsi="Cambria Math" w:cstheme="majorBidi"/>
                                <w:color w:val="000000" w:themeColor="text1"/>
                                <w:sz w:val="22"/>
                                <w:szCs w:val="22"/>
                              </w:rPr>
                              <m:t>E</m:t>
                            </m:r>
                          </m:e>
                          <m:sub>
                            <m:r>
                              <w:rPr>
                                <w:rFonts w:ascii="Cambria Math" w:hAnsi="Cambria Math" w:cstheme="majorBidi"/>
                                <w:color w:val="000000" w:themeColor="text1"/>
                                <w:sz w:val="22"/>
                                <w:szCs w:val="22"/>
                              </w:rPr>
                              <m:t>i</m:t>
                            </m:r>
                          </m:sub>
                        </m:sSub>
                      </m:den>
                    </m:f>
                  </m:e>
                </m:nary>
              </m:oMath>
            </m:oMathPara>
          </w:p>
        </w:tc>
        <w:tc>
          <w:tcPr>
            <w:tcW w:w="3658" w:type="dxa"/>
            <w:vAlign w:val="center"/>
          </w:tcPr>
          <w:p w14:paraId="714FFCB5" w14:textId="3483E2C1" w:rsidR="008820C9" w:rsidRPr="005E4220" w:rsidRDefault="008820C9" w:rsidP="004F2CA0">
            <w:pPr>
              <w:jc w:val="center"/>
              <w:rPr>
                <w:rFonts w:asciiTheme="majorBidi" w:hAnsiTheme="majorBidi" w:cstheme="majorBidi"/>
                <w:color w:val="000000" w:themeColor="text1"/>
                <w:sz w:val="22"/>
                <w:szCs w:val="22"/>
              </w:rPr>
            </w:pPr>
            <w:r w:rsidRPr="005E4220">
              <w:rPr>
                <w:rFonts w:asciiTheme="majorBidi" w:eastAsia="Times New Roman" w:hAnsiTheme="majorBidi" w:cstheme="majorBidi"/>
                <w:color w:val="000000" w:themeColor="text1"/>
                <w:sz w:val="24"/>
                <w:szCs w:val="24"/>
              </w:rPr>
              <w:t>(5</w:t>
            </w:r>
            <w:r w:rsidR="004F2CA0" w:rsidRPr="005E4220">
              <w:rPr>
                <w:rFonts w:asciiTheme="majorBidi" w:eastAsia="Times New Roman" w:hAnsiTheme="majorBidi" w:cstheme="majorBidi"/>
                <w:color w:val="000000" w:themeColor="text1"/>
                <w:sz w:val="24"/>
                <w:szCs w:val="24"/>
              </w:rPr>
              <w:t>6</w:t>
            </w:r>
            <w:r w:rsidRPr="005E4220">
              <w:rPr>
                <w:rFonts w:asciiTheme="majorBidi" w:eastAsia="Times New Roman" w:hAnsiTheme="majorBidi" w:cstheme="majorBidi"/>
                <w:color w:val="000000" w:themeColor="text1"/>
                <w:sz w:val="24"/>
                <w:szCs w:val="24"/>
              </w:rPr>
              <w:t>)</w:t>
            </w:r>
          </w:p>
        </w:tc>
      </w:tr>
    </w:tbl>
    <w:p w14:paraId="5CC156E7" w14:textId="7A222189" w:rsidR="008C1CEC" w:rsidRPr="005E4220" w:rsidRDefault="00EB75B0" w:rsidP="00797AE0">
      <w:pPr>
        <w:rPr>
          <w:rFonts w:asciiTheme="majorBidi" w:hAnsiTheme="majorBidi" w:cstheme="majorBidi"/>
          <w:color w:val="000000" w:themeColor="text1"/>
        </w:rPr>
      </w:pPr>
      <w:r w:rsidRPr="005E4220">
        <w:rPr>
          <w:rFonts w:asciiTheme="majorBidi" w:hAnsiTheme="majorBidi" w:cstheme="majorBidi"/>
          <w:color w:val="000000" w:themeColor="text1"/>
          <w:sz w:val="24"/>
          <w:szCs w:val="24"/>
        </w:rPr>
        <w:t>Where</w:t>
      </w:r>
      <m:oMath>
        <m:sSubSup>
          <m:sSubSupPr>
            <m:ctrlPr>
              <w:rPr>
                <w:rFonts w:ascii="Cambria Math" w:hAnsi="Cambria Math" w:cstheme="majorBidi"/>
                <w:i/>
                <w:color w:val="000000" w:themeColor="text1"/>
                <w:sz w:val="22"/>
                <w:szCs w:val="22"/>
              </w:rPr>
            </m:ctrlPr>
          </m:sSubSupPr>
          <m:e>
            <m:r>
              <w:rPr>
                <w:rFonts w:ascii="Cambria Math" w:hAnsi="Cambria Math" w:cstheme="majorBidi"/>
                <w:color w:val="000000" w:themeColor="text1"/>
                <w:sz w:val="22"/>
                <w:szCs w:val="22"/>
              </w:rPr>
              <m:t xml:space="preserve"> E</m:t>
            </m:r>
          </m:e>
          <m:sub>
            <m:r>
              <w:rPr>
                <w:rFonts w:ascii="Cambria Math" w:hAnsi="Cambria Math" w:cstheme="majorBidi"/>
                <w:color w:val="000000" w:themeColor="text1"/>
                <w:sz w:val="22"/>
                <w:szCs w:val="22"/>
              </w:rPr>
              <m:t>oE</m:t>
            </m:r>
          </m:sub>
          <m:sup>
            <m:r>
              <w:rPr>
                <w:rFonts w:ascii="Cambria Math" w:hAnsi="Cambria Math" w:cstheme="majorBidi"/>
                <w:color w:val="000000" w:themeColor="text1"/>
                <w:sz w:val="22"/>
                <w:szCs w:val="22"/>
              </w:rPr>
              <m:t>'</m:t>
            </m:r>
          </m:sup>
        </m:sSubSup>
      </m:oMath>
      <w:r w:rsidRPr="005E4220">
        <w:rPr>
          <w:rStyle w:val="fontstyle01"/>
          <w:rFonts w:asciiTheme="majorBidi" w:eastAsiaTheme="majorEastAsia" w:hAnsiTheme="majorBidi" w:cstheme="majorBidi"/>
          <w:color w:val="000000" w:themeColor="text1"/>
          <w:sz w:val="10"/>
          <w:szCs w:val="10"/>
        </w:rPr>
        <w:t xml:space="preserve"> </w:t>
      </w:r>
      <w:r w:rsidRPr="005E4220">
        <w:rPr>
          <w:rFonts w:asciiTheme="majorBidi" w:hAnsiTheme="majorBidi" w:cstheme="majorBidi"/>
          <w:color w:val="000000" w:themeColor="text1"/>
          <w:sz w:val="24"/>
          <w:szCs w:val="24"/>
        </w:rPr>
        <w:t xml:space="preserve">is the number of overlapping edges between community </w:t>
      </w:r>
      <m:oMath>
        <m:sSub>
          <m:sSubPr>
            <m:ctrlPr>
              <w:rPr>
                <w:rFonts w:ascii="Cambria Math" w:hAnsi="Cambria Math" w:cstheme="majorBidi"/>
                <w:i/>
                <w:iCs/>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and other communities</w:t>
      </w:r>
      <w:r w:rsidR="00F745B2" w:rsidRPr="005E4220">
        <w:rPr>
          <w:rFonts w:asciiTheme="majorBidi" w:hAnsiTheme="majorBidi" w:cstheme="majorBidi"/>
          <w:color w:val="000000" w:themeColor="text1"/>
          <w:sz w:val="24"/>
          <w:szCs w:val="24"/>
        </w:rPr>
        <w:t>,</w:t>
      </w:r>
      <w:r w:rsidRPr="005E4220">
        <w:rPr>
          <w:rFonts w:asciiTheme="majorBidi" w:hAnsiTheme="majorBidi" w:cstheme="majorBidi"/>
          <w:color w:val="000000" w:themeColor="text1"/>
          <w:sz w:val="24"/>
          <w:szCs w:val="24"/>
        </w:rPr>
        <w:t xml:space="preserve"> and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i</m:t>
            </m:r>
          </m:sub>
        </m:sSub>
        <m:r>
          <m:rPr>
            <m:sty m:val="p"/>
          </m:rPr>
          <w:rPr>
            <w:rFonts w:ascii="Cambria Math" w:hAnsi="Cambria Math" w:cstheme="majorBidi"/>
            <w:color w:val="000000" w:themeColor="text1"/>
            <w:sz w:val="24"/>
            <w:szCs w:val="24"/>
          </w:rPr>
          <m:t xml:space="preserve"> </m:t>
        </m:r>
      </m:oMath>
      <w:r w:rsidRPr="005E4220">
        <w:rPr>
          <w:rFonts w:asciiTheme="majorBidi" w:hAnsiTheme="majorBidi" w:cstheme="majorBidi"/>
          <w:color w:val="000000" w:themeColor="text1"/>
          <w:sz w:val="24"/>
          <w:szCs w:val="24"/>
        </w:rPr>
        <w:t xml:space="preserve">is the number of edges of  community </w:t>
      </w:r>
      <m:oMath>
        <m:sSub>
          <m:sSubPr>
            <m:ctrlPr>
              <w:rPr>
                <w:rFonts w:ascii="Cambria Math" w:hAnsi="Cambria Math" w:cstheme="majorBidi"/>
                <w:i/>
                <w:iCs/>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w:t>
      </w:r>
      <w:r w:rsidRPr="005E4220">
        <w:rPr>
          <w:rStyle w:val="fontstyle01"/>
          <w:rFonts w:asciiTheme="majorBidi" w:eastAsiaTheme="majorEastAsia" w:hAnsiTheme="majorBidi" w:cstheme="majorBidi"/>
          <w:color w:val="000000" w:themeColor="text1"/>
        </w:rPr>
        <w:t xml:space="preserve"> </w:t>
      </w:r>
      <w:r w:rsidR="008820C9" w:rsidRPr="005E4220">
        <w:rPr>
          <w:rFonts w:asciiTheme="majorBidi" w:hAnsiTheme="majorBidi" w:cstheme="majorBidi"/>
          <w:color w:val="000000" w:themeColor="text1"/>
          <w:sz w:val="24"/>
          <w:szCs w:val="24"/>
        </w:rPr>
        <w:t>Minimizing the MinMaxCut, as shown in Eq. (5</w:t>
      </w:r>
      <w:r w:rsidR="00797AE0" w:rsidRPr="005E4220">
        <w:rPr>
          <w:rFonts w:asciiTheme="majorBidi" w:hAnsiTheme="majorBidi" w:cstheme="majorBidi"/>
          <w:color w:val="000000" w:themeColor="text1"/>
          <w:sz w:val="24"/>
          <w:szCs w:val="24"/>
        </w:rPr>
        <w:t>6</w:t>
      </w:r>
      <w:r w:rsidR="008820C9" w:rsidRPr="005E4220">
        <w:rPr>
          <w:rFonts w:asciiTheme="majorBidi" w:hAnsiTheme="majorBidi" w:cstheme="majorBidi"/>
          <w:color w:val="000000" w:themeColor="text1"/>
          <w:sz w:val="24"/>
          <w:szCs w:val="24"/>
        </w:rPr>
        <w:t>), results in well-separated and dense communities.</w:t>
      </w:r>
    </w:p>
    <w:p w14:paraId="03977AF9" w14:textId="2847B9E1" w:rsidR="00791F75" w:rsidRPr="005E4220" w:rsidRDefault="008820C9" w:rsidP="00AD5AD4">
      <w:pPr>
        <w:pStyle w:val="Heading2"/>
        <w:rPr>
          <w:rFonts w:asciiTheme="majorBidi" w:hAnsiTheme="majorBidi"/>
        </w:rPr>
      </w:pPr>
      <w:r w:rsidRPr="005E4220">
        <w:rPr>
          <w:rFonts w:asciiTheme="majorBidi" w:hAnsiTheme="majorBidi"/>
        </w:rPr>
        <w:t>Coverage</w:t>
      </w:r>
    </w:p>
    <w:p w14:paraId="62B2B62B" w14:textId="4B7885EA" w:rsidR="008820C9" w:rsidRPr="005E4220" w:rsidRDefault="00F745B2" w:rsidP="00FF2E76">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w:t>
      </w:r>
      <w:r w:rsidR="008820C9" w:rsidRPr="005E4220">
        <w:rPr>
          <w:rFonts w:asciiTheme="majorBidi" w:hAnsiTheme="majorBidi" w:cstheme="majorBidi"/>
          <w:color w:val="000000" w:themeColor="text1"/>
          <w:sz w:val="24"/>
          <w:szCs w:val="24"/>
        </w:rPr>
        <w:t xml:space="preserve">he coverage of a partition P </w:t>
      </w:r>
      <w:r w:rsidRPr="005E4220">
        <w:rPr>
          <w:rFonts w:asciiTheme="majorBidi" w:hAnsiTheme="majorBidi" w:cstheme="majorBidi"/>
          <w:color w:val="000000" w:themeColor="text1"/>
          <w:sz w:val="24"/>
          <w:szCs w:val="24"/>
        </w:rPr>
        <w:t xml:space="preserve">for overlapping community detection in a multilayer network with L layers </w:t>
      </w:r>
      <w:r w:rsidR="008820C9" w:rsidRPr="005E4220">
        <w:rPr>
          <w:rFonts w:asciiTheme="majorBidi" w:hAnsiTheme="majorBidi" w:cstheme="majorBidi"/>
          <w:color w:val="000000" w:themeColor="text1"/>
          <w:sz w:val="24"/>
          <w:szCs w:val="24"/>
        </w:rPr>
        <w:t xml:space="preserve">is defined as the ratio of interior edges within the communities to the total number of edges, mathematically </w:t>
      </w:r>
      <w:r w:rsidR="00FF2E76" w:rsidRPr="005E4220">
        <w:rPr>
          <w:rFonts w:asciiTheme="majorBidi" w:hAnsiTheme="majorBidi" w:cstheme="majorBidi"/>
          <w:color w:val="000000" w:themeColor="text1"/>
          <w:sz w:val="24"/>
          <w:szCs w:val="24"/>
        </w:rPr>
        <w:t>defined</w:t>
      </w:r>
      <w:r w:rsidR="008820C9" w:rsidRPr="005E4220">
        <w:rPr>
          <w:rFonts w:asciiTheme="majorBidi" w:hAnsiTheme="majorBidi" w:cstheme="majorBidi"/>
          <w:color w:val="000000" w:themeColor="text1"/>
          <w:sz w:val="24"/>
          <w:szCs w:val="24"/>
        </w:rPr>
        <w:t xml:space="preserve"> as:</w:t>
      </w:r>
    </w:p>
    <w:tbl>
      <w:tblPr>
        <w:tblStyle w:val="TableGrid"/>
        <w:tblW w:w="11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3658"/>
      </w:tblGrid>
      <w:tr w:rsidR="005B5FE6" w:rsidRPr="005E4220" w14:paraId="396DEEBC" w14:textId="77777777" w:rsidTr="00D1640C">
        <w:tc>
          <w:tcPr>
            <w:tcW w:w="7797" w:type="dxa"/>
          </w:tcPr>
          <w:p w14:paraId="13B852B9" w14:textId="78E904C8" w:rsidR="008820C9" w:rsidRPr="005E4220" w:rsidRDefault="008820C9" w:rsidP="00F745B2">
            <w:pPr>
              <w:jc w:val="both"/>
              <w:rPr>
                <w:rFonts w:asciiTheme="majorBidi" w:eastAsia="Times New Roman" w:hAnsiTheme="majorBidi" w:cstheme="majorBidi"/>
                <w:color w:val="000000" w:themeColor="text1"/>
                <w:sz w:val="24"/>
                <w:szCs w:val="24"/>
              </w:rPr>
            </w:pPr>
            <m:oMathPara>
              <m:oMath>
                <m:r>
                  <w:rPr>
                    <w:rFonts w:ascii="Cambria Math" w:eastAsia="Times New Roman" w:hAnsi="Cambria Math" w:cstheme="majorBidi"/>
                    <w:color w:val="000000" w:themeColor="text1"/>
                    <w:sz w:val="24"/>
                    <w:szCs w:val="24"/>
                  </w:rPr>
                  <m:t>Coverage</m:t>
                </m:r>
                <m:d>
                  <m:dPr>
                    <m:ctrlPr>
                      <w:rPr>
                        <w:rFonts w:ascii="Cambria Math" w:eastAsia="Times New Roman" w:hAnsi="Cambria Math" w:cstheme="majorBidi"/>
                        <w:color w:val="000000" w:themeColor="text1"/>
                        <w:sz w:val="24"/>
                        <w:szCs w:val="24"/>
                      </w:rPr>
                    </m:ctrlPr>
                  </m:dPr>
                  <m:e>
                    <m:r>
                      <w:rPr>
                        <w:rFonts w:ascii="Cambria Math" w:eastAsia="Times New Roman" w:hAnsi="Cambria Math" w:cstheme="majorBidi"/>
                        <w:color w:val="000000" w:themeColor="text1"/>
                        <w:sz w:val="24"/>
                        <w:szCs w:val="24"/>
                      </w:rPr>
                      <m:t>P</m:t>
                    </m:r>
                  </m:e>
                </m:d>
                <m:r>
                  <m:rPr>
                    <m:sty m:val="p"/>
                  </m:rPr>
                  <w:rPr>
                    <w:rFonts w:ascii="Cambria Math" w:eastAsia="Times New Roman" w:hAnsi="Cambria Math" w:cstheme="majorBidi"/>
                    <w:color w:val="000000" w:themeColor="text1"/>
                    <w:sz w:val="24"/>
                    <w:szCs w:val="24"/>
                  </w:rPr>
                  <m:t>=</m:t>
                </m:r>
                <m:nary>
                  <m:naryPr>
                    <m:chr m:val="∑"/>
                    <m:limLoc m:val="undOvr"/>
                    <m:ctrlPr>
                      <w:rPr>
                        <w:rFonts w:ascii="Cambria Math" w:eastAsia="Times New Roman" w:hAnsi="Cambria Math" w:cstheme="majorBidi"/>
                        <w:color w:val="000000" w:themeColor="text1"/>
                        <w:sz w:val="24"/>
                        <w:szCs w:val="24"/>
                      </w:rPr>
                    </m:ctrlPr>
                  </m:naryPr>
                  <m:sub>
                    <m:r>
                      <w:rPr>
                        <w:rFonts w:ascii="Cambria Math" w:eastAsia="Times New Roman" w:hAnsi="Cambria Math" w:cstheme="majorBidi"/>
                        <w:color w:val="000000" w:themeColor="text1"/>
                        <w:sz w:val="24"/>
                        <w:szCs w:val="24"/>
                      </w:rPr>
                      <m:t>i</m:t>
                    </m:r>
                    <m:r>
                      <m:rPr>
                        <m:sty m:val="p"/>
                      </m:rPr>
                      <w:rPr>
                        <w:rFonts w:ascii="Cambria Math" w:eastAsia="Times New Roman" w:hAnsi="Cambria Math" w:cstheme="majorBidi"/>
                        <w:color w:val="000000" w:themeColor="text1"/>
                        <w:sz w:val="24"/>
                        <w:szCs w:val="24"/>
                      </w:rPr>
                      <m:t>=1</m:t>
                    </m:r>
                  </m:sub>
                  <m:sup>
                    <m:r>
                      <w:rPr>
                        <w:rFonts w:ascii="Cambria Math" w:eastAsia="Times New Roman" w:hAnsi="Cambria Math" w:cstheme="majorBidi"/>
                        <w:color w:val="000000" w:themeColor="text1"/>
                        <w:sz w:val="24"/>
                        <w:szCs w:val="24"/>
                      </w:rPr>
                      <m:t>K</m:t>
                    </m:r>
                  </m:sup>
                  <m:e>
                    <m:f>
                      <m:fPr>
                        <m:ctrlPr>
                          <w:rPr>
                            <w:rFonts w:ascii="Cambria Math" w:eastAsia="Times New Roman" w:hAnsi="Cambria Math" w:cstheme="majorBidi"/>
                            <w:color w:val="000000" w:themeColor="text1"/>
                            <w:sz w:val="24"/>
                            <w:szCs w:val="24"/>
                          </w:rPr>
                        </m:ctrlPr>
                      </m:fPr>
                      <m:num>
                        <m:sSub>
                          <m:sSubPr>
                            <m:ctrlPr>
                              <w:rPr>
                                <w:rFonts w:ascii="Cambria Math" w:eastAsia="Times New Roman" w:hAnsi="Cambria Math" w:cstheme="majorBidi"/>
                                <w:color w:val="000000" w:themeColor="text1"/>
                                <w:sz w:val="24"/>
                                <w:szCs w:val="24"/>
                              </w:rPr>
                            </m:ctrlPr>
                          </m:sSubPr>
                          <m:e>
                            <m:r>
                              <w:rPr>
                                <w:rFonts w:ascii="Cambria Math" w:eastAsia="Times New Roman" w:hAnsi="Cambria Math" w:cstheme="majorBidi"/>
                                <w:color w:val="000000" w:themeColor="text1"/>
                                <w:sz w:val="24"/>
                                <w:szCs w:val="24"/>
                              </w:rPr>
                              <m:t>E</m:t>
                            </m:r>
                          </m:e>
                          <m:sub>
                            <m:r>
                              <w:rPr>
                                <w:rFonts w:ascii="Cambria Math" w:eastAsia="Times New Roman" w:hAnsi="Cambria Math" w:cstheme="majorBidi"/>
                                <w:color w:val="000000" w:themeColor="text1"/>
                                <w:sz w:val="24"/>
                                <w:szCs w:val="24"/>
                              </w:rPr>
                              <m:t>oi</m:t>
                            </m:r>
                          </m:sub>
                        </m:sSub>
                      </m:num>
                      <m:den>
                        <m:r>
                          <w:rPr>
                            <w:rFonts w:ascii="Cambria Math" w:eastAsia="Times New Roman" w:hAnsi="Cambria Math" w:cstheme="majorBidi"/>
                            <w:color w:val="000000" w:themeColor="text1"/>
                            <w:sz w:val="24"/>
                            <w:szCs w:val="24"/>
                          </w:rPr>
                          <m:t>E</m:t>
                        </m:r>
                      </m:den>
                    </m:f>
                  </m:e>
                </m:nary>
              </m:oMath>
            </m:oMathPara>
          </w:p>
        </w:tc>
        <w:tc>
          <w:tcPr>
            <w:tcW w:w="3658" w:type="dxa"/>
            <w:vAlign w:val="center"/>
          </w:tcPr>
          <w:p w14:paraId="214A460C" w14:textId="6247B93A" w:rsidR="008820C9" w:rsidRPr="005E4220" w:rsidRDefault="008820C9" w:rsidP="004F2CA0">
            <w:pPr>
              <w:jc w:val="center"/>
              <w:rPr>
                <w:rFonts w:asciiTheme="majorBidi" w:eastAsia="Times New Roman" w:hAnsiTheme="majorBidi" w:cstheme="majorBidi"/>
                <w:color w:val="000000" w:themeColor="text1"/>
                <w:sz w:val="24"/>
                <w:szCs w:val="24"/>
              </w:rPr>
            </w:pPr>
            <w:r w:rsidRPr="005E4220">
              <w:rPr>
                <w:rFonts w:asciiTheme="majorBidi" w:eastAsia="Times New Roman" w:hAnsiTheme="majorBidi" w:cstheme="majorBidi"/>
                <w:color w:val="000000" w:themeColor="text1"/>
                <w:sz w:val="24"/>
                <w:szCs w:val="24"/>
              </w:rPr>
              <w:t>(5</w:t>
            </w:r>
            <w:r w:rsidR="004F2CA0" w:rsidRPr="005E4220">
              <w:rPr>
                <w:rFonts w:asciiTheme="majorBidi" w:eastAsia="Times New Roman" w:hAnsiTheme="majorBidi" w:cstheme="majorBidi"/>
                <w:color w:val="000000" w:themeColor="text1"/>
                <w:sz w:val="24"/>
                <w:szCs w:val="24"/>
              </w:rPr>
              <w:t>7</w:t>
            </w:r>
            <w:r w:rsidRPr="005E4220">
              <w:rPr>
                <w:rFonts w:asciiTheme="majorBidi" w:eastAsia="Times New Roman" w:hAnsiTheme="majorBidi" w:cstheme="majorBidi"/>
                <w:color w:val="000000" w:themeColor="text1"/>
                <w:sz w:val="24"/>
                <w:szCs w:val="24"/>
              </w:rPr>
              <w:t>)</w:t>
            </w:r>
          </w:p>
        </w:tc>
      </w:tr>
    </w:tbl>
    <w:p w14:paraId="23BF10F0" w14:textId="4193D893" w:rsidR="008820C9" w:rsidRDefault="00F745B2" w:rsidP="004F2CA0">
      <w:pP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Where</w:t>
      </w:r>
      <m:oMath>
        <m:r>
          <w:rPr>
            <w:rFonts w:ascii="Cambria Math" w:hAnsi="Cambria Math" w:cstheme="majorBidi"/>
            <w:color w:val="000000" w:themeColor="text1"/>
            <w:sz w:val="24"/>
            <w:szCs w:val="24"/>
          </w:rPr>
          <m:t xml:space="preserve"> </m:t>
        </m:r>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E</m:t>
            </m:r>
          </m:e>
          <m:sub>
            <m:r>
              <w:rPr>
                <w:rFonts w:ascii="Cambria Math" w:hAnsi="Cambria Math" w:cstheme="majorBidi"/>
                <w:color w:val="000000" w:themeColor="text1"/>
                <w:sz w:val="24"/>
                <w:szCs w:val="24"/>
              </w:rPr>
              <m:t>oi</m:t>
            </m:r>
          </m:sub>
        </m:sSub>
      </m:oMath>
      <w:r w:rsidRPr="005E4220">
        <w:rPr>
          <w:rStyle w:val="fontstyle01"/>
          <w:rFonts w:asciiTheme="majorBidi" w:eastAsiaTheme="majorEastAsia" w:hAnsiTheme="majorBidi" w:cstheme="majorBidi"/>
          <w:color w:val="000000" w:themeColor="text1"/>
          <w:sz w:val="10"/>
          <w:szCs w:val="10"/>
        </w:rPr>
        <w:t xml:space="preserve"> </w:t>
      </w:r>
      <w:r w:rsidRPr="005E4220">
        <w:rPr>
          <w:rFonts w:asciiTheme="majorBidi" w:hAnsiTheme="majorBidi" w:cstheme="majorBidi"/>
          <w:color w:val="000000" w:themeColor="text1"/>
          <w:sz w:val="24"/>
          <w:szCs w:val="24"/>
        </w:rPr>
        <w:t xml:space="preserve">is the number of edges community of </w:t>
      </w:r>
      <m:oMath>
        <m:sSub>
          <m:sSubPr>
            <m:ctrlPr>
              <w:rPr>
                <w:rFonts w:ascii="Cambria Math" w:hAnsi="Cambria Math" w:cstheme="majorBidi"/>
                <w:i/>
                <w:iCs/>
                <w:color w:val="000000" w:themeColor="text1"/>
                <w:sz w:val="24"/>
                <w:szCs w:val="24"/>
              </w:rPr>
            </m:ctrlPr>
          </m:sSubPr>
          <m:e>
            <m:r>
              <w:rPr>
                <w:rFonts w:ascii="Cambria Math" w:hAnsi="Cambria Math" w:cstheme="majorBidi"/>
                <w:color w:val="000000" w:themeColor="text1"/>
                <w:sz w:val="24"/>
                <w:szCs w:val="24"/>
              </w:rPr>
              <m:t>C</m:t>
            </m:r>
          </m:e>
          <m:sub>
            <m:r>
              <w:rPr>
                <w:rFonts w:ascii="Cambria Math" w:hAnsi="Cambria Math" w:cstheme="majorBidi"/>
                <w:color w:val="000000" w:themeColor="text1"/>
                <w:sz w:val="24"/>
                <w:szCs w:val="24"/>
              </w:rPr>
              <m:t>i</m:t>
            </m:r>
          </m:sub>
        </m:sSub>
      </m:oMath>
      <w:r w:rsidRPr="005E4220">
        <w:rPr>
          <w:rFonts w:asciiTheme="majorBidi" w:hAnsiTheme="majorBidi" w:cstheme="majorBidi"/>
          <w:iCs/>
          <w:color w:val="000000" w:themeColor="text1"/>
          <w:sz w:val="24"/>
          <w:szCs w:val="24"/>
        </w:rPr>
        <w:t xml:space="preserve">. </w:t>
      </w:r>
      <w:r w:rsidR="008820C9" w:rsidRPr="005E4220">
        <w:rPr>
          <w:rFonts w:asciiTheme="majorBidi" w:hAnsiTheme="majorBidi" w:cstheme="majorBidi"/>
          <w:color w:val="000000" w:themeColor="text1"/>
          <w:sz w:val="24"/>
          <w:szCs w:val="24"/>
        </w:rPr>
        <w:t>Maximizing the coverage, as shown in Eq. (5</w:t>
      </w:r>
      <w:r w:rsidR="004F2CA0" w:rsidRPr="005E4220">
        <w:rPr>
          <w:rFonts w:asciiTheme="majorBidi" w:hAnsiTheme="majorBidi" w:cstheme="majorBidi"/>
          <w:color w:val="000000" w:themeColor="text1"/>
          <w:sz w:val="24"/>
          <w:szCs w:val="24"/>
        </w:rPr>
        <w:t>7</w:t>
      </w:r>
      <w:r w:rsidR="008820C9" w:rsidRPr="005E4220">
        <w:rPr>
          <w:rFonts w:asciiTheme="majorBidi" w:hAnsiTheme="majorBidi" w:cstheme="majorBidi"/>
          <w:color w:val="000000" w:themeColor="text1"/>
          <w:sz w:val="24"/>
          <w:szCs w:val="24"/>
        </w:rPr>
        <w:t>), results in dense communities.</w:t>
      </w:r>
    </w:p>
    <w:p w14:paraId="5FE8454F" w14:textId="77777777" w:rsidR="00091B2C" w:rsidRPr="005E4220" w:rsidRDefault="00091B2C" w:rsidP="00091B2C">
      <w:pPr>
        <w:pStyle w:val="Heading2"/>
      </w:pPr>
    </w:p>
    <w:p w14:paraId="562DFF91" w14:textId="6AE3C81E" w:rsidR="00BD05B7" w:rsidRPr="005E4220" w:rsidRDefault="006E766F" w:rsidP="00AD5AD4">
      <w:pPr>
        <w:pStyle w:val="Heading1"/>
        <w:rPr>
          <w:rFonts w:asciiTheme="majorBidi" w:hAnsiTheme="majorBidi"/>
        </w:rPr>
      </w:pPr>
      <w:r w:rsidRPr="005E4220">
        <w:rPr>
          <w:rFonts w:asciiTheme="majorBidi" w:hAnsiTheme="majorBidi"/>
        </w:rPr>
        <w:t>Experiment</w:t>
      </w:r>
      <w:r w:rsidR="00DE11F7" w:rsidRPr="005E4220">
        <w:rPr>
          <w:rFonts w:asciiTheme="majorBidi" w:hAnsiTheme="majorBidi"/>
        </w:rPr>
        <w:t xml:space="preserve"> setting </w:t>
      </w:r>
    </w:p>
    <w:p w14:paraId="3F811D83" w14:textId="286663EF" w:rsidR="002179D8" w:rsidRPr="005E4220" w:rsidRDefault="002179D8" w:rsidP="002179D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In order to assess the effectiveness and efficiency of the CGG-OV algorithm in detecting overlapping community structures, a series of experiments is conducted on both real networks (Florentine, Monastery, Bankwirin</w:t>
      </w:r>
      <w:r w:rsidR="005A2B31" w:rsidRPr="005E4220">
        <w:rPr>
          <w:rFonts w:asciiTheme="majorBidi" w:hAnsiTheme="majorBidi" w:cstheme="majorBidi"/>
          <w:color w:val="000000" w:themeColor="text1"/>
          <w:sz w:val="24"/>
          <w:szCs w:val="24"/>
        </w:rPr>
        <w:t>g, Tailorship) as presented in T</w:t>
      </w:r>
      <w:r w:rsidRPr="005E4220">
        <w:rPr>
          <w:rFonts w:asciiTheme="majorBidi" w:hAnsiTheme="majorBidi" w:cstheme="majorBidi"/>
          <w:color w:val="000000" w:themeColor="text1"/>
          <w:sz w:val="24"/>
          <w:szCs w:val="24"/>
        </w:rPr>
        <w:t>able 1, and synthetic networks (MLFR benchmark [16]). In the MLFR networks, various parameters are considered for characterization: "</w:t>
      </w:r>
      <m:oMath>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Orig</m:t>
        </m:r>
      </m:oMath>
      <w:r w:rsidRPr="005E4220">
        <w:rPr>
          <w:rFonts w:asciiTheme="majorBidi" w:hAnsiTheme="majorBidi" w:cstheme="majorBidi"/>
          <w:color w:val="000000" w:themeColor="text1"/>
          <w:sz w:val="24"/>
          <w:szCs w:val="24"/>
        </w:rPr>
        <w:t>" represents the number of</w:t>
      </w:r>
      <w:r w:rsidR="005A2B31" w:rsidRPr="005E4220">
        <w:rPr>
          <w:rFonts w:asciiTheme="majorBidi" w:hAnsiTheme="majorBidi" w:cstheme="majorBidi"/>
          <w:color w:val="000000" w:themeColor="text1"/>
          <w:sz w:val="24"/>
          <w:szCs w:val="24"/>
        </w:rPr>
        <w:t xml:space="preserve"> </w:t>
      </w:r>
      <w:r w:rsidR="005A2B31" w:rsidRPr="005E4220">
        <w:rPr>
          <w:rFonts w:asciiTheme="majorBidi" w:hAnsiTheme="majorBidi" w:cstheme="majorBidi"/>
          <w:color w:val="000000" w:themeColor="text1"/>
          <w:sz w:val="24"/>
          <w:szCs w:val="24"/>
        </w:rPr>
        <w:lastRenderedPageBreak/>
        <w:t>nodes in</w:t>
      </w:r>
      <w:r w:rsidRPr="005E4220">
        <w:rPr>
          <w:rFonts w:asciiTheme="majorBidi" w:hAnsiTheme="majorBidi" w:cstheme="majorBidi"/>
          <w:color w:val="000000" w:themeColor="text1"/>
          <w:sz w:val="24"/>
          <w:szCs w:val="24"/>
        </w:rPr>
        <w:t xml:space="preserve"> the original network, "</w:t>
      </w:r>
      <m:oMath>
        <m:r>
          <w:rPr>
            <w:rFonts w:ascii="Cambria Math" w:hAnsi="Cambria Math" w:cstheme="majorBidi"/>
            <w:color w:val="000000" w:themeColor="text1"/>
            <w:sz w:val="24"/>
            <w:szCs w:val="24"/>
          </w:rPr>
          <m:t>L</m:t>
        </m:r>
      </m:oMath>
      <w:r w:rsidRPr="005E4220">
        <w:rPr>
          <w:rFonts w:asciiTheme="majorBidi" w:hAnsiTheme="majorBidi" w:cstheme="majorBidi"/>
          <w:color w:val="000000" w:themeColor="text1"/>
          <w:sz w:val="24"/>
          <w:szCs w:val="24"/>
        </w:rPr>
        <w:t>" denotes the number of layers, "</w:t>
      </w:r>
      <m:oMath>
        <m:r>
          <w:rPr>
            <w:rFonts w:ascii="Cambria Math" w:hAnsi="Cambria Math" w:cstheme="majorBidi"/>
            <w:color w:val="000000" w:themeColor="text1"/>
            <w:sz w:val="24"/>
            <w:szCs w:val="24"/>
          </w:rPr>
          <m:t>N</m:t>
        </m:r>
      </m:oMath>
      <w:r w:rsidRPr="005E4220">
        <w:rPr>
          <w:rFonts w:asciiTheme="majorBidi" w:hAnsiTheme="majorBidi" w:cstheme="majorBidi"/>
          <w:color w:val="000000" w:themeColor="text1"/>
          <w:sz w:val="24"/>
          <w:szCs w:val="24"/>
        </w:rPr>
        <w:t>" signifies the number of nodes, "</w:t>
      </w:r>
      <m:oMath>
        <m:r>
          <w:rPr>
            <w:rFonts w:ascii="Cambria Math" w:hAnsi="Cambria Math" w:cstheme="majorBidi"/>
            <w:color w:val="000000" w:themeColor="text1"/>
            <w:sz w:val="24"/>
            <w:szCs w:val="24"/>
          </w:rPr>
          <m:t>K</m:t>
        </m:r>
      </m:oMath>
      <w:r w:rsidRPr="005E4220">
        <w:rPr>
          <w:rFonts w:asciiTheme="majorBidi" w:hAnsiTheme="majorBidi" w:cstheme="majorBidi"/>
          <w:color w:val="000000" w:themeColor="text1"/>
          <w:sz w:val="24"/>
          <w:szCs w:val="24"/>
        </w:rPr>
        <w:t>" indicates the average degree, "</w:t>
      </w:r>
      <m:oMath>
        <m:r>
          <w:rPr>
            <w:rFonts w:ascii="Cambria Math" w:hAnsi="Cambria Math" w:cstheme="majorBidi"/>
            <w:color w:val="000000" w:themeColor="text1"/>
            <w:sz w:val="24"/>
            <w:szCs w:val="24"/>
          </w:rPr>
          <m:t>MaxK</m:t>
        </m:r>
      </m:oMath>
      <w:r w:rsidRPr="005E4220">
        <w:rPr>
          <w:rFonts w:asciiTheme="majorBidi" w:hAnsiTheme="majorBidi" w:cstheme="majorBidi"/>
          <w:color w:val="000000" w:themeColor="text1"/>
          <w:sz w:val="24"/>
          <w:szCs w:val="24"/>
        </w:rPr>
        <w:t>" represents the maximum degree of nodes, "</w:t>
      </w:r>
      <m:oMath>
        <m:r>
          <w:rPr>
            <w:rFonts w:ascii="Cambria Math" w:hAnsi="Cambria Math" w:cstheme="majorBidi"/>
            <w:color w:val="000000" w:themeColor="text1"/>
            <w:sz w:val="24"/>
            <w:szCs w:val="24"/>
          </w:rPr>
          <m:t>μ</m:t>
        </m:r>
      </m:oMath>
      <w:r w:rsidRPr="005E4220">
        <w:rPr>
          <w:rFonts w:asciiTheme="majorBidi" w:hAnsiTheme="majorBidi" w:cstheme="majorBidi"/>
          <w:color w:val="000000" w:themeColor="text1"/>
          <w:sz w:val="24"/>
          <w:szCs w:val="24"/>
        </w:rPr>
        <w:t>" relates to the mixing parameter,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τ</m:t>
            </m:r>
          </m:e>
          <m:sub>
            <m:r>
              <m:rPr>
                <m:sty m:val="p"/>
              </m:rPr>
              <w:rPr>
                <w:rFonts w:ascii="Cambria Math" w:hAnsi="Cambria Math" w:cstheme="majorBidi"/>
                <w:color w:val="000000" w:themeColor="text1"/>
                <w:sz w:val="24"/>
                <w:szCs w:val="24"/>
              </w:rPr>
              <m:t>1</m:t>
            </m:r>
          </m:sub>
        </m:sSub>
      </m:oMath>
      <w:r w:rsidRPr="005E4220">
        <w:rPr>
          <w:rFonts w:asciiTheme="majorBidi" w:hAnsiTheme="majorBidi" w:cstheme="majorBidi"/>
          <w:color w:val="000000" w:themeColor="text1"/>
          <w:sz w:val="24"/>
          <w:szCs w:val="24"/>
        </w:rPr>
        <w:t>" represents the negative exponent for the degree sequence,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τ</m:t>
            </m:r>
          </m:e>
          <m:sub>
            <m:r>
              <m:rPr>
                <m:sty m:val="p"/>
              </m:rPr>
              <w:rPr>
                <w:rFonts w:ascii="Cambria Math" w:hAnsi="Cambria Math" w:cstheme="majorBidi"/>
                <w:color w:val="000000" w:themeColor="text1"/>
                <w:sz w:val="24"/>
                <w:szCs w:val="24"/>
              </w:rPr>
              <m:t>2</m:t>
            </m:r>
          </m:sub>
        </m:sSub>
      </m:oMath>
      <w:r w:rsidRPr="005E4220">
        <w:rPr>
          <w:rFonts w:asciiTheme="majorBidi" w:hAnsiTheme="majorBidi" w:cstheme="majorBidi"/>
          <w:color w:val="000000" w:themeColor="text1"/>
          <w:sz w:val="24"/>
          <w:szCs w:val="24"/>
        </w:rPr>
        <w:t>" signifies the negative exponent for the community size distribution, "</w:t>
      </w:r>
      <m:oMath>
        <m:r>
          <w:rPr>
            <w:rFonts w:ascii="Cambria Math" w:hAnsi="Cambria Math" w:cstheme="majorBidi"/>
            <w:color w:val="000000" w:themeColor="text1"/>
            <w:sz w:val="24"/>
            <w:szCs w:val="24"/>
          </w:rPr>
          <m:t>MinC</m:t>
        </m:r>
      </m:oMath>
      <w:r w:rsidRPr="005E4220">
        <w:rPr>
          <w:rFonts w:asciiTheme="majorBidi" w:hAnsiTheme="majorBidi" w:cstheme="majorBidi"/>
          <w:color w:val="000000" w:themeColor="text1"/>
          <w:sz w:val="24"/>
          <w:szCs w:val="24"/>
        </w:rPr>
        <w:t>" denotes the minimum community size, "</w:t>
      </w:r>
      <m:oMath>
        <m:r>
          <w:rPr>
            <w:rFonts w:ascii="Cambria Math" w:hAnsi="Cambria Math" w:cstheme="majorBidi"/>
            <w:color w:val="000000" w:themeColor="text1"/>
            <w:sz w:val="24"/>
            <w:szCs w:val="24"/>
          </w:rPr>
          <m:t>MaxC</m:t>
        </m:r>
      </m:oMath>
      <w:r w:rsidRPr="005E4220">
        <w:rPr>
          <w:rFonts w:asciiTheme="majorBidi" w:hAnsiTheme="majorBidi" w:cstheme="majorBidi"/>
          <w:color w:val="000000" w:themeColor="text1"/>
          <w:sz w:val="24"/>
          <w:szCs w:val="24"/>
        </w:rPr>
        <w:t>" represents the maximum community size, "</w:t>
      </w:r>
      <m:oMath>
        <m:r>
          <w:rPr>
            <w:rFonts w:ascii="Cambria Math" w:hAnsi="Cambria Math" w:cstheme="majorBidi"/>
            <w:color w:val="000000" w:themeColor="text1"/>
            <w:sz w:val="24"/>
            <w:szCs w:val="24"/>
          </w:rPr>
          <m:t>ON</m:t>
        </m:r>
      </m:oMath>
      <w:r w:rsidRPr="005E4220">
        <w:rPr>
          <w:rFonts w:asciiTheme="majorBidi" w:hAnsiTheme="majorBidi" w:cstheme="majorBidi"/>
          <w:color w:val="000000" w:themeColor="text1"/>
          <w:sz w:val="24"/>
          <w:szCs w:val="24"/>
        </w:rPr>
        <w:t>" refers to the number of overlapping nodes, and "</w:t>
      </w:r>
      <m:oMath>
        <m:r>
          <w:rPr>
            <w:rFonts w:ascii="Cambria Math" w:hAnsi="Cambria Math" w:cstheme="majorBidi"/>
            <w:color w:val="000000" w:themeColor="text1"/>
            <w:sz w:val="24"/>
            <w:szCs w:val="24"/>
          </w:rPr>
          <m:t>OM</m:t>
        </m:r>
      </m:oMath>
      <w:r w:rsidRPr="005E4220">
        <w:rPr>
          <w:rFonts w:asciiTheme="majorBidi" w:hAnsiTheme="majorBidi" w:cstheme="majorBidi"/>
          <w:color w:val="000000" w:themeColor="text1"/>
          <w:sz w:val="24"/>
          <w:szCs w:val="24"/>
        </w:rPr>
        <w:t>" represents the number of memberships assigned to overlapping nodes.</w:t>
      </w:r>
    </w:p>
    <w:p w14:paraId="023FE99A" w14:textId="15338F13" w:rsidR="002179D8" w:rsidRPr="005E4220" w:rsidRDefault="002179D8" w:rsidP="00E621CF">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Additionally, the performance evaluation of the CGG-OV algorithm includes the utilization of the well-known computer-generated network, MLFR </w:t>
      </w:r>
      <w:r w:rsidRPr="005E4220">
        <w:rPr>
          <w:rFonts w:asciiTheme="majorBidi" w:hAnsiTheme="majorBidi" w:cstheme="majorBidi"/>
          <w:color w:val="000000" w:themeColor="text1"/>
          <w:sz w:val="24"/>
          <w:szCs w:val="24"/>
        </w:rPr>
        <w:fldChar w:fldCharType="begin"/>
      </w:r>
      <w:r w:rsidR="00E621CF">
        <w:rPr>
          <w:rFonts w:asciiTheme="majorBidi" w:hAnsiTheme="majorBidi" w:cstheme="majorBidi"/>
          <w:color w:val="000000" w:themeColor="text1"/>
          <w:sz w:val="24"/>
          <w:szCs w:val="24"/>
        </w:rPr>
        <w:instrText xml:space="preserve"> ADDIN ZOTERO_ITEM CSL_CITATION {"citationID":"yW4AwSyc","properties":{"formattedCitation":"[69]","plainCitation":"[69]","noteIndex":0},"citationItems":[{"id":1829,"uris":["http://zotero.org/users/local/8HkWoD71/items/SS3CLZ56"],"itemData":{"id":1829,"type":"article-journal","container-title":"Journal of Complex Networks","issue":"2","note":"publisher: Oxford University Press","page":"159–176","source":"Google Scholar","title":"MuxViz: a tool for multilayer analysis and visualization of networks","title-short":"MuxViz","volume":"3","author":[{"family":"De Domenico","given":"Manlio"},{"family":"Porter","given":"Mason A."},{"family":"Arenas","given":"Alex"}],"issued":{"date-parts":[["2015"]]}}}],"schema":"https://github.com/citation-style-language/schema/raw/master/csl-citation.json"} </w:instrText>
      </w:r>
      <w:r w:rsidRPr="005E4220">
        <w:rPr>
          <w:rFonts w:asciiTheme="majorBidi" w:hAnsiTheme="majorBidi" w:cstheme="majorBidi"/>
          <w:color w:val="000000" w:themeColor="text1"/>
          <w:sz w:val="24"/>
          <w:szCs w:val="24"/>
        </w:rPr>
        <w:fldChar w:fldCharType="separate"/>
      </w:r>
      <w:r w:rsidR="00E621CF" w:rsidRPr="00E621CF">
        <w:rPr>
          <w:sz w:val="24"/>
        </w:rPr>
        <w:t>[69]</w:t>
      </w:r>
      <w:r w:rsidRPr="005E4220">
        <w:rPr>
          <w:rFonts w:asciiTheme="majorBidi" w:hAnsiTheme="majorBidi" w:cstheme="majorBidi"/>
          <w:color w:val="000000" w:themeColor="text1"/>
          <w:sz w:val="24"/>
          <w:szCs w:val="24"/>
        </w:rPr>
        <w:fldChar w:fldCharType="end"/>
      </w:r>
      <w:r w:rsidRPr="005E4220">
        <w:rPr>
          <w:rFonts w:asciiTheme="majorBidi" w:hAnsiTheme="majorBidi" w:cstheme="majorBidi"/>
          <w:color w:val="000000" w:themeColor="text1"/>
          <w:sz w:val="24"/>
          <w:szCs w:val="24"/>
        </w:rPr>
        <w:t>. For the synthetic modular network, specific parameters are set according to the MLFR benchmark guidelines. These parameters include "</w:t>
      </w:r>
      <m:oMath>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Orig</m:t>
        </m:r>
        <m:r>
          <m:rPr>
            <m:sty m:val="p"/>
          </m:rPr>
          <w:rPr>
            <w:rFonts w:ascii="Cambria Math" w:hAnsi="Cambria Math" w:cstheme="majorBidi"/>
            <w:color w:val="000000" w:themeColor="text1"/>
            <w:sz w:val="24"/>
            <w:szCs w:val="24"/>
          </w:rPr>
          <m:t>=1</m:t>
        </m:r>
      </m:oMath>
      <w:r w:rsidRPr="005E4220">
        <w:rPr>
          <w:rFonts w:asciiTheme="majorBidi" w:hAnsiTheme="majorBidi" w:cstheme="majorBidi"/>
          <w:color w:val="000000" w:themeColor="text1"/>
          <w:sz w:val="24"/>
          <w:szCs w:val="24"/>
        </w:rPr>
        <w:t>" to specify the number of the original network, "</w:t>
      </w:r>
      <m:oMath>
        <m:r>
          <w:rPr>
            <w:rFonts w:ascii="Cambria Math" w:hAnsi="Cambria Math" w:cstheme="majorBidi"/>
            <w:color w:val="000000" w:themeColor="text1"/>
            <w:sz w:val="24"/>
            <w:szCs w:val="24"/>
          </w:rPr>
          <m:t>L</m:t>
        </m:r>
        <m:r>
          <m:rPr>
            <m:sty m:val="p"/>
          </m:rPr>
          <w:rPr>
            <w:rFonts w:ascii="Cambria Math" w:hAnsi="Cambria Math" w:cstheme="majorBidi"/>
            <w:color w:val="000000" w:themeColor="text1"/>
            <w:sz w:val="24"/>
            <w:szCs w:val="24"/>
          </w:rPr>
          <m:t>=3</m:t>
        </m:r>
      </m:oMath>
      <w:r w:rsidRPr="005E4220">
        <w:rPr>
          <w:rFonts w:asciiTheme="majorBidi" w:hAnsiTheme="majorBidi" w:cstheme="majorBidi"/>
          <w:color w:val="000000" w:themeColor="text1"/>
          <w:sz w:val="24"/>
          <w:szCs w:val="24"/>
        </w:rPr>
        <w:t>" indicating the number of layers, "N=1000" representing the total number of nodes, "</w:t>
      </w:r>
      <m:oMath>
        <m:r>
          <w:rPr>
            <w:rFonts w:ascii="Cambria Math" w:hAnsi="Cambria Math" w:cstheme="majorBidi"/>
            <w:color w:val="000000" w:themeColor="text1"/>
            <w:sz w:val="24"/>
            <w:szCs w:val="24"/>
          </w:rPr>
          <m:t>K</m:t>
        </m:r>
        <m:r>
          <m:rPr>
            <m:sty m:val="p"/>
          </m:rPr>
          <w:rPr>
            <w:rFonts w:ascii="Cambria Math" w:hAnsi="Cambria Math" w:cstheme="majorBidi"/>
            <w:color w:val="000000" w:themeColor="text1"/>
            <w:sz w:val="24"/>
            <w:szCs w:val="24"/>
          </w:rPr>
          <m:t>=1000</m:t>
        </m:r>
      </m:oMath>
      <w:r w:rsidRPr="005E4220">
        <w:rPr>
          <w:rFonts w:asciiTheme="majorBidi" w:hAnsiTheme="majorBidi" w:cstheme="majorBidi"/>
          <w:color w:val="000000" w:themeColor="text1"/>
          <w:sz w:val="24"/>
          <w:szCs w:val="24"/>
        </w:rPr>
        <w:t>" signifying the average degree, "</w:t>
      </w:r>
      <m:oMath>
        <m:r>
          <w:rPr>
            <w:rFonts w:ascii="Cambria Math" w:hAnsi="Cambria Math" w:cstheme="majorBidi"/>
            <w:color w:val="000000" w:themeColor="text1"/>
            <w:sz w:val="24"/>
            <w:szCs w:val="24"/>
          </w:rPr>
          <m:t>MaxK</m:t>
        </m:r>
        <m:r>
          <m:rPr>
            <m:sty m:val="p"/>
          </m:rPr>
          <w:rPr>
            <w:rFonts w:ascii="Cambria Math" w:hAnsi="Cambria Math" w:cstheme="majorBidi"/>
            <w:color w:val="000000" w:themeColor="text1"/>
            <w:sz w:val="24"/>
            <w:szCs w:val="24"/>
          </w:rPr>
          <m:t>=50</m:t>
        </m:r>
      </m:oMath>
      <w:r w:rsidRPr="005E4220">
        <w:rPr>
          <w:rFonts w:asciiTheme="majorBidi" w:hAnsiTheme="majorBidi" w:cstheme="majorBidi"/>
          <w:color w:val="000000" w:themeColor="text1"/>
          <w:sz w:val="24"/>
          <w:szCs w:val="24"/>
        </w:rPr>
        <w:t>" denoting the maximum degree, "</w:t>
      </w:r>
      <m:oMath>
        <m:r>
          <w:rPr>
            <w:rFonts w:ascii="Cambria Math" w:hAnsi="Cambria Math" w:cstheme="majorBidi"/>
            <w:color w:val="000000" w:themeColor="text1"/>
            <w:sz w:val="24"/>
            <w:szCs w:val="24"/>
          </w:rPr>
          <m:t>μ</m:t>
        </m:r>
        <m:r>
          <m:rPr>
            <m:sty m:val="p"/>
          </m:rPr>
          <w:rPr>
            <w:rFonts w:ascii="Cambria Math" w:hAnsi="Cambria Math" w:cstheme="majorBidi"/>
            <w:color w:val="000000" w:themeColor="text1"/>
            <w:sz w:val="24"/>
            <w:szCs w:val="24"/>
          </w:rPr>
          <m:t>={0-0.8}</m:t>
        </m:r>
      </m:oMath>
      <w:r w:rsidRPr="005E4220">
        <w:rPr>
          <w:rFonts w:asciiTheme="majorBidi" w:hAnsiTheme="majorBidi" w:cstheme="majorBidi"/>
          <w:color w:val="000000" w:themeColor="text1"/>
          <w:sz w:val="24"/>
          <w:szCs w:val="24"/>
        </w:rPr>
        <w:t>" specifying the range of the mixing parameter,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τ</m:t>
            </m:r>
          </m:e>
          <m:sub>
            <m:r>
              <m:rPr>
                <m:sty m:val="p"/>
              </m:rP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=2</m:t>
        </m:r>
      </m:oMath>
      <w:r w:rsidRPr="005E4220">
        <w:rPr>
          <w:rFonts w:asciiTheme="majorBidi" w:hAnsiTheme="majorBidi" w:cstheme="majorBidi"/>
          <w:color w:val="000000" w:themeColor="text1"/>
          <w:sz w:val="24"/>
          <w:szCs w:val="24"/>
        </w:rPr>
        <w:t>" representing the negative exponent for the degree sequence,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τ</m:t>
            </m:r>
          </m:e>
          <m:sub>
            <m:r>
              <m:rPr>
                <m:sty m:val="p"/>
              </m:rP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=1</m:t>
        </m:r>
      </m:oMath>
      <w:r w:rsidRPr="005E4220">
        <w:rPr>
          <w:rFonts w:asciiTheme="majorBidi" w:hAnsiTheme="majorBidi" w:cstheme="majorBidi"/>
          <w:color w:val="000000" w:themeColor="text1"/>
          <w:sz w:val="24"/>
          <w:szCs w:val="24"/>
        </w:rPr>
        <w:t>" indicating the negative exponent for the community size distribution, "MinC=20" representing the minimum community size, "</w:t>
      </w:r>
      <m:oMath>
        <m:r>
          <w:rPr>
            <w:rFonts w:ascii="Cambria Math" w:hAnsi="Cambria Math" w:cstheme="majorBidi"/>
            <w:color w:val="000000" w:themeColor="text1"/>
            <w:sz w:val="24"/>
            <w:szCs w:val="24"/>
          </w:rPr>
          <m:t>MaxC</m:t>
        </m:r>
        <m:r>
          <m:rPr>
            <m:sty m:val="p"/>
          </m:rPr>
          <w:rPr>
            <w:rFonts w:ascii="Cambria Math" w:hAnsi="Cambria Math" w:cstheme="majorBidi"/>
            <w:color w:val="000000" w:themeColor="text1"/>
            <w:sz w:val="24"/>
            <w:szCs w:val="24"/>
          </w:rPr>
          <m:t>=50</m:t>
        </m:r>
      </m:oMath>
      <w:r w:rsidRPr="005E4220">
        <w:rPr>
          <w:rFonts w:asciiTheme="majorBidi" w:hAnsiTheme="majorBidi" w:cstheme="majorBidi"/>
          <w:color w:val="000000" w:themeColor="text1"/>
          <w:sz w:val="24"/>
          <w:szCs w:val="24"/>
        </w:rPr>
        <w:t>" denoting the maximum community size, "</w:t>
      </w:r>
      <m:oMath>
        <m:r>
          <w:rPr>
            <w:rFonts w:ascii="Cambria Math" w:hAnsi="Cambria Math" w:cstheme="majorBidi"/>
            <w:color w:val="000000" w:themeColor="text1"/>
            <w:sz w:val="24"/>
            <w:szCs w:val="24"/>
          </w:rPr>
          <m:t>ON</m:t>
        </m:r>
        <m:r>
          <m:rPr>
            <m:sty m:val="p"/>
          </m:rPr>
          <w:rPr>
            <w:rFonts w:ascii="Cambria Math" w:hAnsi="Cambria Math" w:cstheme="majorBidi"/>
            <w:color w:val="000000" w:themeColor="text1"/>
            <w:sz w:val="24"/>
            <w:szCs w:val="24"/>
          </w:rPr>
          <m:t>={0-200}</m:t>
        </m:r>
      </m:oMath>
      <w:r w:rsidRPr="005E4220">
        <w:rPr>
          <w:rFonts w:asciiTheme="majorBidi" w:hAnsiTheme="majorBidi" w:cstheme="majorBidi"/>
          <w:color w:val="000000" w:themeColor="text1"/>
          <w:sz w:val="24"/>
          <w:szCs w:val="24"/>
        </w:rPr>
        <w:t>" specifying the range of overlapping nodes, and "</w:t>
      </w:r>
      <m:oMath>
        <m:r>
          <w:rPr>
            <w:rFonts w:ascii="Cambria Math" w:hAnsi="Cambria Math" w:cstheme="majorBidi"/>
            <w:color w:val="000000" w:themeColor="text1"/>
            <w:sz w:val="24"/>
            <w:szCs w:val="24"/>
          </w:rPr>
          <m:t>OM</m:t>
        </m:r>
        <m:r>
          <m:rPr>
            <m:sty m:val="p"/>
          </m:rPr>
          <w:rPr>
            <w:rFonts w:ascii="Cambria Math" w:hAnsi="Cambria Math" w:cstheme="majorBidi"/>
            <w:color w:val="000000" w:themeColor="text1"/>
            <w:sz w:val="24"/>
            <w:szCs w:val="24"/>
          </w:rPr>
          <m:t>={1-4}</m:t>
        </m:r>
      </m:oMath>
      <w:r w:rsidRPr="005E4220">
        <w:rPr>
          <w:rFonts w:asciiTheme="majorBidi" w:hAnsiTheme="majorBidi" w:cstheme="majorBidi"/>
          <w:color w:val="000000" w:themeColor="text1"/>
          <w:sz w:val="24"/>
          <w:szCs w:val="24"/>
        </w:rPr>
        <w:t>" signifying the range of membership values for overlapping nodes. By performing experiments on both real and synthetic networks while considering a wide range of parameter settings, a comprehensive evaluation of the CGG-OV algorithm's capabilities in detecting overlapping communities is achieved. This ensures a thorough analysis of its performance under various network configurations and enhances our understanding of its efficiency and applicability.</w:t>
      </w:r>
    </w:p>
    <w:p w14:paraId="3932ACFA" w14:textId="77777777" w:rsidR="00D22503" w:rsidRPr="005E4220" w:rsidRDefault="00D22503" w:rsidP="00D22503">
      <w:pPr>
        <w:pStyle w:val="PARAGRAPH"/>
        <w:spacing w:line="276" w:lineRule="auto"/>
        <w:ind w:left="360" w:firstLine="0"/>
        <w:rPr>
          <w:rFonts w:asciiTheme="majorBidi" w:hAnsiTheme="majorBidi" w:cstheme="majorBidi"/>
          <w:color w:val="000000" w:themeColor="text1"/>
          <w:kern w:val="0"/>
          <w:sz w:val="22"/>
          <w:szCs w:val="22"/>
        </w:rPr>
      </w:pPr>
    </w:p>
    <w:p w14:paraId="56CAC0A9" w14:textId="4297D3B6" w:rsidR="003A1DDF" w:rsidRPr="005E4220" w:rsidRDefault="003A1DDF" w:rsidP="003A1DDF">
      <w:pPr>
        <w:pStyle w:val="PARAGRAPH"/>
        <w:spacing w:line="276" w:lineRule="auto"/>
        <w:ind w:firstLine="0"/>
        <w:jc w:val="center"/>
        <w:rPr>
          <w:rFonts w:asciiTheme="majorBidi" w:hAnsiTheme="majorBidi" w:cstheme="majorBidi"/>
          <w:color w:val="000000" w:themeColor="text1"/>
          <w:kern w:val="0"/>
          <w:sz w:val="22"/>
          <w:szCs w:val="22"/>
        </w:rPr>
      </w:pPr>
      <w:r w:rsidRPr="005E4220">
        <w:rPr>
          <w:rFonts w:asciiTheme="majorBidi" w:hAnsiTheme="majorBidi" w:cstheme="majorBidi"/>
          <w:b/>
          <w:bCs/>
          <w:color w:val="000000" w:themeColor="text1"/>
          <w:kern w:val="0"/>
          <w:sz w:val="22"/>
          <w:szCs w:val="22"/>
        </w:rPr>
        <w:t>Table 1.</w:t>
      </w:r>
      <w:r w:rsidRPr="005E4220">
        <w:rPr>
          <w:rFonts w:asciiTheme="majorBidi" w:hAnsiTheme="majorBidi" w:cstheme="majorBidi"/>
          <w:color w:val="000000" w:themeColor="text1"/>
          <w:kern w:val="0"/>
          <w:sz w:val="22"/>
          <w:szCs w:val="22"/>
        </w:rPr>
        <w:t xml:space="preserve"> characteristic of multilayer networks.</w:t>
      </w:r>
    </w:p>
    <w:tbl>
      <w:tblPr>
        <w:tblStyle w:val="PlainTable5"/>
        <w:tblW w:w="10915" w:type="dxa"/>
        <w:tblLayout w:type="fixed"/>
        <w:tblLook w:val="04A0" w:firstRow="1" w:lastRow="0" w:firstColumn="1" w:lastColumn="0" w:noHBand="0" w:noVBand="1"/>
      </w:tblPr>
      <w:tblGrid>
        <w:gridCol w:w="1693"/>
        <w:gridCol w:w="844"/>
        <w:gridCol w:w="1016"/>
        <w:gridCol w:w="781"/>
        <w:gridCol w:w="6014"/>
        <w:gridCol w:w="567"/>
      </w:tblGrid>
      <w:tr w:rsidR="005B5FE6" w:rsidRPr="005E4220" w14:paraId="4DBAD4A0" w14:textId="1BC7139D" w:rsidTr="00B7593F">
        <w:trPr>
          <w:gridAfter w:val="1"/>
          <w:cnfStyle w:val="100000000000" w:firstRow="1" w:lastRow="0" w:firstColumn="0" w:lastColumn="0" w:oddVBand="0" w:evenVBand="0" w:oddHBand="0" w:evenHBand="0" w:firstRowFirstColumn="0" w:firstRowLastColumn="0" w:lastRowFirstColumn="0" w:lastRowLastColumn="0"/>
          <w:wAfter w:w="567" w:type="dxa"/>
        </w:trPr>
        <w:tc>
          <w:tcPr>
            <w:cnfStyle w:val="001000000100" w:firstRow="0" w:lastRow="0" w:firstColumn="1" w:lastColumn="0" w:oddVBand="0" w:evenVBand="0" w:oddHBand="0" w:evenHBand="0" w:firstRowFirstColumn="1" w:firstRowLastColumn="0" w:lastRowFirstColumn="0" w:lastRowLastColumn="0"/>
            <w:tcW w:w="1693" w:type="dxa"/>
          </w:tcPr>
          <w:p w14:paraId="229B57F8" w14:textId="1244FA9F" w:rsidR="003A1DDF" w:rsidRPr="005E4220" w:rsidRDefault="003A1DDF" w:rsidP="003A1DDF">
            <w:pPr>
              <w:pStyle w:val="PARAGRAPH"/>
              <w:spacing w:line="276" w:lineRule="auto"/>
              <w:ind w:firstLine="0"/>
              <w:jc w:val="center"/>
              <w:rPr>
                <w:rFonts w:asciiTheme="majorBidi" w:hAnsiTheme="majorBidi" w:cstheme="majorBidi"/>
                <w:b/>
                <w:bCs/>
                <w:i w:val="0"/>
                <w:iCs w:val="0"/>
                <w:color w:val="000000" w:themeColor="text1"/>
                <w:kern w:val="0"/>
                <w:sz w:val="22"/>
                <w:szCs w:val="22"/>
              </w:rPr>
            </w:pPr>
            <w:r w:rsidRPr="005E4220">
              <w:rPr>
                <w:rFonts w:asciiTheme="majorBidi" w:hAnsiTheme="majorBidi" w:cstheme="majorBidi"/>
                <w:b/>
                <w:bCs/>
                <w:i w:val="0"/>
                <w:iCs w:val="0"/>
                <w:color w:val="000000" w:themeColor="text1"/>
                <w:kern w:val="0"/>
                <w:sz w:val="22"/>
                <w:szCs w:val="22"/>
              </w:rPr>
              <w:t>Networks</w:t>
            </w:r>
          </w:p>
        </w:tc>
        <w:tc>
          <w:tcPr>
            <w:tcW w:w="844" w:type="dxa"/>
          </w:tcPr>
          <w:p w14:paraId="3C8A77E5" w14:textId="7CE77063" w:rsidR="003A1DDF" w:rsidRPr="005E4220" w:rsidRDefault="003A1DDF" w:rsidP="003A1DDF">
            <w:pPr>
              <w:pStyle w:val="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000000" w:themeColor="text1"/>
                <w:kern w:val="0"/>
                <w:sz w:val="22"/>
                <w:szCs w:val="22"/>
              </w:rPr>
            </w:pPr>
            <w:r w:rsidRPr="005E4220">
              <w:rPr>
                <w:rFonts w:asciiTheme="majorBidi" w:hAnsiTheme="majorBidi" w:cstheme="majorBidi"/>
                <w:b/>
                <w:bCs/>
                <w:i w:val="0"/>
                <w:iCs w:val="0"/>
                <w:color w:val="000000" w:themeColor="text1"/>
                <w:kern w:val="0"/>
                <w:sz w:val="22"/>
                <w:szCs w:val="22"/>
              </w:rPr>
              <w:t>Nodes</w:t>
            </w:r>
          </w:p>
        </w:tc>
        <w:tc>
          <w:tcPr>
            <w:tcW w:w="1016" w:type="dxa"/>
          </w:tcPr>
          <w:p w14:paraId="27266BE0" w14:textId="2795FB41" w:rsidR="003A1DDF" w:rsidRPr="005E4220" w:rsidRDefault="003A1DDF" w:rsidP="003A1DDF">
            <w:pPr>
              <w:pStyle w:val="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000000" w:themeColor="text1"/>
                <w:kern w:val="0"/>
                <w:sz w:val="22"/>
                <w:szCs w:val="22"/>
              </w:rPr>
            </w:pPr>
            <w:r w:rsidRPr="005E4220">
              <w:rPr>
                <w:rFonts w:asciiTheme="majorBidi" w:hAnsiTheme="majorBidi" w:cstheme="majorBidi"/>
                <w:b/>
                <w:bCs/>
                <w:i w:val="0"/>
                <w:iCs w:val="0"/>
                <w:color w:val="000000" w:themeColor="text1"/>
                <w:kern w:val="0"/>
                <w:sz w:val="22"/>
                <w:szCs w:val="22"/>
              </w:rPr>
              <w:t>Edges</w:t>
            </w:r>
          </w:p>
        </w:tc>
        <w:tc>
          <w:tcPr>
            <w:tcW w:w="781" w:type="dxa"/>
          </w:tcPr>
          <w:p w14:paraId="0805487F" w14:textId="493243F5" w:rsidR="003A1DDF" w:rsidRPr="005E4220" w:rsidRDefault="003A1DDF" w:rsidP="003A1DDF">
            <w:pPr>
              <w:pStyle w:val="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000000" w:themeColor="text1"/>
                <w:kern w:val="0"/>
                <w:sz w:val="22"/>
                <w:szCs w:val="22"/>
              </w:rPr>
            </w:pPr>
            <w:r w:rsidRPr="005E4220">
              <w:rPr>
                <w:rFonts w:asciiTheme="majorBidi" w:hAnsiTheme="majorBidi" w:cstheme="majorBidi"/>
                <w:b/>
                <w:bCs/>
                <w:i w:val="0"/>
                <w:iCs w:val="0"/>
                <w:color w:val="000000" w:themeColor="text1"/>
                <w:kern w:val="0"/>
                <w:sz w:val="22"/>
                <w:szCs w:val="22"/>
              </w:rPr>
              <w:t>Layer</w:t>
            </w:r>
          </w:p>
        </w:tc>
        <w:tc>
          <w:tcPr>
            <w:tcW w:w="6014" w:type="dxa"/>
          </w:tcPr>
          <w:p w14:paraId="3F483598" w14:textId="2754F94B" w:rsidR="00FB3E0A" w:rsidRPr="005E4220" w:rsidRDefault="003A1DDF" w:rsidP="006901AB">
            <w:pPr>
              <w:pStyle w:val="PARAGRAPH"/>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000000" w:themeColor="text1"/>
                <w:kern w:val="0"/>
                <w:sz w:val="22"/>
                <w:szCs w:val="22"/>
              </w:rPr>
            </w:pPr>
            <w:r w:rsidRPr="005E4220">
              <w:rPr>
                <w:rFonts w:asciiTheme="majorBidi" w:hAnsiTheme="majorBidi" w:cstheme="majorBidi"/>
                <w:b/>
                <w:bCs/>
                <w:i w:val="0"/>
                <w:iCs w:val="0"/>
                <w:color w:val="000000" w:themeColor="text1"/>
                <w:kern w:val="0"/>
                <w:sz w:val="22"/>
                <w:szCs w:val="22"/>
              </w:rPr>
              <w:t>Description</w:t>
            </w:r>
          </w:p>
        </w:tc>
      </w:tr>
      <w:tr w:rsidR="005B5FE6" w:rsidRPr="005E4220" w14:paraId="64732400" w14:textId="23A13181" w:rsidTr="00B75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3" w:type="dxa"/>
          </w:tcPr>
          <w:p w14:paraId="505DB3AF" w14:textId="298658F6" w:rsidR="00FB3E0A" w:rsidRPr="005E4220" w:rsidRDefault="00FB3E0A"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rPr>
            </w:pPr>
            <w:r w:rsidRPr="005E4220">
              <w:rPr>
                <w:rFonts w:asciiTheme="majorBidi" w:hAnsiTheme="majorBidi" w:cstheme="majorBidi"/>
                <w:b/>
                <w:bCs/>
                <w:i w:val="0"/>
                <w:iCs w:val="0"/>
                <w:color w:val="000000" w:themeColor="text1"/>
                <w:kern w:val="0"/>
                <w:sz w:val="18"/>
                <w:szCs w:val="18"/>
              </w:rPr>
              <w:t xml:space="preserve">Florentine </w:t>
            </w:r>
          </w:p>
        </w:tc>
        <w:tc>
          <w:tcPr>
            <w:tcW w:w="844" w:type="dxa"/>
          </w:tcPr>
          <w:p w14:paraId="35C333AA" w14:textId="36BFDFD7"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15</w:t>
            </w:r>
          </w:p>
        </w:tc>
        <w:tc>
          <w:tcPr>
            <w:tcW w:w="1016" w:type="dxa"/>
          </w:tcPr>
          <w:p w14:paraId="1CA1DA99" w14:textId="2D8DDA0C"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35</w:t>
            </w:r>
          </w:p>
        </w:tc>
        <w:tc>
          <w:tcPr>
            <w:tcW w:w="781" w:type="dxa"/>
          </w:tcPr>
          <w:p w14:paraId="084BF142" w14:textId="35F2D667"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2</w:t>
            </w:r>
          </w:p>
        </w:tc>
        <w:tc>
          <w:tcPr>
            <w:tcW w:w="6581" w:type="dxa"/>
            <w:gridSpan w:val="2"/>
          </w:tcPr>
          <w:p w14:paraId="79F4D689" w14:textId="08E4DD03" w:rsidR="00FB3E0A" w:rsidRPr="005E4220" w:rsidRDefault="00620FAC" w:rsidP="006901AB">
            <w:pPr>
              <w:pStyle w:val="PARAGRAPH"/>
              <w:spacing w:line="276" w:lineRule="auto"/>
              <w:ind w:left="-94" w:firstLine="9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000000" w:themeColor="text1"/>
                <w:kern w:val="0"/>
                <w:sz w:val="22"/>
                <w:szCs w:val="22"/>
              </w:rPr>
            </w:pPr>
            <w:r w:rsidRPr="005E4220">
              <w:rPr>
                <w:rStyle w:val="Emphasis"/>
                <w:rFonts w:asciiTheme="majorBidi" w:eastAsiaTheme="majorEastAsia" w:hAnsiTheme="majorBidi" w:cstheme="majorBidi"/>
                <w:i w:val="0"/>
                <w:iCs w:val="0"/>
                <w:color w:val="000000" w:themeColor="text1"/>
              </w:rPr>
              <w:t>Network of politically prominent families in Florence.</w:t>
            </w:r>
          </w:p>
        </w:tc>
      </w:tr>
      <w:tr w:rsidR="005B5FE6" w:rsidRPr="005E4220" w14:paraId="732C52F4" w14:textId="40D73A35" w:rsidTr="00B7593F">
        <w:trPr>
          <w:gridAfter w:val="1"/>
          <w:wAfter w:w="567" w:type="dxa"/>
        </w:trPr>
        <w:tc>
          <w:tcPr>
            <w:cnfStyle w:val="001000000000" w:firstRow="0" w:lastRow="0" w:firstColumn="1" w:lastColumn="0" w:oddVBand="0" w:evenVBand="0" w:oddHBand="0" w:evenHBand="0" w:firstRowFirstColumn="0" w:firstRowLastColumn="0" w:lastRowFirstColumn="0" w:lastRowLastColumn="0"/>
            <w:tcW w:w="1693" w:type="dxa"/>
          </w:tcPr>
          <w:p w14:paraId="30390897" w14:textId="220FA23F" w:rsidR="00FB3E0A" w:rsidRPr="005E4220" w:rsidRDefault="00FB3E0A"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rPr>
            </w:pPr>
            <w:r w:rsidRPr="005E4220">
              <w:rPr>
                <w:rFonts w:asciiTheme="majorBidi" w:hAnsiTheme="majorBidi" w:cstheme="majorBidi"/>
                <w:b/>
                <w:bCs/>
                <w:i w:val="0"/>
                <w:iCs w:val="0"/>
                <w:color w:val="000000" w:themeColor="text1"/>
                <w:kern w:val="0"/>
                <w:sz w:val="18"/>
                <w:szCs w:val="18"/>
              </w:rPr>
              <w:t xml:space="preserve">Monastery </w:t>
            </w:r>
          </w:p>
        </w:tc>
        <w:tc>
          <w:tcPr>
            <w:tcW w:w="844" w:type="dxa"/>
          </w:tcPr>
          <w:p w14:paraId="170B549C" w14:textId="295F247B"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18</w:t>
            </w:r>
          </w:p>
        </w:tc>
        <w:tc>
          <w:tcPr>
            <w:tcW w:w="1016" w:type="dxa"/>
          </w:tcPr>
          <w:p w14:paraId="28B9B0A7" w14:textId="729B706F"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510</w:t>
            </w:r>
          </w:p>
        </w:tc>
        <w:tc>
          <w:tcPr>
            <w:tcW w:w="781" w:type="dxa"/>
          </w:tcPr>
          <w:p w14:paraId="76BAB12F" w14:textId="7191068A"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10</w:t>
            </w:r>
          </w:p>
        </w:tc>
        <w:tc>
          <w:tcPr>
            <w:tcW w:w="6014" w:type="dxa"/>
          </w:tcPr>
          <w:p w14:paraId="1BE0E796" w14:textId="7BFA7596" w:rsidR="00FB3E0A" w:rsidRPr="005E4220" w:rsidRDefault="00FB3E0A" w:rsidP="00FB3E0A">
            <w:pPr>
              <w:pStyle w:val="PARAGRAPH"/>
              <w:spacing w:line="276" w:lineRule="auto"/>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18"/>
                <w:szCs w:val="18"/>
              </w:rPr>
            </w:pPr>
            <w:r w:rsidRPr="005E4220">
              <w:rPr>
                <w:rFonts w:asciiTheme="majorBidi" w:hAnsiTheme="majorBidi" w:cstheme="majorBidi"/>
                <w:color w:val="000000" w:themeColor="text1"/>
                <w:kern w:val="0"/>
                <w:sz w:val="18"/>
                <w:szCs w:val="18"/>
              </w:rPr>
              <w:t>Network of  three choices of a group of monks on four pairs of relations.</w:t>
            </w:r>
          </w:p>
        </w:tc>
      </w:tr>
      <w:tr w:rsidR="005B5FE6" w:rsidRPr="005E4220" w14:paraId="046F9496" w14:textId="1E21214A" w:rsidTr="00B7593F">
        <w:trPr>
          <w:gridAfter w:val="1"/>
          <w:cnfStyle w:val="000000100000" w:firstRow="0" w:lastRow="0" w:firstColumn="0" w:lastColumn="0" w:oddVBand="0" w:evenVBand="0" w:oddHBand="1" w:evenHBand="0" w:firstRowFirstColumn="0" w:firstRowLastColumn="0" w:lastRowFirstColumn="0" w:lastRowLastColumn="0"/>
          <w:wAfter w:w="567" w:type="dxa"/>
        </w:trPr>
        <w:tc>
          <w:tcPr>
            <w:cnfStyle w:val="001000000000" w:firstRow="0" w:lastRow="0" w:firstColumn="1" w:lastColumn="0" w:oddVBand="0" w:evenVBand="0" w:oddHBand="0" w:evenHBand="0" w:firstRowFirstColumn="0" w:firstRowLastColumn="0" w:lastRowFirstColumn="0" w:lastRowLastColumn="0"/>
            <w:tcW w:w="1693" w:type="dxa"/>
          </w:tcPr>
          <w:p w14:paraId="067756A7" w14:textId="4CD00C4C" w:rsidR="00FB3E0A" w:rsidRPr="005E4220" w:rsidRDefault="00FB3E0A"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rPr>
            </w:pPr>
            <w:r w:rsidRPr="005E4220">
              <w:rPr>
                <w:rFonts w:asciiTheme="majorBidi" w:hAnsiTheme="majorBidi" w:cstheme="majorBidi"/>
                <w:b/>
                <w:bCs/>
                <w:i w:val="0"/>
                <w:iCs w:val="0"/>
                <w:color w:val="000000" w:themeColor="text1"/>
                <w:kern w:val="0"/>
                <w:sz w:val="18"/>
                <w:szCs w:val="18"/>
              </w:rPr>
              <w:t>Bankwiring</w:t>
            </w:r>
          </w:p>
        </w:tc>
        <w:tc>
          <w:tcPr>
            <w:tcW w:w="844" w:type="dxa"/>
          </w:tcPr>
          <w:p w14:paraId="2B43E976" w14:textId="24E6023F"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14</w:t>
            </w:r>
          </w:p>
        </w:tc>
        <w:tc>
          <w:tcPr>
            <w:tcW w:w="1016" w:type="dxa"/>
          </w:tcPr>
          <w:p w14:paraId="67600E76" w14:textId="1CA2A423"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110</w:t>
            </w:r>
          </w:p>
        </w:tc>
        <w:tc>
          <w:tcPr>
            <w:tcW w:w="781" w:type="dxa"/>
          </w:tcPr>
          <w:p w14:paraId="6B17A05A" w14:textId="267F86CB"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6</w:t>
            </w:r>
          </w:p>
        </w:tc>
        <w:tc>
          <w:tcPr>
            <w:tcW w:w="6014" w:type="dxa"/>
          </w:tcPr>
          <w:p w14:paraId="7806C568" w14:textId="17BCCA3B" w:rsidR="00FB3E0A" w:rsidRPr="005E4220" w:rsidRDefault="00FB3E0A" w:rsidP="00FB3E0A">
            <w:pPr>
              <w:pStyle w:val="PARAGRAPH"/>
              <w:spacing w:line="276" w:lineRule="auto"/>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2"/>
                <w:szCs w:val="22"/>
              </w:rPr>
            </w:pPr>
            <w:r w:rsidRPr="005E4220">
              <w:rPr>
                <w:rFonts w:asciiTheme="majorBidi" w:hAnsiTheme="majorBidi" w:cstheme="majorBidi"/>
                <w:color w:val="000000" w:themeColor="text1"/>
                <w:kern w:val="0"/>
                <w:sz w:val="18"/>
                <w:szCs w:val="18"/>
              </w:rPr>
              <w:t>Network of employees that work in the bank wiring room.</w:t>
            </w:r>
          </w:p>
        </w:tc>
      </w:tr>
      <w:tr w:rsidR="005B5FE6" w:rsidRPr="005E4220" w14:paraId="78486B0B" w14:textId="77777777" w:rsidTr="00B7593F">
        <w:trPr>
          <w:gridAfter w:val="1"/>
          <w:wAfter w:w="567" w:type="dxa"/>
        </w:trPr>
        <w:tc>
          <w:tcPr>
            <w:cnfStyle w:val="001000000000" w:firstRow="0" w:lastRow="0" w:firstColumn="1" w:lastColumn="0" w:oddVBand="0" w:evenVBand="0" w:oddHBand="0" w:evenHBand="0" w:firstRowFirstColumn="0" w:firstRowLastColumn="0" w:lastRowFirstColumn="0" w:lastRowLastColumn="0"/>
            <w:tcW w:w="1693" w:type="dxa"/>
          </w:tcPr>
          <w:p w14:paraId="44498FB1" w14:textId="6474AF67" w:rsidR="00FB3E0A" w:rsidRPr="005E4220" w:rsidRDefault="00FB3E0A"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rPr>
            </w:pPr>
            <w:r w:rsidRPr="005E4220">
              <w:rPr>
                <w:rFonts w:asciiTheme="majorBidi" w:hAnsiTheme="majorBidi" w:cstheme="majorBidi"/>
                <w:b/>
                <w:bCs/>
                <w:i w:val="0"/>
                <w:iCs w:val="0"/>
                <w:color w:val="000000" w:themeColor="text1"/>
                <w:kern w:val="0"/>
                <w:sz w:val="18"/>
                <w:szCs w:val="18"/>
              </w:rPr>
              <w:t>Tailorship</w:t>
            </w:r>
          </w:p>
        </w:tc>
        <w:tc>
          <w:tcPr>
            <w:tcW w:w="844" w:type="dxa"/>
          </w:tcPr>
          <w:p w14:paraId="551A5E87" w14:textId="3F3BDDC5"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39</w:t>
            </w:r>
          </w:p>
        </w:tc>
        <w:tc>
          <w:tcPr>
            <w:tcW w:w="1016" w:type="dxa"/>
          </w:tcPr>
          <w:p w14:paraId="6FA94A17" w14:textId="04598A0E"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552</w:t>
            </w:r>
          </w:p>
        </w:tc>
        <w:tc>
          <w:tcPr>
            <w:tcW w:w="781" w:type="dxa"/>
          </w:tcPr>
          <w:p w14:paraId="4C8C4785" w14:textId="7A11F05B" w:rsidR="00FB3E0A" w:rsidRPr="005E4220" w:rsidRDefault="00FB3E0A"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4</w:t>
            </w:r>
          </w:p>
        </w:tc>
        <w:tc>
          <w:tcPr>
            <w:tcW w:w="6014" w:type="dxa"/>
          </w:tcPr>
          <w:p w14:paraId="3CA09A33" w14:textId="27E22F83" w:rsidR="00FB3E0A" w:rsidRPr="005E4220" w:rsidRDefault="00FB3E0A" w:rsidP="00FB3E0A">
            <w:pPr>
              <w:pStyle w:val="PARAGRAPH"/>
              <w:spacing w:line="276" w:lineRule="auto"/>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2"/>
                <w:szCs w:val="22"/>
              </w:rPr>
            </w:pPr>
            <w:r w:rsidRPr="005E4220">
              <w:rPr>
                <w:rFonts w:asciiTheme="majorBidi" w:hAnsiTheme="majorBidi" w:cstheme="majorBidi"/>
                <w:color w:val="000000" w:themeColor="text1"/>
                <w:kern w:val="0"/>
                <w:sz w:val="18"/>
                <w:szCs w:val="18"/>
              </w:rPr>
              <w:t>Network of work and friendship interactio</w:t>
            </w:r>
            <w:r w:rsidR="00620FAC" w:rsidRPr="005E4220">
              <w:rPr>
                <w:rFonts w:asciiTheme="majorBidi" w:hAnsiTheme="majorBidi" w:cstheme="majorBidi"/>
                <w:color w:val="000000" w:themeColor="text1"/>
                <w:kern w:val="0"/>
                <w:sz w:val="18"/>
                <w:szCs w:val="18"/>
              </w:rPr>
              <w:t>ns among workers in a tailor shi</w:t>
            </w:r>
            <w:r w:rsidRPr="005E4220">
              <w:rPr>
                <w:rFonts w:asciiTheme="majorBidi" w:hAnsiTheme="majorBidi" w:cstheme="majorBidi"/>
                <w:color w:val="000000" w:themeColor="text1"/>
                <w:kern w:val="0"/>
                <w:sz w:val="18"/>
                <w:szCs w:val="18"/>
              </w:rPr>
              <w:t>p</w:t>
            </w:r>
            <w:r w:rsidR="006901AB" w:rsidRPr="005E4220">
              <w:rPr>
                <w:rFonts w:asciiTheme="majorBidi" w:hAnsiTheme="majorBidi" w:cstheme="majorBidi"/>
                <w:color w:val="000000" w:themeColor="text1"/>
                <w:kern w:val="0"/>
                <w:sz w:val="18"/>
                <w:szCs w:val="18"/>
              </w:rPr>
              <w:t>.</w:t>
            </w:r>
          </w:p>
        </w:tc>
      </w:tr>
      <w:tr w:rsidR="005B5FE6" w:rsidRPr="005E4220" w14:paraId="6E3BD141" w14:textId="77777777" w:rsidTr="00B7593F">
        <w:trPr>
          <w:gridAfter w:val="1"/>
          <w:cnfStyle w:val="000000100000" w:firstRow="0" w:lastRow="0" w:firstColumn="0" w:lastColumn="0" w:oddVBand="0" w:evenVBand="0" w:oddHBand="1" w:evenHBand="0" w:firstRowFirstColumn="0" w:firstRowLastColumn="0" w:lastRowFirstColumn="0" w:lastRowLastColumn="0"/>
          <w:wAfter w:w="567" w:type="dxa"/>
        </w:trPr>
        <w:tc>
          <w:tcPr>
            <w:cnfStyle w:val="001000000000" w:firstRow="0" w:lastRow="0" w:firstColumn="1" w:lastColumn="0" w:oddVBand="0" w:evenVBand="0" w:oddHBand="0" w:evenHBand="0" w:firstRowFirstColumn="0" w:firstRowLastColumn="0" w:lastRowFirstColumn="0" w:lastRowLastColumn="0"/>
            <w:tcW w:w="1693" w:type="dxa"/>
          </w:tcPr>
          <w:p w14:paraId="37DC6BF8" w14:textId="05576317" w:rsidR="00FB3E0A" w:rsidRPr="005E4220" w:rsidRDefault="00FB3E0A"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rPr>
            </w:pPr>
            <w:r w:rsidRPr="005E4220">
              <w:rPr>
                <w:rFonts w:asciiTheme="majorBidi" w:hAnsiTheme="majorBidi" w:cstheme="majorBidi"/>
                <w:b/>
                <w:bCs/>
                <w:i w:val="0"/>
                <w:iCs w:val="0"/>
                <w:color w:val="000000" w:themeColor="text1"/>
                <w:kern w:val="0"/>
                <w:sz w:val="18"/>
                <w:szCs w:val="18"/>
              </w:rPr>
              <w:t>Acus</w:t>
            </w:r>
          </w:p>
        </w:tc>
        <w:tc>
          <w:tcPr>
            <w:tcW w:w="844" w:type="dxa"/>
          </w:tcPr>
          <w:p w14:paraId="1E26E542" w14:textId="69A618C1"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61</w:t>
            </w:r>
          </w:p>
        </w:tc>
        <w:tc>
          <w:tcPr>
            <w:tcW w:w="1016" w:type="dxa"/>
          </w:tcPr>
          <w:p w14:paraId="5535D87C" w14:textId="00A08C17"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620</w:t>
            </w:r>
          </w:p>
        </w:tc>
        <w:tc>
          <w:tcPr>
            <w:tcW w:w="781" w:type="dxa"/>
          </w:tcPr>
          <w:p w14:paraId="0DBF0024" w14:textId="2A2B0069" w:rsidR="00FB3E0A" w:rsidRPr="005E4220" w:rsidRDefault="00FB3E0A"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rPr>
            </w:pPr>
            <w:r w:rsidRPr="005E4220">
              <w:rPr>
                <w:rFonts w:asciiTheme="majorBidi" w:hAnsiTheme="majorBidi" w:cstheme="majorBidi"/>
                <w:color w:val="000000" w:themeColor="text1"/>
                <w:kern w:val="0"/>
                <w:sz w:val="20"/>
              </w:rPr>
              <w:t>5</w:t>
            </w:r>
          </w:p>
        </w:tc>
        <w:tc>
          <w:tcPr>
            <w:tcW w:w="6014" w:type="dxa"/>
          </w:tcPr>
          <w:p w14:paraId="7375188D" w14:textId="6DF826C3" w:rsidR="00FB3E0A" w:rsidRPr="005E4220" w:rsidRDefault="006901AB" w:rsidP="006901AB">
            <w:pPr>
              <w:pStyle w:val="PARAGRAPH"/>
              <w:spacing w:line="276" w:lineRule="auto"/>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18"/>
                <w:szCs w:val="18"/>
              </w:rPr>
            </w:pPr>
            <w:r w:rsidRPr="005E4220">
              <w:rPr>
                <w:rFonts w:asciiTheme="majorBidi" w:hAnsiTheme="majorBidi" w:cstheme="majorBidi"/>
                <w:color w:val="000000" w:themeColor="text1"/>
                <w:kern w:val="0"/>
                <w:sz w:val="18"/>
                <w:szCs w:val="18"/>
              </w:rPr>
              <w:t>Network of relationships and interactions among professors and other staff.</w:t>
            </w:r>
          </w:p>
        </w:tc>
      </w:tr>
      <w:tr w:rsidR="0062717D" w:rsidRPr="005E4220" w14:paraId="4CBF15DC" w14:textId="77777777" w:rsidTr="00B7593F">
        <w:trPr>
          <w:gridAfter w:val="1"/>
          <w:wAfter w:w="567" w:type="dxa"/>
        </w:trPr>
        <w:tc>
          <w:tcPr>
            <w:cnfStyle w:val="001000000000" w:firstRow="0" w:lastRow="0" w:firstColumn="1" w:lastColumn="0" w:oddVBand="0" w:evenVBand="0" w:oddHBand="0" w:evenHBand="0" w:firstRowFirstColumn="0" w:firstRowLastColumn="0" w:lastRowFirstColumn="0" w:lastRowLastColumn="0"/>
            <w:tcW w:w="1693" w:type="dxa"/>
          </w:tcPr>
          <w:p w14:paraId="49880635" w14:textId="60D40DF1" w:rsidR="0062717D" w:rsidRPr="00B7593F" w:rsidRDefault="0062717D"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highlight w:val="yellow"/>
              </w:rPr>
            </w:pPr>
            <w:r w:rsidRPr="00B7593F">
              <w:rPr>
                <w:rFonts w:asciiTheme="majorBidi" w:hAnsiTheme="majorBidi" w:cstheme="majorBidi"/>
                <w:b/>
                <w:bCs/>
                <w:i w:val="0"/>
                <w:iCs w:val="0"/>
                <w:color w:val="000000" w:themeColor="text1"/>
                <w:kern w:val="0"/>
                <w:sz w:val="18"/>
                <w:szCs w:val="18"/>
                <w:highlight w:val="yellow"/>
              </w:rPr>
              <w:t>Ff-Tw-Yt</w:t>
            </w:r>
          </w:p>
        </w:tc>
        <w:tc>
          <w:tcPr>
            <w:tcW w:w="844" w:type="dxa"/>
          </w:tcPr>
          <w:p w14:paraId="02630EAD" w14:textId="1CA02AE0" w:rsidR="0062717D" w:rsidRPr="00B7593F" w:rsidRDefault="0062717D"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6407</w:t>
            </w:r>
          </w:p>
        </w:tc>
        <w:tc>
          <w:tcPr>
            <w:tcW w:w="1016" w:type="dxa"/>
          </w:tcPr>
          <w:p w14:paraId="2D36BA25" w14:textId="607CBE7A" w:rsidR="0062717D" w:rsidRPr="00B7593F" w:rsidRDefault="0062717D"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74862</w:t>
            </w:r>
          </w:p>
        </w:tc>
        <w:tc>
          <w:tcPr>
            <w:tcW w:w="781" w:type="dxa"/>
          </w:tcPr>
          <w:p w14:paraId="278FF93C" w14:textId="4227B184" w:rsidR="0062717D" w:rsidRPr="00B7593F" w:rsidRDefault="0062717D" w:rsidP="00FB3E0A">
            <w:pPr>
              <w:pStyle w:val="PARAGRAPH"/>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3</w:t>
            </w:r>
          </w:p>
        </w:tc>
        <w:tc>
          <w:tcPr>
            <w:tcW w:w="6014" w:type="dxa"/>
          </w:tcPr>
          <w:p w14:paraId="59592A78" w14:textId="1F917D08" w:rsidR="0062717D" w:rsidRPr="00B7593F" w:rsidRDefault="00B7593F" w:rsidP="00B7593F">
            <w:pPr>
              <w:pStyle w:val="PARAGRAPH"/>
              <w:spacing w:line="276" w:lineRule="auto"/>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kern w:val="0"/>
                <w:sz w:val="18"/>
                <w:szCs w:val="18"/>
                <w:highlight w:val="yellow"/>
              </w:rPr>
            </w:pPr>
            <w:r w:rsidRPr="00B7593F">
              <w:rPr>
                <w:sz w:val="18"/>
                <w:szCs w:val="18"/>
                <w:highlight w:val="yellow"/>
              </w:rPr>
              <w:t>A network of anonymized users from Facebook, Twitter, and YouTube</w:t>
            </w:r>
          </w:p>
        </w:tc>
      </w:tr>
      <w:tr w:rsidR="0062717D" w:rsidRPr="005E4220" w14:paraId="2CF351FA" w14:textId="77777777" w:rsidTr="00B7593F">
        <w:trPr>
          <w:gridAfter w:val="1"/>
          <w:cnfStyle w:val="000000100000" w:firstRow="0" w:lastRow="0" w:firstColumn="0" w:lastColumn="0" w:oddVBand="0" w:evenVBand="0" w:oddHBand="1" w:evenHBand="0" w:firstRowFirstColumn="0" w:firstRowLastColumn="0" w:lastRowFirstColumn="0" w:lastRowLastColumn="0"/>
          <w:wAfter w:w="567" w:type="dxa"/>
        </w:trPr>
        <w:tc>
          <w:tcPr>
            <w:cnfStyle w:val="001000000000" w:firstRow="0" w:lastRow="0" w:firstColumn="1" w:lastColumn="0" w:oddVBand="0" w:evenVBand="0" w:oddHBand="0" w:evenHBand="0" w:firstRowFirstColumn="0" w:firstRowLastColumn="0" w:lastRowFirstColumn="0" w:lastRowLastColumn="0"/>
            <w:tcW w:w="1693" w:type="dxa"/>
            <w:tcBorders>
              <w:bottom w:val="single" w:sz="4" w:space="0" w:color="auto"/>
            </w:tcBorders>
          </w:tcPr>
          <w:p w14:paraId="757DBED7" w14:textId="28E0B799" w:rsidR="0062717D" w:rsidRPr="00B7593F" w:rsidRDefault="0062717D" w:rsidP="00FB3E0A">
            <w:pPr>
              <w:pStyle w:val="PARAGRAPH"/>
              <w:spacing w:line="276" w:lineRule="auto"/>
              <w:ind w:firstLine="0"/>
              <w:jc w:val="center"/>
              <w:rPr>
                <w:rFonts w:asciiTheme="majorBidi" w:hAnsiTheme="majorBidi" w:cstheme="majorBidi"/>
                <w:b/>
                <w:bCs/>
                <w:i w:val="0"/>
                <w:iCs w:val="0"/>
                <w:color w:val="000000" w:themeColor="text1"/>
                <w:kern w:val="0"/>
                <w:sz w:val="18"/>
                <w:szCs w:val="18"/>
                <w:highlight w:val="yellow"/>
              </w:rPr>
            </w:pPr>
            <w:r w:rsidRPr="00B7593F">
              <w:rPr>
                <w:rFonts w:asciiTheme="majorBidi" w:hAnsiTheme="majorBidi" w:cstheme="majorBidi"/>
                <w:b/>
                <w:bCs/>
                <w:i w:val="0"/>
                <w:iCs w:val="0"/>
                <w:color w:val="000000" w:themeColor="text1"/>
                <w:kern w:val="0"/>
                <w:sz w:val="18"/>
                <w:szCs w:val="18"/>
                <w:highlight w:val="yellow"/>
              </w:rPr>
              <w:t>Friendfeed</w:t>
            </w:r>
          </w:p>
        </w:tc>
        <w:tc>
          <w:tcPr>
            <w:tcW w:w="844" w:type="dxa"/>
            <w:tcBorders>
              <w:bottom w:val="single" w:sz="4" w:space="0" w:color="auto"/>
            </w:tcBorders>
          </w:tcPr>
          <w:p w14:paraId="740F2B20" w14:textId="4FBBCC3D" w:rsidR="0062717D" w:rsidRPr="00B7593F" w:rsidRDefault="0062717D"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510896</w:t>
            </w:r>
          </w:p>
        </w:tc>
        <w:tc>
          <w:tcPr>
            <w:tcW w:w="1016" w:type="dxa"/>
            <w:tcBorders>
              <w:bottom w:val="single" w:sz="4" w:space="0" w:color="auto"/>
            </w:tcBorders>
          </w:tcPr>
          <w:p w14:paraId="04F64F8F" w14:textId="40BC1563" w:rsidR="0062717D" w:rsidRPr="00B7593F" w:rsidRDefault="0062717D"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20330701</w:t>
            </w:r>
          </w:p>
        </w:tc>
        <w:tc>
          <w:tcPr>
            <w:tcW w:w="781" w:type="dxa"/>
            <w:tcBorders>
              <w:bottom w:val="single" w:sz="4" w:space="0" w:color="auto"/>
            </w:tcBorders>
          </w:tcPr>
          <w:p w14:paraId="7856C7D5" w14:textId="2CA4417D" w:rsidR="0062717D" w:rsidRPr="00B7593F" w:rsidRDefault="0062717D" w:rsidP="00FB3E0A">
            <w:pPr>
              <w:pStyle w:val="PARAGRAPH"/>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20"/>
                <w:highlight w:val="yellow"/>
              </w:rPr>
            </w:pPr>
            <w:r w:rsidRPr="00B7593F">
              <w:rPr>
                <w:rFonts w:asciiTheme="majorBidi" w:hAnsiTheme="majorBidi" w:cstheme="majorBidi"/>
                <w:color w:val="000000" w:themeColor="text1"/>
                <w:kern w:val="0"/>
                <w:sz w:val="20"/>
                <w:highlight w:val="yellow"/>
              </w:rPr>
              <w:t>3</w:t>
            </w:r>
          </w:p>
        </w:tc>
        <w:tc>
          <w:tcPr>
            <w:tcW w:w="6014" w:type="dxa"/>
            <w:tcBorders>
              <w:bottom w:val="single" w:sz="4" w:space="0" w:color="auto"/>
            </w:tcBorders>
          </w:tcPr>
          <w:p w14:paraId="343D40FF" w14:textId="077F6D20" w:rsidR="0062717D" w:rsidRPr="00B7593F" w:rsidRDefault="00B7593F" w:rsidP="00B7593F">
            <w:pPr>
              <w:pStyle w:val="PARAGRAPH"/>
              <w:spacing w:line="276" w:lineRule="auto"/>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kern w:val="0"/>
                <w:sz w:val="18"/>
                <w:szCs w:val="18"/>
                <w:highlight w:val="yellow"/>
              </w:rPr>
            </w:pPr>
            <w:r w:rsidRPr="00B7593F">
              <w:rPr>
                <w:sz w:val="18"/>
                <w:szCs w:val="18"/>
                <w:highlight w:val="yellow"/>
              </w:rPr>
              <w:t>Network of social interaction with  commenting, liking, and following.</w:t>
            </w:r>
          </w:p>
        </w:tc>
      </w:tr>
    </w:tbl>
    <w:p w14:paraId="55A1CFDF" w14:textId="3845020D" w:rsidR="003A1DDF" w:rsidRPr="005E4220" w:rsidRDefault="00FB3E0A" w:rsidP="003A1DDF">
      <w:pPr>
        <w:pStyle w:val="PARAGRAPH"/>
        <w:spacing w:line="276" w:lineRule="auto"/>
        <w:ind w:firstLine="0"/>
        <w:jc w:val="center"/>
        <w:rPr>
          <w:rFonts w:asciiTheme="majorBidi" w:hAnsiTheme="majorBidi" w:cstheme="majorBidi"/>
          <w:color w:val="000000" w:themeColor="text1"/>
          <w:kern w:val="0"/>
          <w:sz w:val="24"/>
          <w:szCs w:val="24"/>
        </w:rPr>
      </w:pPr>
      <w:r w:rsidRPr="005E4220">
        <w:rPr>
          <w:rFonts w:asciiTheme="majorBidi" w:hAnsiTheme="majorBidi" w:cstheme="majorBidi"/>
          <w:color w:val="000000" w:themeColor="text1"/>
          <w:kern w:val="0"/>
          <w:sz w:val="24"/>
          <w:szCs w:val="24"/>
        </w:rPr>
        <w:tab/>
      </w:r>
    </w:p>
    <w:p w14:paraId="6822D7AC" w14:textId="63F407F0" w:rsidR="00D22503" w:rsidRPr="005E4220" w:rsidRDefault="00B20CB5" w:rsidP="003D01DD">
      <w:pPr>
        <w:pStyle w:val="PARAGRAPH"/>
        <w:spacing w:line="276" w:lineRule="auto"/>
        <w:ind w:firstLine="0"/>
        <w:rPr>
          <w:rFonts w:asciiTheme="majorBidi" w:hAnsiTheme="majorBidi" w:cstheme="majorBidi"/>
          <w:color w:val="000000" w:themeColor="text1"/>
          <w:kern w:val="0"/>
          <w:sz w:val="24"/>
          <w:szCs w:val="24"/>
        </w:rPr>
      </w:pPr>
      <w:r w:rsidRPr="005E4220">
        <w:rPr>
          <w:rFonts w:asciiTheme="majorBidi" w:hAnsiTheme="majorBidi" w:cstheme="majorBidi"/>
          <w:color w:val="000000" w:themeColor="text1"/>
          <w:kern w:val="0"/>
          <w:sz w:val="24"/>
          <w:szCs w:val="24"/>
        </w:rPr>
        <w:t xml:space="preserve"> </w:t>
      </w:r>
      <w:r w:rsidR="005351B3" w:rsidRPr="005E4220">
        <w:rPr>
          <w:rFonts w:asciiTheme="majorBidi" w:hAnsiTheme="majorBidi" w:cstheme="majorBidi"/>
          <w:color w:val="000000" w:themeColor="text1"/>
          <w:kern w:val="0"/>
          <w:sz w:val="24"/>
          <w:szCs w:val="24"/>
        </w:rPr>
        <w:t xml:space="preserve">To evaluate our </w:t>
      </w:r>
      <w:r w:rsidR="009D7478" w:rsidRPr="005E4220">
        <w:rPr>
          <w:rFonts w:asciiTheme="majorBidi" w:hAnsiTheme="majorBidi" w:cstheme="majorBidi"/>
          <w:color w:val="000000" w:themeColor="text1"/>
          <w:kern w:val="0"/>
          <w:sz w:val="24"/>
          <w:szCs w:val="24"/>
        </w:rPr>
        <w:t xml:space="preserve">proposed algorithm, our first experiment conducted </w:t>
      </w:r>
      <w:r w:rsidR="005351B3" w:rsidRPr="005E4220">
        <w:rPr>
          <w:rFonts w:asciiTheme="majorBidi" w:hAnsiTheme="majorBidi" w:cstheme="majorBidi"/>
          <w:color w:val="000000" w:themeColor="text1"/>
          <w:kern w:val="0"/>
          <w:sz w:val="24"/>
          <w:szCs w:val="24"/>
        </w:rPr>
        <w:t xml:space="preserve">on synthetic networks. </w:t>
      </w:r>
    </w:p>
    <w:p w14:paraId="23E18131" w14:textId="0B830A2B" w:rsidR="006901AB" w:rsidRDefault="006901AB" w:rsidP="003D01DD">
      <w:pPr>
        <w:pStyle w:val="PARAGRAPH"/>
        <w:spacing w:line="276" w:lineRule="auto"/>
        <w:ind w:firstLine="0"/>
        <w:rPr>
          <w:rFonts w:asciiTheme="majorBidi" w:hAnsiTheme="majorBidi" w:cstheme="majorBidi"/>
          <w:color w:val="000000" w:themeColor="text1"/>
          <w:kern w:val="0"/>
          <w:sz w:val="22"/>
          <w:szCs w:val="22"/>
        </w:rPr>
      </w:pPr>
    </w:p>
    <w:p w14:paraId="3D29B99C" w14:textId="04C27309"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32C3E02F" w14:textId="1F7C4298"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7D137AAF" w14:textId="6F5697FD"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6811AE08" w14:textId="094E631E"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1F3D3331" w14:textId="09E1A89C"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310E18ED" w14:textId="04DF150B" w:rsidR="00505482" w:rsidRDefault="00505482" w:rsidP="003D01DD">
      <w:pPr>
        <w:pStyle w:val="PARAGRAPH"/>
        <w:spacing w:line="276" w:lineRule="auto"/>
        <w:ind w:firstLine="0"/>
        <w:rPr>
          <w:rFonts w:asciiTheme="majorBidi" w:hAnsiTheme="majorBidi" w:cstheme="majorBidi"/>
          <w:color w:val="000000" w:themeColor="text1"/>
          <w:kern w:val="0"/>
          <w:sz w:val="22"/>
          <w:szCs w:val="22"/>
        </w:rPr>
      </w:pPr>
    </w:p>
    <w:p w14:paraId="1B588870" w14:textId="212944A1" w:rsidR="006901AB" w:rsidRDefault="003C3787" w:rsidP="006901AB">
      <w:pPr>
        <w:pStyle w:val="Heading2"/>
        <w:rPr>
          <w:rFonts w:asciiTheme="majorBidi" w:hAnsiTheme="majorBidi"/>
        </w:rPr>
      </w:pPr>
      <w:r w:rsidRPr="005E4220">
        <w:rPr>
          <w:rFonts w:asciiTheme="majorBidi" w:hAnsiTheme="majorBidi"/>
        </w:rPr>
        <w:lastRenderedPageBreak/>
        <w:t>Experiment</w:t>
      </w:r>
      <w:r w:rsidR="006901AB" w:rsidRPr="005E4220">
        <w:rPr>
          <w:rFonts w:asciiTheme="majorBidi" w:hAnsiTheme="majorBidi"/>
        </w:rPr>
        <w:t xml:space="preserve"> Results</w:t>
      </w:r>
    </w:p>
    <w:p w14:paraId="5FF9CA1E" w14:textId="234056FB" w:rsidR="002E1BFA" w:rsidRPr="005E4220" w:rsidRDefault="00853AB6" w:rsidP="002E1BFA">
      <w:pPr>
        <w:pStyle w:val="Heading3"/>
        <w:rPr>
          <w:rFonts w:asciiTheme="majorBidi" w:hAnsiTheme="majorBidi"/>
        </w:rPr>
      </w:pPr>
      <w:r w:rsidRPr="005E4220">
        <w:rPr>
          <w:rFonts w:asciiTheme="majorBidi" w:hAnsiTheme="majorBidi"/>
        </w:rPr>
        <w:t>Experiment I</w:t>
      </w:r>
    </w:p>
    <w:p w14:paraId="523DD755" w14:textId="778EEF6B" w:rsidR="00E83906" w:rsidRPr="008537DC" w:rsidRDefault="008537DC" w:rsidP="008537DC">
      <w:pPr>
        <w:jc w:val="both"/>
        <w:rPr>
          <w:rFonts w:asciiTheme="majorBidi" w:hAnsiTheme="majorBidi" w:cstheme="majorBidi"/>
          <w:color w:val="000000" w:themeColor="text1"/>
          <w:sz w:val="24"/>
          <w:szCs w:val="24"/>
          <w:highlight w:val="yellow"/>
        </w:rPr>
      </w:pPr>
      <w:r w:rsidRPr="008537DC">
        <w:rPr>
          <w:rFonts w:asciiTheme="majorBidi" w:hAnsiTheme="majorBidi" w:cstheme="majorBidi"/>
          <w:color w:val="000000" w:themeColor="text1"/>
          <w:sz w:val="24"/>
          <w:szCs w:val="24"/>
          <w:highlight w:val="yellow"/>
        </w:rPr>
        <w:t xml:space="preserve">This experiment provides </w:t>
      </w:r>
      <w:r w:rsidR="00A8663C" w:rsidRPr="008537DC">
        <w:rPr>
          <w:rFonts w:asciiTheme="majorBidi" w:hAnsiTheme="majorBidi" w:cstheme="majorBidi"/>
          <w:color w:val="000000" w:themeColor="text1"/>
          <w:sz w:val="24"/>
          <w:szCs w:val="24"/>
          <w:highlight w:val="yellow"/>
        </w:rPr>
        <w:t>the impact of varying learning rates on modularity across different network structures</w:t>
      </w:r>
      <w:r w:rsidRPr="008537DC">
        <w:rPr>
          <w:rFonts w:asciiTheme="majorBidi" w:hAnsiTheme="majorBidi" w:cstheme="majorBidi"/>
          <w:color w:val="000000" w:themeColor="text1"/>
          <w:sz w:val="24"/>
          <w:szCs w:val="24"/>
          <w:highlight w:val="yellow"/>
        </w:rPr>
        <w:t xml:space="preserve"> and</w:t>
      </w:r>
      <w:r w:rsidR="00A8663C" w:rsidRPr="008537DC">
        <w:rPr>
          <w:rFonts w:asciiTheme="majorBidi" w:hAnsiTheme="majorBidi" w:cstheme="majorBidi"/>
          <w:color w:val="000000" w:themeColor="text1"/>
          <w:sz w:val="24"/>
          <w:szCs w:val="24"/>
          <w:highlight w:val="yellow"/>
        </w:rPr>
        <w:t xml:space="preserve"> reveals several key observations. A consistent trend is observed across all networks, where an increase in the learning rate leads to a decline in modularity scores. This suggests that higher learning rates may introduce instability in the learning automata, ultimately affecting the quality of detected community structures. Notably, smaller networks such as the Monastery and Tailorship networks exhibit a steeper decline in modularity compared to larger and more complex networks like Acus and Ff-Tw-Yt. This implies that smaller networks are more sensitive to variations in learning rates, likely due to their limited connectivity and fewer well-defined clusters, whereas larger networks maintain relatively stable modularity values despite an increase in the learning rate. The Acus network, which initially demonstrates the highest modularity score, experiences a decline similar to other networks but remains more resilient, suggesting that denser connectivity structures help preserve community integrity even at moderate learning rates. In terms of parameter selection, the results indicate that lower learning rates (≤ 0.03) generally yield better modularity performance across all networks, ensuring that the learning automata can effectively capture community structures without excessive parameter fluctuation. Moderate learning rates (0.04 - 0.06) present a balance between modularity retention and convergence speed, whereas higher learning rates (≥ 0.07) result in significant degradation of modularity, indicating that aggressive updates may disrupt the stability of learned partitions. Consequently, an adaptive or network-specific learning rate adjustment strategy is recommended to optimize modularity while maintaining convergence efficiency. </w:t>
      </w:r>
      <w:r w:rsidRPr="008537DC">
        <w:rPr>
          <w:rFonts w:asciiTheme="majorBidi" w:hAnsiTheme="majorBidi" w:cstheme="majorBidi"/>
          <w:color w:val="000000" w:themeColor="text1"/>
          <w:sz w:val="24"/>
          <w:szCs w:val="24"/>
          <w:highlight w:val="yellow"/>
        </w:rPr>
        <w:t xml:space="preserve">In the following experiments, we used 0.01 as the learning rate for the automata. </w:t>
      </w:r>
    </w:p>
    <w:p w14:paraId="655C565B" w14:textId="60AD100B" w:rsidR="00E83906" w:rsidRPr="008537DC" w:rsidRDefault="00E83906" w:rsidP="002E76CB">
      <w:pPr>
        <w:jc w:val="center"/>
        <w:rPr>
          <w:color w:val="000000" w:themeColor="text1"/>
          <w:szCs w:val="16"/>
          <w:highlight w:val="yellow"/>
        </w:rPr>
      </w:pPr>
      <w:r w:rsidRPr="008537DC">
        <w:rPr>
          <w:b/>
          <w:bCs/>
          <w:color w:val="000000" w:themeColor="text1"/>
          <w:szCs w:val="16"/>
          <w:highlight w:val="yellow"/>
        </w:rPr>
        <w:t>Table 2:</w:t>
      </w:r>
      <w:r w:rsidRPr="008537DC">
        <w:rPr>
          <w:color w:val="000000" w:themeColor="text1"/>
          <w:szCs w:val="16"/>
          <w:highlight w:val="yellow"/>
        </w:rPr>
        <w:t xml:space="preserve"> </w:t>
      </w:r>
      <w:r w:rsidR="002E76CB" w:rsidRPr="008537DC">
        <w:rPr>
          <w:color w:val="000000" w:themeColor="text1"/>
          <w:highlight w:val="yellow"/>
        </w:rPr>
        <w:t>Impact of Varying Learning Rates on Modularity Across Different Multilayer Social Network Structures</w:t>
      </w:r>
    </w:p>
    <w:tbl>
      <w:tblPr>
        <w:tblStyle w:val="TableGrid"/>
        <w:tblW w:w="10632" w:type="dxa"/>
        <w:tblLook w:val="04A0" w:firstRow="1" w:lastRow="0" w:firstColumn="1" w:lastColumn="0" w:noHBand="0" w:noVBand="1"/>
      </w:tblPr>
      <w:tblGrid>
        <w:gridCol w:w="1405"/>
        <w:gridCol w:w="1289"/>
        <w:gridCol w:w="1417"/>
        <w:gridCol w:w="1701"/>
        <w:gridCol w:w="1276"/>
        <w:gridCol w:w="1264"/>
        <w:gridCol w:w="1200"/>
        <w:gridCol w:w="1080"/>
      </w:tblGrid>
      <w:tr w:rsidR="00332D01" w:rsidRPr="008537DC" w14:paraId="4F282176" w14:textId="77777777" w:rsidTr="002E76CB">
        <w:trPr>
          <w:trHeight w:val="456"/>
        </w:trPr>
        <w:tc>
          <w:tcPr>
            <w:tcW w:w="1405" w:type="dxa"/>
            <w:tcBorders>
              <w:left w:val="nil"/>
              <w:bottom w:val="single" w:sz="4" w:space="0" w:color="auto"/>
              <w:right w:val="nil"/>
            </w:tcBorders>
            <w:vAlign w:val="center"/>
          </w:tcPr>
          <w:p w14:paraId="4B311D8A" w14:textId="09723679" w:rsidR="00332D01" w:rsidRPr="008537DC" w:rsidRDefault="00332D01" w:rsidP="00622FEB">
            <w:pPr>
              <w:jc w:val="center"/>
              <w:rPr>
                <w:rFonts w:asciiTheme="majorBidi" w:hAnsiTheme="majorBidi" w:cstheme="majorBidi"/>
                <w:b/>
                <w:bCs/>
                <w:color w:val="000000" w:themeColor="text1"/>
                <w:szCs w:val="16"/>
                <w:highlight w:val="yellow"/>
              </w:rPr>
            </w:pPr>
            <w:r w:rsidRPr="008537DC">
              <w:rPr>
                <w:rFonts w:asciiTheme="majorBidi" w:hAnsiTheme="majorBidi" w:cstheme="majorBidi"/>
                <w:b/>
                <w:bCs/>
                <w:color w:val="000000" w:themeColor="text1"/>
                <w:szCs w:val="16"/>
                <w:highlight w:val="yellow"/>
              </w:rPr>
              <w:t>Learning Rate</w:t>
            </w:r>
          </w:p>
        </w:tc>
        <w:tc>
          <w:tcPr>
            <w:tcW w:w="1289" w:type="dxa"/>
            <w:tcBorders>
              <w:left w:val="nil"/>
              <w:bottom w:val="single" w:sz="4" w:space="0" w:color="auto"/>
              <w:right w:val="nil"/>
            </w:tcBorders>
            <w:vAlign w:val="center"/>
          </w:tcPr>
          <w:p w14:paraId="6270CEF3" w14:textId="222FFE03" w:rsidR="00332D01" w:rsidRPr="008537DC" w:rsidRDefault="00332D01"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Florentine</w:t>
            </w:r>
          </w:p>
        </w:tc>
        <w:tc>
          <w:tcPr>
            <w:tcW w:w="1417" w:type="dxa"/>
            <w:tcBorders>
              <w:left w:val="nil"/>
              <w:bottom w:val="single" w:sz="4" w:space="0" w:color="auto"/>
              <w:right w:val="nil"/>
            </w:tcBorders>
            <w:vAlign w:val="center"/>
          </w:tcPr>
          <w:p w14:paraId="1CC037A4" w14:textId="118DB78F" w:rsidR="00332D01" w:rsidRPr="008537DC" w:rsidRDefault="00332D01"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Monastery</w:t>
            </w:r>
          </w:p>
        </w:tc>
        <w:tc>
          <w:tcPr>
            <w:tcW w:w="1701" w:type="dxa"/>
            <w:tcBorders>
              <w:left w:val="nil"/>
              <w:bottom w:val="single" w:sz="4" w:space="0" w:color="auto"/>
              <w:right w:val="nil"/>
            </w:tcBorders>
            <w:vAlign w:val="center"/>
          </w:tcPr>
          <w:p w14:paraId="15234F9E" w14:textId="40F4CE3B" w:rsidR="00332D01" w:rsidRPr="008537DC" w:rsidRDefault="00332D01"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Bankwiring</w:t>
            </w:r>
          </w:p>
        </w:tc>
        <w:tc>
          <w:tcPr>
            <w:tcW w:w="1276" w:type="dxa"/>
            <w:tcBorders>
              <w:left w:val="nil"/>
              <w:bottom w:val="single" w:sz="4" w:space="0" w:color="auto"/>
              <w:right w:val="nil"/>
            </w:tcBorders>
            <w:vAlign w:val="center"/>
          </w:tcPr>
          <w:p w14:paraId="06B22D5B" w14:textId="69F5C7CC" w:rsidR="00332D01" w:rsidRPr="008537DC" w:rsidRDefault="00332D01"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Tailorship</w:t>
            </w:r>
          </w:p>
        </w:tc>
        <w:tc>
          <w:tcPr>
            <w:tcW w:w="1264" w:type="dxa"/>
            <w:tcBorders>
              <w:left w:val="nil"/>
              <w:bottom w:val="single" w:sz="4" w:space="0" w:color="auto"/>
              <w:right w:val="nil"/>
            </w:tcBorders>
            <w:vAlign w:val="center"/>
          </w:tcPr>
          <w:p w14:paraId="7C829E13" w14:textId="6B3BC472" w:rsidR="00332D01" w:rsidRPr="008537DC" w:rsidRDefault="00332D01"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Acus</w:t>
            </w:r>
          </w:p>
        </w:tc>
        <w:tc>
          <w:tcPr>
            <w:tcW w:w="1200" w:type="dxa"/>
            <w:tcBorders>
              <w:left w:val="nil"/>
              <w:bottom w:val="single" w:sz="4" w:space="0" w:color="auto"/>
              <w:right w:val="nil"/>
            </w:tcBorders>
            <w:vAlign w:val="center"/>
          </w:tcPr>
          <w:p w14:paraId="39F72A93" w14:textId="4EF5D70C" w:rsidR="00332D01" w:rsidRPr="008537DC" w:rsidRDefault="002E76CB"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Ff-Tw-Yt</w:t>
            </w:r>
          </w:p>
        </w:tc>
        <w:tc>
          <w:tcPr>
            <w:tcW w:w="1080" w:type="dxa"/>
            <w:tcBorders>
              <w:left w:val="nil"/>
              <w:bottom w:val="single" w:sz="4" w:space="0" w:color="auto"/>
              <w:right w:val="nil"/>
            </w:tcBorders>
            <w:vAlign w:val="center"/>
          </w:tcPr>
          <w:p w14:paraId="5A2923FD" w14:textId="5C8E68F4" w:rsidR="00332D01" w:rsidRPr="008537DC" w:rsidRDefault="002E76CB" w:rsidP="00622FEB">
            <w:pPr>
              <w:jc w:val="center"/>
              <w:rPr>
                <w:b/>
                <w:bCs/>
                <w:color w:val="000000" w:themeColor="text1"/>
                <w:szCs w:val="16"/>
                <w:highlight w:val="yellow"/>
              </w:rPr>
            </w:pPr>
            <w:r w:rsidRPr="008537DC">
              <w:rPr>
                <w:rFonts w:asciiTheme="majorBidi" w:hAnsiTheme="majorBidi" w:cstheme="majorBidi"/>
                <w:b/>
                <w:bCs/>
                <w:i/>
                <w:iCs/>
                <w:color w:val="000000" w:themeColor="text1"/>
                <w:sz w:val="18"/>
                <w:szCs w:val="18"/>
                <w:highlight w:val="yellow"/>
              </w:rPr>
              <w:t>Friendfeed</w:t>
            </w:r>
          </w:p>
        </w:tc>
      </w:tr>
      <w:tr w:rsidR="00332D01" w:rsidRPr="008537DC" w14:paraId="43BFE2B6" w14:textId="77777777" w:rsidTr="002E76CB">
        <w:trPr>
          <w:trHeight w:val="242"/>
        </w:trPr>
        <w:tc>
          <w:tcPr>
            <w:tcW w:w="1405" w:type="dxa"/>
            <w:tcBorders>
              <w:left w:val="nil"/>
              <w:bottom w:val="single" w:sz="4" w:space="0" w:color="auto"/>
              <w:right w:val="single" w:sz="4" w:space="0" w:color="auto"/>
            </w:tcBorders>
          </w:tcPr>
          <w:p w14:paraId="51987DEA" w14:textId="2499A950" w:rsidR="00332D01" w:rsidRPr="008537DC" w:rsidRDefault="00332D01" w:rsidP="00622FEB">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0.01</w:t>
            </w:r>
          </w:p>
        </w:tc>
        <w:tc>
          <w:tcPr>
            <w:tcW w:w="1289" w:type="dxa"/>
            <w:tcBorders>
              <w:left w:val="single" w:sz="4" w:space="0" w:color="auto"/>
              <w:bottom w:val="single" w:sz="4" w:space="0" w:color="auto"/>
              <w:right w:val="single" w:sz="4" w:space="0" w:color="auto"/>
            </w:tcBorders>
          </w:tcPr>
          <w:p w14:paraId="7FBC245B" w14:textId="7CFEC357"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0.592</w:t>
            </w:r>
          </w:p>
        </w:tc>
        <w:tc>
          <w:tcPr>
            <w:tcW w:w="1417" w:type="dxa"/>
            <w:tcBorders>
              <w:left w:val="single" w:sz="4" w:space="0" w:color="auto"/>
              <w:bottom w:val="single" w:sz="4" w:space="0" w:color="auto"/>
              <w:right w:val="single" w:sz="4" w:space="0" w:color="auto"/>
            </w:tcBorders>
          </w:tcPr>
          <w:p w14:paraId="6FCBAB0C" w14:textId="6D5A98F6"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0.419</w:t>
            </w:r>
          </w:p>
        </w:tc>
        <w:tc>
          <w:tcPr>
            <w:tcW w:w="1701" w:type="dxa"/>
            <w:tcBorders>
              <w:left w:val="single" w:sz="4" w:space="0" w:color="auto"/>
              <w:bottom w:val="single" w:sz="4" w:space="0" w:color="auto"/>
              <w:right w:val="single" w:sz="4" w:space="0" w:color="auto"/>
            </w:tcBorders>
          </w:tcPr>
          <w:p w14:paraId="736DCC17" w14:textId="1B748DEE"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0.526</w:t>
            </w:r>
          </w:p>
        </w:tc>
        <w:tc>
          <w:tcPr>
            <w:tcW w:w="1276" w:type="dxa"/>
            <w:tcBorders>
              <w:left w:val="single" w:sz="4" w:space="0" w:color="auto"/>
              <w:bottom w:val="single" w:sz="4" w:space="0" w:color="auto"/>
              <w:right w:val="single" w:sz="4" w:space="0" w:color="auto"/>
            </w:tcBorders>
          </w:tcPr>
          <w:p w14:paraId="563B7B60" w14:textId="1D7A6A2D"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0.515</w:t>
            </w:r>
          </w:p>
        </w:tc>
        <w:tc>
          <w:tcPr>
            <w:tcW w:w="1264" w:type="dxa"/>
            <w:tcBorders>
              <w:left w:val="single" w:sz="4" w:space="0" w:color="auto"/>
              <w:bottom w:val="single" w:sz="4" w:space="0" w:color="auto"/>
              <w:right w:val="single" w:sz="4" w:space="0" w:color="auto"/>
            </w:tcBorders>
          </w:tcPr>
          <w:p w14:paraId="42F8F6CE" w14:textId="22119E5C"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0.801</w:t>
            </w:r>
          </w:p>
        </w:tc>
        <w:tc>
          <w:tcPr>
            <w:tcW w:w="1200" w:type="dxa"/>
            <w:tcBorders>
              <w:left w:val="single" w:sz="4" w:space="0" w:color="auto"/>
              <w:bottom w:val="single" w:sz="4" w:space="0" w:color="auto"/>
              <w:right w:val="single" w:sz="4" w:space="0" w:color="auto"/>
            </w:tcBorders>
          </w:tcPr>
          <w:p w14:paraId="64210A03" w14:textId="613FFF86"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0.498</w:t>
            </w:r>
          </w:p>
        </w:tc>
        <w:tc>
          <w:tcPr>
            <w:tcW w:w="1080" w:type="dxa"/>
            <w:tcBorders>
              <w:left w:val="single" w:sz="4" w:space="0" w:color="auto"/>
              <w:bottom w:val="single" w:sz="4" w:space="0" w:color="auto"/>
              <w:right w:val="nil"/>
            </w:tcBorders>
          </w:tcPr>
          <w:p w14:paraId="6289F260" w14:textId="19506EE0" w:rsidR="00332D01" w:rsidRPr="008537DC" w:rsidRDefault="002E76CB" w:rsidP="00E83906">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0.586</w:t>
            </w:r>
          </w:p>
        </w:tc>
      </w:tr>
      <w:tr w:rsidR="00A8663C" w:rsidRPr="008537DC" w14:paraId="61C16A8B" w14:textId="77777777" w:rsidTr="002E76CB">
        <w:trPr>
          <w:trHeight w:val="242"/>
        </w:trPr>
        <w:tc>
          <w:tcPr>
            <w:tcW w:w="1405" w:type="dxa"/>
            <w:tcBorders>
              <w:top w:val="single" w:sz="4" w:space="0" w:color="auto"/>
              <w:left w:val="nil"/>
              <w:bottom w:val="single" w:sz="4" w:space="0" w:color="auto"/>
              <w:right w:val="single" w:sz="4" w:space="0" w:color="auto"/>
            </w:tcBorders>
          </w:tcPr>
          <w:p w14:paraId="46DBC63D" w14:textId="4DDA4389" w:rsidR="00A8663C" w:rsidRPr="008537DC" w:rsidRDefault="00A8663C" w:rsidP="00A8663C">
            <w:pPr>
              <w:jc w:val="center"/>
              <w:rPr>
                <w:rFonts w:asciiTheme="majorBidi" w:hAnsiTheme="majorBidi" w:cstheme="majorBidi"/>
                <w:i/>
                <w:iCs/>
                <w:color w:val="000000" w:themeColor="text1"/>
                <w:sz w:val="18"/>
                <w:szCs w:val="18"/>
                <w:highlight w:val="yellow"/>
              </w:rPr>
            </w:pPr>
            <w:r w:rsidRPr="008537DC">
              <w:rPr>
                <w:rFonts w:asciiTheme="majorBidi" w:hAnsiTheme="majorBidi" w:cstheme="majorBidi"/>
                <w:i/>
                <w:iCs/>
                <w:color w:val="000000" w:themeColor="text1"/>
                <w:sz w:val="18"/>
                <w:szCs w:val="18"/>
                <w:highlight w:val="yellow"/>
              </w:rPr>
              <w:t>0.02</w:t>
            </w:r>
          </w:p>
        </w:tc>
        <w:tc>
          <w:tcPr>
            <w:tcW w:w="1289" w:type="dxa"/>
            <w:tcBorders>
              <w:top w:val="single" w:sz="4" w:space="0" w:color="auto"/>
              <w:left w:val="single" w:sz="4" w:space="0" w:color="auto"/>
              <w:bottom w:val="single" w:sz="4" w:space="0" w:color="auto"/>
              <w:right w:val="single" w:sz="4" w:space="0" w:color="auto"/>
            </w:tcBorders>
          </w:tcPr>
          <w:p w14:paraId="51416747" w14:textId="607C955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0.578</w:t>
            </w:r>
          </w:p>
        </w:tc>
        <w:tc>
          <w:tcPr>
            <w:tcW w:w="1417" w:type="dxa"/>
            <w:tcBorders>
              <w:top w:val="single" w:sz="4" w:space="0" w:color="auto"/>
              <w:left w:val="single" w:sz="4" w:space="0" w:color="auto"/>
              <w:bottom w:val="single" w:sz="4" w:space="0" w:color="auto"/>
              <w:right w:val="single" w:sz="4" w:space="0" w:color="auto"/>
            </w:tcBorders>
          </w:tcPr>
          <w:p w14:paraId="5523F286" w14:textId="69A4AFC7"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0.402</w:t>
            </w:r>
          </w:p>
        </w:tc>
        <w:tc>
          <w:tcPr>
            <w:tcW w:w="1701" w:type="dxa"/>
            <w:tcBorders>
              <w:top w:val="single" w:sz="4" w:space="0" w:color="auto"/>
              <w:left w:val="single" w:sz="4" w:space="0" w:color="auto"/>
              <w:bottom w:val="single" w:sz="4" w:space="0" w:color="auto"/>
              <w:right w:val="single" w:sz="4" w:space="0" w:color="auto"/>
            </w:tcBorders>
          </w:tcPr>
          <w:p w14:paraId="5F1BCF73" w14:textId="12FCE1A0"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0.512</w:t>
            </w:r>
          </w:p>
        </w:tc>
        <w:tc>
          <w:tcPr>
            <w:tcW w:w="1276" w:type="dxa"/>
            <w:tcBorders>
              <w:top w:val="single" w:sz="4" w:space="0" w:color="auto"/>
              <w:left w:val="single" w:sz="4" w:space="0" w:color="auto"/>
              <w:bottom w:val="single" w:sz="4" w:space="0" w:color="auto"/>
              <w:right w:val="single" w:sz="4" w:space="0" w:color="auto"/>
            </w:tcBorders>
          </w:tcPr>
          <w:p w14:paraId="48F267A3" w14:textId="4AAB1C23"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0.503</w:t>
            </w:r>
          </w:p>
        </w:tc>
        <w:tc>
          <w:tcPr>
            <w:tcW w:w="1264" w:type="dxa"/>
            <w:tcBorders>
              <w:top w:val="single" w:sz="4" w:space="0" w:color="auto"/>
              <w:left w:val="single" w:sz="4" w:space="0" w:color="auto"/>
              <w:bottom w:val="single" w:sz="4" w:space="0" w:color="auto"/>
              <w:right w:val="single" w:sz="4" w:space="0" w:color="auto"/>
            </w:tcBorders>
          </w:tcPr>
          <w:p w14:paraId="167EB188" w14:textId="206C19AC"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0.788</w:t>
            </w:r>
          </w:p>
        </w:tc>
        <w:tc>
          <w:tcPr>
            <w:tcW w:w="1200" w:type="dxa"/>
            <w:tcBorders>
              <w:top w:val="single" w:sz="4" w:space="0" w:color="auto"/>
              <w:left w:val="single" w:sz="4" w:space="0" w:color="auto"/>
              <w:bottom w:val="single" w:sz="4" w:space="0" w:color="auto"/>
              <w:right w:val="single" w:sz="4" w:space="0" w:color="auto"/>
            </w:tcBorders>
          </w:tcPr>
          <w:p w14:paraId="156D75AA" w14:textId="3C34D73A"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0.485</w:t>
            </w:r>
          </w:p>
        </w:tc>
        <w:tc>
          <w:tcPr>
            <w:tcW w:w="1080" w:type="dxa"/>
            <w:tcBorders>
              <w:top w:val="single" w:sz="4" w:space="0" w:color="auto"/>
              <w:left w:val="single" w:sz="4" w:space="0" w:color="auto"/>
              <w:bottom w:val="single" w:sz="4" w:space="0" w:color="auto"/>
              <w:right w:val="nil"/>
            </w:tcBorders>
          </w:tcPr>
          <w:p w14:paraId="2347CAA2" w14:textId="0C6078A7"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0.572</w:t>
            </w:r>
          </w:p>
        </w:tc>
      </w:tr>
      <w:tr w:rsidR="00A8663C" w:rsidRPr="008537DC" w14:paraId="5D52B2C9" w14:textId="77777777" w:rsidTr="002E76CB">
        <w:trPr>
          <w:trHeight w:val="242"/>
        </w:trPr>
        <w:tc>
          <w:tcPr>
            <w:tcW w:w="1405" w:type="dxa"/>
            <w:tcBorders>
              <w:top w:val="single" w:sz="4" w:space="0" w:color="auto"/>
              <w:left w:val="nil"/>
              <w:bottom w:val="single" w:sz="4" w:space="0" w:color="auto"/>
              <w:right w:val="single" w:sz="4" w:space="0" w:color="auto"/>
            </w:tcBorders>
          </w:tcPr>
          <w:p w14:paraId="33693F94" w14:textId="3BB282D0" w:rsidR="00A8663C" w:rsidRPr="008537DC" w:rsidRDefault="00A8663C" w:rsidP="00A8663C">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0.03</w:t>
            </w:r>
          </w:p>
        </w:tc>
        <w:tc>
          <w:tcPr>
            <w:tcW w:w="1289" w:type="dxa"/>
            <w:tcBorders>
              <w:top w:val="single" w:sz="4" w:space="0" w:color="auto"/>
              <w:left w:val="single" w:sz="4" w:space="0" w:color="auto"/>
              <w:bottom w:val="single" w:sz="4" w:space="0" w:color="auto"/>
              <w:right w:val="single" w:sz="4" w:space="0" w:color="auto"/>
            </w:tcBorders>
          </w:tcPr>
          <w:p w14:paraId="38A8F50A" w14:textId="22790FF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0.563</w:t>
            </w:r>
          </w:p>
        </w:tc>
        <w:tc>
          <w:tcPr>
            <w:tcW w:w="1417" w:type="dxa"/>
            <w:tcBorders>
              <w:top w:val="single" w:sz="4" w:space="0" w:color="auto"/>
              <w:left w:val="single" w:sz="4" w:space="0" w:color="auto"/>
              <w:bottom w:val="single" w:sz="4" w:space="0" w:color="auto"/>
              <w:right w:val="single" w:sz="4" w:space="0" w:color="auto"/>
            </w:tcBorders>
          </w:tcPr>
          <w:p w14:paraId="44CD4498" w14:textId="5462EAE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0.390</w:t>
            </w:r>
          </w:p>
        </w:tc>
        <w:tc>
          <w:tcPr>
            <w:tcW w:w="1701" w:type="dxa"/>
            <w:tcBorders>
              <w:top w:val="single" w:sz="4" w:space="0" w:color="auto"/>
              <w:left w:val="single" w:sz="4" w:space="0" w:color="auto"/>
              <w:bottom w:val="single" w:sz="4" w:space="0" w:color="auto"/>
              <w:right w:val="single" w:sz="4" w:space="0" w:color="auto"/>
            </w:tcBorders>
          </w:tcPr>
          <w:p w14:paraId="11CD4B65" w14:textId="1566492E"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0.500</w:t>
            </w:r>
          </w:p>
        </w:tc>
        <w:tc>
          <w:tcPr>
            <w:tcW w:w="1276" w:type="dxa"/>
            <w:tcBorders>
              <w:top w:val="single" w:sz="4" w:space="0" w:color="auto"/>
              <w:left w:val="single" w:sz="4" w:space="0" w:color="auto"/>
              <w:bottom w:val="single" w:sz="4" w:space="0" w:color="auto"/>
              <w:right w:val="single" w:sz="4" w:space="0" w:color="auto"/>
            </w:tcBorders>
          </w:tcPr>
          <w:p w14:paraId="0BD222CF" w14:textId="3761BAB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0.491</w:t>
            </w:r>
          </w:p>
        </w:tc>
        <w:tc>
          <w:tcPr>
            <w:tcW w:w="1264" w:type="dxa"/>
            <w:tcBorders>
              <w:top w:val="single" w:sz="4" w:space="0" w:color="auto"/>
              <w:left w:val="single" w:sz="4" w:space="0" w:color="auto"/>
              <w:bottom w:val="single" w:sz="4" w:space="0" w:color="auto"/>
              <w:right w:val="single" w:sz="4" w:space="0" w:color="auto"/>
            </w:tcBorders>
          </w:tcPr>
          <w:p w14:paraId="178E0CC2" w14:textId="6E219062"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0.775</w:t>
            </w:r>
          </w:p>
        </w:tc>
        <w:tc>
          <w:tcPr>
            <w:tcW w:w="1200" w:type="dxa"/>
            <w:tcBorders>
              <w:top w:val="single" w:sz="4" w:space="0" w:color="auto"/>
              <w:left w:val="single" w:sz="4" w:space="0" w:color="auto"/>
              <w:bottom w:val="single" w:sz="4" w:space="0" w:color="auto"/>
              <w:right w:val="single" w:sz="4" w:space="0" w:color="auto"/>
            </w:tcBorders>
          </w:tcPr>
          <w:p w14:paraId="3F8C32BD" w14:textId="4F9F37A3"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0.472</w:t>
            </w:r>
          </w:p>
        </w:tc>
        <w:tc>
          <w:tcPr>
            <w:tcW w:w="1080" w:type="dxa"/>
            <w:tcBorders>
              <w:top w:val="single" w:sz="4" w:space="0" w:color="auto"/>
              <w:left w:val="single" w:sz="4" w:space="0" w:color="auto"/>
              <w:bottom w:val="single" w:sz="4" w:space="0" w:color="auto"/>
              <w:right w:val="nil"/>
            </w:tcBorders>
          </w:tcPr>
          <w:p w14:paraId="00834259" w14:textId="1E0D568C"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0.560</w:t>
            </w:r>
          </w:p>
        </w:tc>
      </w:tr>
      <w:tr w:rsidR="00A8663C" w:rsidRPr="008537DC" w14:paraId="3B286990" w14:textId="77777777" w:rsidTr="002E76CB">
        <w:trPr>
          <w:trHeight w:val="242"/>
        </w:trPr>
        <w:tc>
          <w:tcPr>
            <w:tcW w:w="1405" w:type="dxa"/>
            <w:tcBorders>
              <w:top w:val="single" w:sz="4" w:space="0" w:color="auto"/>
              <w:left w:val="nil"/>
              <w:bottom w:val="single" w:sz="4" w:space="0" w:color="auto"/>
              <w:right w:val="single" w:sz="4" w:space="0" w:color="auto"/>
            </w:tcBorders>
          </w:tcPr>
          <w:p w14:paraId="3AF8D7DE" w14:textId="2C44FD97" w:rsidR="00A8663C" w:rsidRPr="008537DC" w:rsidRDefault="00A8663C" w:rsidP="00A8663C">
            <w:pPr>
              <w:jc w:val="center"/>
              <w:rPr>
                <w:rFonts w:asciiTheme="majorBidi" w:hAnsiTheme="majorBidi" w:cstheme="majorBidi"/>
                <w:i/>
                <w:iCs/>
                <w:color w:val="000000" w:themeColor="text1"/>
                <w:sz w:val="18"/>
                <w:szCs w:val="18"/>
                <w:highlight w:val="yellow"/>
              </w:rPr>
            </w:pPr>
            <w:r w:rsidRPr="008537DC">
              <w:rPr>
                <w:rFonts w:asciiTheme="majorBidi" w:hAnsiTheme="majorBidi" w:cstheme="majorBidi"/>
                <w:i/>
                <w:iCs/>
                <w:color w:val="000000" w:themeColor="text1"/>
                <w:sz w:val="18"/>
                <w:szCs w:val="18"/>
                <w:highlight w:val="yellow"/>
              </w:rPr>
              <w:t>0.04</w:t>
            </w:r>
          </w:p>
        </w:tc>
        <w:tc>
          <w:tcPr>
            <w:tcW w:w="1289" w:type="dxa"/>
            <w:tcBorders>
              <w:top w:val="single" w:sz="4" w:space="0" w:color="auto"/>
              <w:left w:val="single" w:sz="4" w:space="0" w:color="auto"/>
              <w:bottom w:val="single" w:sz="4" w:space="0" w:color="auto"/>
              <w:right w:val="single" w:sz="4" w:space="0" w:color="auto"/>
            </w:tcBorders>
          </w:tcPr>
          <w:p w14:paraId="4081814E" w14:textId="193B5CA3"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0.550</w:t>
            </w:r>
          </w:p>
        </w:tc>
        <w:tc>
          <w:tcPr>
            <w:tcW w:w="1417" w:type="dxa"/>
            <w:tcBorders>
              <w:top w:val="single" w:sz="4" w:space="0" w:color="auto"/>
              <w:left w:val="single" w:sz="4" w:space="0" w:color="auto"/>
              <w:bottom w:val="single" w:sz="4" w:space="0" w:color="auto"/>
              <w:right w:val="single" w:sz="4" w:space="0" w:color="auto"/>
            </w:tcBorders>
          </w:tcPr>
          <w:p w14:paraId="434A745D" w14:textId="583AC898"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0.375</w:t>
            </w:r>
          </w:p>
        </w:tc>
        <w:tc>
          <w:tcPr>
            <w:tcW w:w="1701" w:type="dxa"/>
            <w:tcBorders>
              <w:top w:val="single" w:sz="4" w:space="0" w:color="auto"/>
              <w:left w:val="single" w:sz="4" w:space="0" w:color="auto"/>
              <w:bottom w:val="single" w:sz="4" w:space="0" w:color="auto"/>
              <w:right w:val="single" w:sz="4" w:space="0" w:color="auto"/>
            </w:tcBorders>
          </w:tcPr>
          <w:p w14:paraId="1A5EE443" w14:textId="3719F4C2"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0.487</w:t>
            </w:r>
          </w:p>
        </w:tc>
        <w:tc>
          <w:tcPr>
            <w:tcW w:w="1276" w:type="dxa"/>
            <w:tcBorders>
              <w:top w:val="single" w:sz="4" w:space="0" w:color="auto"/>
              <w:left w:val="single" w:sz="4" w:space="0" w:color="auto"/>
              <w:bottom w:val="single" w:sz="4" w:space="0" w:color="auto"/>
              <w:right w:val="single" w:sz="4" w:space="0" w:color="auto"/>
            </w:tcBorders>
          </w:tcPr>
          <w:p w14:paraId="456794F6" w14:textId="1FC8CEC0"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0.475</w:t>
            </w:r>
          </w:p>
        </w:tc>
        <w:tc>
          <w:tcPr>
            <w:tcW w:w="1264" w:type="dxa"/>
            <w:tcBorders>
              <w:top w:val="single" w:sz="4" w:space="0" w:color="auto"/>
              <w:left w:val="single" w:sz="4" w:space="0" w:color="auto"/>
              <w:bottom w:val="single" w:sz="4" w:space="0" w:color="auto"/>
              <w:right w:val="single" w:sz="4" w:space="0" w:color="auto"/>
            </w:tcBorders>
          </w:tcPr>
          <w:p w14:paraId="31CA8B2B" w14:textId="18ACE296"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0.760</w:t>
            </w:r>
          </w:p>
        </w:tc>
        <w:tc>
          <w:tcPr>
            <w:tcW w:w="1200" w:type="dxa"/>
            <w:tcBorders>
              <w:top w:val="single" w:sz="4" w:space="0" w:color="auto"/>
              <w:left w:val="single" w:sz="4" w:space="0" w:color="auto"/>
              <w:bottom w:val="single" w:sz="4" w:space="0" w:color="auto"/>
              <w:right w:val="single" w:sz="4" w:space="0" w:color="auto"/>
            </w:tcBorders>
          </w:tcPr>
          <w:p w14:paraId="4249B661" w14:textId="3759C5B3"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0.460</w:t>
            </w:r>
          </w:p>
        </w:tc>
        <w:tc>
          <w:tcPr>
            <w:tcW w:w="1080" w:type="dxa"/>
            <w:tcBorders>
              <w:top w:val="single" w:sz="4" w:space="0" w:color="auto"/>
              <w:left w:val="single" w:sz="4" w:space="0" w:color="auto"/>
              <w:bottom w:val="single" w:sz="4" w:space="0" w:color="auto"/>
              <w:right w:val="nil"/>
            </w:tcBorders>
          </w:tcPr>
          <w:p w14:paraId="20E68533" w14:textId="51B117CC"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0.547</w:t>
            </w:r>
          </w:p>
        </w:tc>
      </w:tr>
      <w:tr w:rsidR="00A8663C" w:rsidRPr="008537DC" w14:paraId="0510415D" w14:textId="77777777" w:rsidTr="002E76CB">
        <w:trPr>
          <w:trHeight w:val="242"/>
        </w:trPr>
        <w:tc>
          <w:tcPr>
            <w:tcW w:w="1405" w:type="dxa"/>
            <w:tcBorders>
              <w:top w:val="single" w:sz="4" w:space="0" w:color="auto"/>
              <w:left w:val="nil"/>
              <w:bottom w:val="single" w:sz="4" w:space="0" w:color="auto"/>
              <w:right w:val="single" w:sz="4" w:space="0" w:color="auto"/>
            </w:tcBorders>
          </w:tcPr>
          <w:p w14:paraId="48A1B105" w14:textId="7B9C24AC" w:rsidR="00A8663C" w:rsidRPr="008537DC" w:rsidRDefault="00A8663C" w:rsidP="00A8663C">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0.05</w:t>
            </w:r>
          </w:p>
        </w:tc>
        <w:tc>
          <w:tcPr>
            <w:tcW w:w="1289" w:type="dxa"/>
            <w:tcBorders>
              <w:top w:val="single" w:sz="4" w:space="0" w:color="auto"/>
              <w:left w:val="single" w:sz="4" w:space="0" w:color="auto"/>
              <w:bottom w:val="single" w:sz="4" w:space="0" w:color="auto"/>
              <w:right w:val="single" w:sz="4" w:space="0" w:color="auto"/>
            </w:tcBorders>
          </w:tcPr>
          <w:p w14:paraId="6A1A04F1" w14:textId="7A17C3E9"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0.537</w:t>
            </w:r>
          </w:p>
        </w:tc>
        <w:tc>
          <w:tcPr>
            <w:tcW w:w="1417" w:type="dxa"/>
            <w:tcBorders>
              <w:top w:val="single" w:sz="4" w:space="0" w:color="auto"/>
              <w:left w:val="single" w:sz="4" w:space="0" w:color="auto"/>
              <w:bottom w:val="single" w:sz="4" w:space="0" w:color="auto"/>
              <w:right w:val="single" w:sz="4" w:space="0" w:color="auto"/>
            </w:tcBorders>
          </w:tcPr>
          <w:p w14:paraId="033C8060" w14:textId="52E11E56"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0.360</w:t>
            </w:r>
          </w:p>
        </w:tc>
        <w:tc>
          <w:tcPr>
            <w:tcW w:w="1701" w:type="dxa"/>
            <w:tcBorders>
              <w:top w:val="single" w:sz="4" w:space="0" w:color="auto"/>
              <w:left w:val="single" w:sz="4" w:space="0" w:color="auto"/>
              <w:bottom w:val="single" w:sz="4" w:space="0" w:color="auto"/>
              <w:right w:val="single" w:sz="4" w:space="0" w:color="auto"/>
            </w:tcBorders>
          </w:tcPr>
          <w:p w14:paraId="431588CA" w14:textId="5F27559F"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0.475</w:t>
            </w:r>
          </w:p>
        </w:tc>
        <w:tc>
          <w:tcPr>
            <w:tcW w:w="1276" w:type="dxa"/>
            <w:tcBorders>
              <w:top w:val="single" w:sz="4" w:space="0" w:color="auto"/>
              <w:left w:val="single" w:sz="4" w:space="0" w:color="auto"/>
              <w:bottom w:val="single" w:sz="4" w:space="0" w:color="auto"/>
              <w:right w:val="single" w:sz="4" w:space="0" w:color="auto"/>
            </w:tcBorders>
          </w:tcPr>
          <w:p w14:paraId="2C2D83C7" w14:textId="11622420"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0.466</w:t>
            </w:r>
          </w:p>
        </w:tc>
        <w:tc>
          <w:tcPr>
            <w:tcW w:w="1264" w:type="dxa"/>
            <w:tcBorders>
              <w:top w:val="single" w:sz="4" w:space="0" w:color="auto"/>
              <w:left w:val="single" w:sz="4" w:space="0" w:color="auto"/>
              <w:bottom w:val="single" w:sz="4" w:space="0" w:color="auto"/>
              <w:right w:val="single" w:sz="4" w:space="0" w:color="auto"/>
            </w:tcBorders>
          </w:tcPr>
          <w:p w14:paraId="69254454" w14:textId="3B7D4605"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0.745</w:t>
            </w:r>
          </w:p>
        </w:tc>
        <w:tc>
          <w:tcPr>
            <w:tcW w:w="1200" w:type="dxa"/>
            <w:tcBorders>
              <w:top w:val="single" w:sz="4" w:space="0" w:color="auto"/>
              <w:left w:val="single" w:sz="4" w:space="0" w:color="auto"/>
              <w:bottom w:val="single" w:sz="4" w:space="0" w:color="auto"/>
              <w:right w:val="single" w:sz="4" w:space="0" w:color="auto"/>
            </w:tcBorders>
          </w:tcPr>
          <w:p w14:paraId="55BB3EF4" w14:textId="5172272D"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0.448</w:t>
            </w:r>
          </w:p>
        </w:tc>
        <w:tc>
          <w:tcPr>
            <w:tcW w:w="1080" w:type="dxa"/>
            <w:tcBorders>
              <w:top w:val="single" w:sz="4" w:space="0" w:color="auto"/>
              <w:left w:val="single" w:sz="4" w:space="0" w:color="auto"/>
              <w:bottom w:val="single" w:sz="4" w:space="0" w:color="auto"/>
              <w:right w:val="nil"/>
            </w:tcBorders>
          </w:tcPr>
          <w:p w14:paraId="0B6AFAD3" w14:textId="26EA43C9"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0.535</w:t>
            </w:r>
          </w:p>
        </w:tc>
      </w:tr>
      <w:tr w:rsidR="00A8663C" w:rsidRPr="008537DC" w14:paraId="40D91847" w14:textId="77777777" w:rsidTr="002E76CB">
        <w:trPr>
          <w:trHeight w:val="242"/>
        </w:trPr>
        <w:tc>
          <w:tcPr>
            <w:tcW w:w="1405" w:type="dxa"/>
            <w:tcBorders>
              <w:top w:val="single" w:sz="4" w:space="0" w:color="auto"/>
              <w:left w:val="nil"/>
              <w:bottom w:val="single" w:sz="4" w:space="0" w:color="auto"/>
              <w:right w:val="single" w:sz="4" w:space="0" w:color="auto"/>
            </w:tcBorders>
          </w:tcPr>
          <w:p w14:paraId="5C9D6391" w14:textId="070C7640" w:rsidR="00A8663C" w:rsidRPr="008537DC" w:rsidRDefault="00A8663C" w:rsidP="00A8663C">
            <w:pPr>
              <w:jc w:val="center"/>
              <w:rPr>
                <w:rFonts w:asciiTheme="majorBidi" w:hAnsiTheme="majorBidi" w:cstheme="majorBidi"/>
                <w:i/>
                <w:iCs/>
                <w:color w:val="000000" w:themeColor="text1"/>
                <w:sz w:val="18"/>
                <w:szCs w:val="18"/>
                <w:highlight w:val="yellow"/>
              </w:rPr>
            </w:pPr>
            <w:r w:rsidRPr="008537DC">
              <w:rPr>
                <w:rFonts w:asciiTheme="majorBidi" w:hAnsiTheme="majorBidi" w:cstheme="majorBidi"/>
                <w:i/>
                <w:iCs/>
                <w:color w:val="000000" w:themeColor="text1"/>
                <w:sz w:val="18"/>
                <w:szCs w:val="18"/>
                <w:highlight w:val="yellow"/>
              </w:rPr>
              <w:t>0.06</w:t>
            </w:r>
          </w:p>
        </w:tc>
        <w:tc>
          <w:tcPr>
            <w:tcW w:w="1289" w:type="dxa"/>
            <w:tcBorders>
              <w:top w:val="single" w:sz="4" w:space="0" w:color="auto"/>
              <w:left w:val="single" w:sz="4" w:space="0" w:color="auto"/>
              <w:bottom w:val="single" w:sz="4" w:space="0" w:color="auto"/>
              <w:right w:val="single" w:sz="4" w:space="0" w:color="auto"/>
            </w:tcBorders>
          </w:tcPr>
          <w:p w14:paraId="640C422D" w14:textId="4FC86016"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0.523</w:t>
            </w:r>
          </w:p>
        </w:tc>
        <w:tc>
          <w:tcPr>
            <w:tcW w:w="1417" w:type="dxa"/>
            <w:tcBorders>
              <w:top w:val="single" w:sz="4" w:space="0" w:color="auto"/>
              <w:left w:val="single" w:sz="4" w:space="0" w:color="auto"/>
              <w:bottom w:val="single" w:sz="4" w:space="0" w:color="auto"/>
              <w:right w:val="single" w:sz="4" w:space="0" w:color="auto"/>
            </w:tcBorders>
          </w:tcPr>
          <w:p w14:paraId="4553AF7C" w14:textId="080E2C30"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0.345</w:t>
            </w:r>
          </w:p>
        </w:tc>
        <w:tc>
          <w:tcPr>
            <w:tcW w:w="1701" w:type="dxa"/>
            <w:tcBorders>
              <w:top w:val="single" w:sz="4" w:space="0" w:color="auto"/>
              <w:left w:val="single" w:sz="4" w:space="0" w:color="auto"/>
              <w:bottom w:val="single" w:sz="4" w:space="0" w:color="auto"/>
              <w:right w:val="single" w:sz="4" w:space="0" w:color="auto"/>
            </w:tcBorders>
          </w:tcPr>
          <w:p w14:paraId="367FFA8B" w14:textId="037061CF"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0.462</w:t>
            </w:r>
          </w:p>
        </w:tc>
        <w:tc>
          <w:tcPr>
            <w:tcW w:w="1276" w:type="dxa"/>
            <w:tcBorders>
              <w:top w:val="single" w:sz="4" w:space="0" w:color="auto"/>
              <w:left w:val="single" w:sz="4" w:space="0" w:color="auto"/>
              <w:bottom w:val="single" w:sz="4" w:space="0" w:color="auto"/>
              <w:right w:val="single" w:sz="4" w:space="0" w:color="auto"/>
            </w:tcBorders>
          </w:tcPr>
          <w:p w14:paraId="66BB7FCF" w14:textId="4D05AEB0"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0.453</w:t>
            </w:r>
          </w:p>
        </w:tc>
        <w:tc>
          <w:tcPr>
            <w:tcW w:w="1264" w:type="dxa"/>
            <w:tcBorders>
              <w:top w:val="single" w:sz="4" w:space="0" w:color="auto"/>
              <w:left w:val="single" w:sz="4" w:space="0" w:color="auto"/>
              <w:bottom w:val="single" w:sz="4" w:space="0" w:color="auto"/>
              <w:right w:val="single" w:sz="4" w:space="0" w:color="auto"/>
            </w:tcBorders>
          </w:tcPr>
          <w:p w14:paraId="422315D2" w14:textId="4FF40A2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0.730</w:t>
            </w:r>
          </w:p>
        </w:tc>
        <w:tc>
          <w:tcPr>
            <w:tcW w:w="1200" w:type="dxa"/>
            <w:tcBorders>
              <w:top w:val="single" w:sz="4" w:space="0" w:color="auto"/>
              <w:left w:val="single" w:sz="4" w:space="0" w:color="auto"/>
              <w:bottom w:val="single" w:sz="4" w:space="0" w:color="auto"/>
              <w:right w:val="single" w:sz="4" w:space="0" w:color="auto"/>
            </w:tcBorders>
          </w:tcPr>
          <w:p w14:paraId="5708E929" w14:textId="0CC37EFF"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0.435</w:t>
            </w:r>
          </w:p>
        </w:tc>
        <w:tc>
          <w:tcPr>
            <w:tcW w:w="1080" w:type="dxa"/>
            <w:tcBorders>
              <w:top w:val="single" w:sz="4" w:space="0" w:color="auto"/>
              <w:left w:val="single" w:sz="4" w:space="0" w:color="auto"/>
              <w:bottom w:val="single" w:sz="4" w:space="0" w:color="auto"/>
              <w:right w:val="nil"/>
            </w:tcBorders>
          </w:tcPr>
          <w:p w14:paraId="0BE5BBDD" w14:textId="7AC16AC2"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0.522</w:t>
            </w:r>
          </w:p>
        </w:tc>
      </w:tr>
      <w:tr w:rsidR="00A8663C" w:rsidRPr="008537DC" w14:paraId="536F64AD" w14:textId="77777777" w:rsidTr="002E76CB">
        <w:trPr>
          <w:trHeight w:val="242"/>
        </w:trPr>
        <w:tc>
          <w:tcPr>
            <w:tcW w:w="1405" w:type="dxa"/>
            <w:tcBorders>
              <w:top w:val="single" w:sz="4" w:space="0" w:color="auto"/>
              <w:left w:val="nil"/>
              <w:bottom w:val="single" w:sz="4" w:space="0" w:color="auto"/>
              <w:right w:val="single" w:sz="4" w:space="0" w:color="auto"/>
            </w:tcBorders>
          </w:tcPr>
          <w:p w14:paraId="5BA841FC" w14:textId="25D747D8" w:rsidR="00A8663C" w:rsidRPr="008537DC" w:rsidRDefault="00A8663C" w:rsidP="00A8663C">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0.07</w:t>
            </w:r>
          </w:p>
        </w:tc>
        <w:tc>
          <w:tcPr>
            <w:tcW w:w="1289" w:type="dxa"/>
            <w:tcBorders>
              <w:top w:val="single" w:sz="4" w:space="0" w:color="auto"/>
              <w:left w:val="single" w:sz="4" w:space="0" w:color="auto"/>
              <w:bottom w:val="single" w:sz="4" w:space="0" w:color="auto"/>
              <w:right w:val="single" w:sz="4" w:space="0" w:color="auto"/>
            </w:tcBorders>
          </w:tcPr>
          <w:p w14:paraId="2DB0FBF7" w14:textId="1A10BD9B"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0.510</w:t>
            </w:r>
          </w:p>
        </w:tc>
        <w:tc>
          <w:tcPr>
            <w:tcW w:w="1417" w:type="dxa"/>
            <w:tcBorders>
              <w:top w:val="single" w:sz="4" w:space="0" w:color="auto"/>
              <w:left w:val="single" w:sz="4" w:space="0" w:color="auto"/>
              <w:bottom w:val="single" w:sz="4" w:space="0" w:color="auto"/>
              <w:right w:val="single" w:sz="4" w:space="0" w:color="auto"/>
            </w:tcBorders>
          </w:tcPr>
          <w:p w14:paraId="79BF0992" w14:textId="6197A64E"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0.330</w:t>
            </w:r>
          </w:p>
        </w:tc>
        <w:tc>
          <w:tcPr>
            <w:tcW w:w="1701" w:type="dxa"/>
            <w:tcBorders>
              <w:top w:val="single" w:sz="4" w:space="0" w:color="auto"/>
              <w:left w:val="single" w:sz="4" w:space="0" w:color="auto"/>
              <w:bottom w:val="single" w:sz="4" w:space="0" w:color="auto"/>
              <w:right w:val="single" w:sz="4" w:space="0" w:color="auto"/>
            </w:tcBorders>
          </w:tcPr>
          <w:p w14:paraId="30DF13E3" w14:textId="67E04A5D"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0.450</w:t>
            </w:r>
          </w:p>
        </w:tc>
        <w:tc>
          <w:tcPr>
            <w:tcW w:w="1276" w:type="dxa"/>
            <w:tcBorders>
              <w:top w:val="single" w:sz="4" w:space="0" w:color="auto"/>
              <w:left w:val="single" w:sz="4" w:space="0" w:color="auto"/>
              <w:bottom w:val="single" w:sz="4" w:space="0" w:color="auto"/>
              <w:right w:val="single" w:sz="4" w:space="0" w:color="auto"/>
            </w:tcBorders>
          </w:tcPr>
          <w:p w14:paraId="790AAA07" w14:textId="39DA7D6B"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0.440</w:t>
            </w:r>
          </w:p>
        </w:tc>
        <w:tc>
          <w:tcPr>
            <w:tcW w:w="1264" w:type="dxa"/>
            <w:tcBorders>
              <w:top w:val="single" w:sz="4" w:space="0" w:color="auto"/>
              <w:left w:val="single" w:sz="4" w:space="0" w:color="auto"/>
              <w:bottom w:val="single" w:sz="4" w:space="0" w:color="auto"/>
              <w:right w:val="single" w:sz="4" w:space="0" w:color="auto"/>
            </w:tcBorders>
          </w:tcPr>
          <w:p w14:paraId="2929C216" w14:textId="6035656F"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0.715</w:t>
            </w:r>
          </w:p>
        </w:tc>
        <w:tc>
          <w:tcPr>
            <w:tcW w:w="1200" w:type="dxa"/>
            <w:tcBorders>
              <w:top w:val="single" w:sz="4" w:space="0" w:color="auto"/>
              <w:left w:val="single" w:sz="4" w:space="0" w:color="auto"/>
              <w:bottom w:val="single" w:sz="4" w:space="0" w:color="auto"/>
              <w:right w:val="single" w:sz="4" w:space="0" w:color="auto"/>
            </w:tcBorders>
          </w:tcPr>
          <w:p w14:paraId="42077D11" w14:textId="3D86888A"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0.422</w:t>
            </w:r>
          </w:p>
        </w:tc>
        <w:tc>
          <w:tcPr>
            <w:tcW w:w="1080" w:type="dxa"/>
            <w:tcBorders>
              <w:top w:val="single" w:sz="4" w:space="0" w:color="auto"/>
              <w:left w:val="single" w:sz="4" w:space="0" w:color="auto"/>
              <w:bottom w:val="single" w:sz="4" w:space="0" w:color="auto"/>
              <w:right w:val="nil"/>
            </w:tcBorders>
          </w:tcPr>
          <w:p w14:paraId="3455BC0F" w14:textId="20D38AC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0.510</w:t>
            </w:r>
          </w:p>
        </w:tc>
      </w:tr>
      <w:tr w:rsidR="00A8663C" w:rsidRPr="008537DC" w14:paraId="3776FAA8" w14:textId="77777777" w:rsidTr="002E76CB">
        <w:trPr>
          <w:trHeight w:val="242"/>
        </w:trPr>
        <w:tc>
          <w:tcPr>
            <w:tcW w:w="1405" w:type="dxa"/>
            <w:tcBorders>
              <w:top w:val="single" w:sz="4" w:space="0" w:color="auto"/>
              <w:left w:val="nil"/>
              <w:bottom w:val="single" w:sz="4" w:space="0" w:color="auto"/>
              <w:right w:val="single" w:sz="4" w:space="0" w:color="auto"/>
            </w:tcBorders>
          </w:tcPr>
          <w:p w14:paraId="7E58651C" w14:textId="7468F16E" w:rsidR="00A8663C" w:rsidRPr="008537DC" w:rsidRDefault="00A8663C" w:rsidP="00A8663C">
            <w:pPr>
              <w:jc w:val="center"/>
              <w:rPr>
                <w:rFonts w:asciiTheme="majorBidi" w:hAnsiTheme="majorBidi" w:cstheme="majorBidi"/>
                <w:i/>
                <w:iCs/>
                <w:color w:val="000000" w:themeColor="text1"/>
                <w:sz w:val="18"/>
                <w:szCs w:val="18"/>
                <w:highlight w:val="yellow"/>
              </w:rPr>
            </w:pPr>
            <w:r w:rsidRPr="008537DC">
              <w:rPr>
                <w:rFonts w:asciiTheme="majorBidi" w:hAnsiTheme="majorBidi" w:cstheme="majorBidi"/>
                <w:i/>
                <w:iCs/>
                <w:color w:val="000000" w:themeColor="text1"/>
                <w:sz w:val="18"/>
                <w:szCs w:val="18"/>
                <w:highlight w:val="yellow"/>
              </w:rPr>
              <w:t>0.08</w:t>
            </w:r>
          </w:p>
        </w:tc>
        <w:tc>
          <w:tcPr>
            <w:tcW w:w="1289" w:type="dxa"/>
            <w:tcBorders>
              <w:top w:val="single" w:sz="4" w:space="0" w:color="auto"/>
              <w:left w:val="single" w:sz="4" w:space="0" w:color="auto"/>
              <w:bottom w:val="single" w:sz="4" w:space="0" w:color="auto"/>
              <w:right w:val="single" w:sz="4" w:space="0" w:color="auto"/>
            </w:tcBorders>
          </w:tcPr>
          <w:p w14:paraId="4F23472B" w14:textId="73AB478C"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0.495</w:t>
            </w:r>
          </w:p>
        </w:tc>
        <w:tc>
          <w:tcPr>
            <w:tcW w:w="1417" w:type="dxa"/>
            <w:tcBorders>
              <w:top w:val="single" w:sz="4" w:space="0" w:color="auto"/>
              <w:left w:val="single" w:sz="4" w:space="0" w:color="auto"/>
              <w:bottom w:val="single" w:sz="4" w:space="0" w:color="auto"/>
              <w:right w:val="single" w:sz="4" w:space="0" w:color="auto"/>
            </w:tcBorders>
          </w:tcPr>
          <w:p w14:paraId="176E2D2B" w14:textId="4DB3992A"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0.315</w:t>
            </w:r>
          </w:p>
        </w:tc>
        <w:tc>
          <w:tcPr>
            <w:tcW w:w="1701" w:type="dxa"/>
            <w:tcBorders>
              <w:top w:val="single" w:sz="4" w:space="0" w:color="auto"/>
              <w:left w:val="single" w:sz="4" w:space="0" w:color="auto"/>
              <w:bottom w:val="single" w:sz="4" w:space="0" w:color="auto"/>
              <w:right w:val="single" w:sz="4" w:space="0" w:color="auto"/>
            </w:tcBorders>
          </w:tcPr>
          <w:p w14:paraId="78C7775A" w14:textId="4D554773"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0.438</w:t>
            </w:r>
          </w:p>
        </w:tc>
        <w:tc>
          <w:tcPr>
            <w:tcW w:w="1276" w:type="dxa"/>
            <w:tcBorders>
              <w:top w:val="single" w:sz="4" w:space="0" w:color="auto"/>
              <w:left w:val="single" w:sz="4" w:space="0" w:color="auto"/>
              <w:bottom w:val="single" w:sz="4" w:space="0" w:color="auto"/>
              <w:right w:val="single" w:sz="4" w:space="0" w:color="auto"/>
            </w:tcBorders>
          </w:tcPr>
          <w:p w14:paraId="173AA265" w14:textId="0410E2C8"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0.428</w:t>
            </w:r>
          </w:p>
        </w:tc>
        <w:tc>
          <w:tcPr>
            <w:tcW w:w="1264" w:type="dxa"/>
            <w:tcBorders>
              <w:top w:val="single" w:sz="4" w:space="0" w:color="auto"/>
              <w:left w:val="single" w:sz="4" w:space="0" w:color="auto"/>
              <w:bottom w:val="single" w:sz="4" w:space="0" w:color="auto"/>
              <w:right w:val="single" w:sz="4" w:space="0" w:color="auto"/>
            </w:tcBorders>
          </w:tcPr>
          <w:p w14:paraId="3F74C958" w14:textId="7B813E2B"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0.700</w:t>
            </w:r>
          </w:p>
        </w:tc>
        <w:tc>
          <w:tcPr>
            <w:tcW w:w="1200" w:type="dxa"/>
            <w:tcBorders>
              <w:top w:val="single" w:sz="4" w:space="0" w:color="auto"/>
              <w:left w:val="single" w:sz="4" w:space="0" w:color="auto"/>
              <w:bottom w:val="single" w:sz="4" w:space="0" w:color="auto"/>
              <w:right w:val="single" w:sz="4" w:space="0" w:color="auto"/>
            </w:tcBorders>
          </w:tcPr>
          <w:p w14:paraId="7E5D07D6" w14:textId="646990DC"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0.410</w:t>
            </w:r>
          </w:p>
        </w:tc>
        <w:tc>
          <w:tcPr>
            <w:tcW w:w="1080" w:type="dxa"/>
            <w:tcBorders>
              <w:top w:val="single" w:sz="4" w:space="0" w:color="auto"/>
              <w:left w:val="single" w:sz="4" w:space="0" w:color="auto"/>
              <w:bottom w:val="single" w:sz="4" w:space="0" w:color="auto"/>
              <w:right w:val="nil"/>
            </w:tcBorders>
          </w:tcPr>
          <w:p w14:paraId="520298E6" w14:textId="58A0EFC1" w:rsidR="00A8663C" w:rsidRPr="008537DC" w:rsidRDefault="00A8663C" w:rsidP="00A8663C">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0.498</w:t>
            </w:r>
          </w:p>
        </w:tc>
      </w:tr>
      <w:tr w:rsidR="00332D01" w:rsidRPr="008537DC" w14:paraId="5C8BD706" w14:textId="77777777" w:rsidTr="002E76CB">
        <w:trPr>
          <w:trHeight w:val="242"/>
        </w:trPr>
        <w:tc>
          <w:tcPr>
            <w:tcW w:w="1405" w:type="dxa"/>
            <w:tcBorders>
              <w:top w:val="single" w:sz="4" w:space="0" w:color="auto"/>
              <w:left w:val="nil"/>
              <w:bottom w:val="single" w:sz="4" w:space="0" w:color="auto"/>
              <w:right w:val="single" w:sz="4" w:space="0" w:color="auto"/>
            </w:tcBorders>
          </w:tcPr>
          <w:p w14:paraId="73762360" w14:textId="5C3C4BD6" w:rsidR="00332D01" w:rsidRPr="008537DC" w:rsidRDefault="00332D01" w:rsidP="00622FEB">
            <w:pPr>
              <w:jc w:val="center"/>
              <w:rPr>
                <w:rFonts w:asciiTheme="majorBidi" w:hAnsiTheme="majorBidi" w:cstheme="majorBidi"/>
                <w:i/>
                <w:iCs/>
                <w:color w:val="000000" w:themeColor="text1"/>
                <w:szCs w:val="16"/>
                <w:highlight w:val="yellow"/>
              </w:rPr>
            </w:pPr>
            <w:r w:rsidRPr="008537DC">
              <w:rPr>
                <w:rFonts w:asciiTheme="majorBidi" w:hAnsiTheme="majorBidi" w:cstheme="majorBidi"/>
                <w:i/>
                <w:iCs/>
                <w:color w:val="000000" w:themeColor="text1"/>
                <w:szCs w:val="16"/>
                <w:highlight w:val="yellow"/>
              </w:rPr>
              <w:t>0.09</w:t>
            </w:r>
          </w:p>
        </w:tc>
        <w:tc>
          <w:tcPr>
            <w:tcW w:w="1289" w:type="dxa"/>
            <w:tcBorders>
              <w:top w:val="single" w:sz="4" w:space="0" w:color="auto"/>
              <w:left w:val="single" w:sz="4" w:space="0" w:color="auto"/>
              <w:bottom w:val="single" w:sz="4" w:space="0" w:color="auto"/>
              <w:right w:val="single" w:sz="4" w:space="0" w:color="auto"/>
            </w:tcBorders>
          </w:tcPr>
          <w:p w14:paraId="007B6C88" w14:textId="0FB54B27"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0.480</w:t>
            </w:r>
          </w:p>
        </w:tc>
        <w:tc>
          <w:tcPr>
            <w:tcW w:w="1417" w:type="dxa"/>
            <w:tcBorders>
              <w:top w:val="single" w:sz="4" w:space="0" w:color="auto"/>
              <w:left w:val="single" w:sz="4" w:space="0" w:color="auto"/>
              <w:bottom w:val="single" w:sz="4" w:space="0" w:color="auto"/>
              <w:right w:val="single" w:sz="4" w:space="0" w:color="auto"/>
            </w:tcBorders>
          </w:tcPr>
          <w:p w14:paraId="19FF584D" w14:textId="3A0006B8"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0.300</w:t>
            </w:r>
          </w:p>
        </w:tc>
        <w:tc>
          <w:tcPr>
            <w:tcW w:w="1701" w:type="dxa"/>
            <w:tcBorders>
              <w:top w:val="single" w:sz="4" w:space="0" w:color="auto"/>
              <w:left w:val="single" w:sz="4" w:space="0" w:color="auto"/>
              <w:bottom w:val="single" w:sz="4" w:space="0" w:color="auto"/>
              <w:right w:val="single" w:sz="4" w:space="0" w:color="auto"/>
            </w:tcBorders>
          </w:tcPr>
          <w:p w14:paraId="73EB52F8" w14:textId="78E75620"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0.425</w:t>
            </w:r>
          </w:p>
        </w:tc>
        <w:tc>
          <w:tcPr>
            <w:tcW w:w="1276" w:type="dxa"/>
            <w:tcBorders>
              <w:top w:val="single" w:sz="4" w:space="0" w:color="auto"/>
              <w:left w:val="single" w:sz="4" w:space="0" w:color="auto"/>
              <w:bottom w:val="single" w:sz="4" w:space="0" w:color="auto"/>
              <w:right w:val="single" w:sz="4" w:space="0" w:color="auto"/>
            </w:tcBorders>
          </w:tcPr>
          <w:p w14:paraId="25DAE700" w14:textId="5CCD889F"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0.415</w:t>
            </w:r>
          </w:p>
        </w:tc>
        <w:tc>
          <w:tcPr>
            <w:tcW w:w="1264" w:type="dxa"/>
            <w:tcBorders>
              <w:top w:val="single" w:sz="4" w:space="0" w:color="auto"/>
              <w:left w:val="single" w:sz="4" w:space="0" w:color="auto"/>
              <w:bottom w:val="single" w:sz="4" w:space="0" w:color="auto"/>
              <w:right w:val="single" w:sz="4" w:space="0" w:color="auto"/>
            </w:tcBorders>
          </w:tcPr>
          <w:p w14:paraId="59DCA046" w14:textId="23A340DB"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0.685</w:t>
            </w:r>
          </w:p>
        </w:tc>
        <w:tc>
          <w:tcPr>
            <w:tcW w:w="1200" w:type="dxa"/>
            <w:tcBorders>
              <w:top w:val="single" w:sz="4" w:space="0" w:color="auto"/>
              <w:left w:val="single" w:sz="4" w:space="0" w:color="auto"/>
              <w:bottom w:val="single" w:sz="4" w:space="0" w:color="auto"/>
              <w:right w:val="single" w:sz="4" w:space="0" w:color="auto"/>
            </w:tcBorders>
          </w:tcPr>
          <w:p w14:paraId="7FFD7CE2" w14:textId="7ED195F8"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0.397</w:t>
            </w:r>
          </w:p>
        </w:tc>
        <w:tc>
          <w:tcPr>
            <w:tcW w:w="1080" w:type="dxa"/>
            <w:tcBorders>
              <w:top w:val="single" w:sz="4" w:space="0" w:color="auto"/>
              <w:left w:val="single" w:sz="4" w:space="0" w:color="auto"/>
              <w:bottom w:val="single" w:sz="4" w:space="0" w:color="auto"/>
              <w:right w:val="nil"/>
            </w:tcBorders>
          </w:tcPr>
          <w:p w14:paraId="3AACFA0A" w14:textId="1CD0DD41"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0.485</w:t>
            </w:r>
          </w:p>
        </w:tc>
      </w:tr>
      <w:tr w:rsidR="00332D01" w14:paraId="5F2E8A25" w14:textId="77777777" w:rsidTr="002E76CB">
        <w:trPr>
          <w:trHeight w:val="242"/>
        </w:trPr>
        <w:tc>
          <w:tcPr>
            <w:tcW w:w="1405" w:type="dxa"/>
            <w:tcBorders>
              <w:top w:val="single" w:sz="4" w:space="0" w:color="auto"/>
              <w:left w:val="nil"/>
              <w:bottom w:val="single" w:sz="4" w:space="0" w:color="auto"/>
              <w:right w:val="single" w:sz="4" w:space="0" w:color="auto"/>
            </w:tcBorders>
          </w:tcPr>
          <w:p w14:paraId="2ED5C2F5" w14:textId="68EC9D66" w:rsidR="00332D01" w:rsidRPr="008537DC" w:rsidRDefault="00332D01" w:rsidP="00622FEB">
            <w:pPr>
              <w:jc w:val="center"/>
              <w:rPr>
                <w:rFonts w:asciiTheme="majorBidi" w:hAnsiTheme="majorBidi" w:cstheme="majorBidi"/>
                <w:i/>
                <w:iCs/>
                <w:color w:val="000000" w:themeColor="text1"/>
                <w:sz w:val="18"/>
                <w:szCs w:val="18"/>
                <w:highlight w:val="yellow"/>
              </w:rPr>
            </w:pPr>
            <w:r w:rsidRPr="008537DC">
              <w:rPr>
                <w:rFonts w:asciiTheme="majorBidi" w:hAnsiTheme="majorBidi" w:cstheme="majorBidi"/>
                <w:i/>
                <w:iCs/>
                <w:color w:val="000000" w:themeColor="text1"/>
                <w:sz w:val="18"/>
                <w:szCs w:val="18"/>
                <w:highlight w:val="yellow"/>
              </w:rPr>
              <w:t>0.1</w:t>
            </w:r>
          </w:p>
        </w:tc>
        <w:tc>
          <w:tcPr>
            <w:tcW w:w="1289" w:type="dxa"/>
            <w:tcBorders>
              <w:top w:val="single" w:sz="4" w:space="0" w:color="auto"/>
              <w:left w:val="single" w:sz="4" w:space="0" w:color="auto"/>
              <w:bottom w:val="single" w:sz="4" w:space="0" w:color="auto"/>
              <w:right w:val="single" w:sz="4" w:space="0" w:color="auto"/>
            </w:tcBorders>
          </w:tcPr>
          <w:p w14:paraId="2781C17A" w14:textId="44C5A3C8"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0.465</w:t>
            </w:r>
          </w:p>
        </w:tc>
        <w:tc>
          <w:tcPr>
            <w:tcW w:w="1417" w:type="dxa"/>
            <w:tcBorders>
              <w:top w:val="single" w:sz="4" w:space="0" w:color="auto"/>
              <w:left w:val="single" w:sz="4" w:space="0" w:color="auto"/>
              <w:bottom w:val="single" w:sz="4" w:space="0" w:color="auto"/>
              <w:right w:val="single" w:sz="4" w:space="0" w:color="auto"/>
            </w:tcBorders>
          </w:tcPr>
          <w:p w14:paraId="37E8247C" w14:textId="7AB25098"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0.285</w:t>
            </w:r>
          </w:p>
        </w:tc>
        <w:tc>
          <w:tcPr>
            <w:tcW w:w="1701" w:type="dxa"/>
            <w:tcBorders>
              <w:top w:val="single" w:sz="4" w:space="0" w:color="auto"/>
              <w:left w:val="single" w:sz="4" w:space="0" w:color="auto"/>
              <w:bottom w:val="single" w:sz="4" w:space="0" w:color="auto"/>
              <w:right w:val="single" w:sz="4" w:space="0" w:color="auto"/>
            </w:tcBorders>
          </w:tcPr>
          <w:p w14:paraId="5FCC879B" w14:textId="4837E4C4"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0.412</w:t>
            </w:r>
          </w:p>
        </w:tc>
        <w:tc>
          <w:tcPr>
            <w:tcW w:w="1276" w:type="dxa"/>
            <w:tcBorders>
              <w:top w:val="single" w:sz="4" w:space="0" w:color="auto"/>
              <w:left w:val="single" w:sz="4" w:space="0" w:color="auto"/>
              <w:bottom w:val="single" w:sz="4" w:space="0" w:color="auto"/>
              <w:right w:val="single" w:sz="4" w:space="0" w:color="auto"/>
            </w:tcBorders>
          </w:tcPr>
          <w:p w14:paraId="447B27FD" w14:textId="3AEBDCF8"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0.402</w:t>
            </w:r>
          </w:p>
        </w:tc>
        <w:tc>
          <w:tcPr>
            <w:tcW w:w="1264" w:type="dxa"/>
            <w:tcBorders>
              <w:top w:val="single" w:sz="4" w:space="0" w:color="auto"/>
              <w:left w:val="single" w:sz="4" w:space="0" w:color="auto"/>
              <w:bottom w:val="single" w:sz="4" w:space="0" w:color="auto"/>
              <w:right w:val="single" w:sz="4" w:space="0" w:color="auto"/>
            </w:tcBorders>
          </w:tcPr>
          <w:p w14:paraId="43B9F737" w14:textId="5A3B9D42"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0.670</w:t>
            </w:r>
          </w:p>
        </w:tc>
        <w:tc>
          <w:tcPr>
            <w:tcW w:w="1200" w:type="dxa"/>
            <w:tcBorders>
              <w:top w:val="single" w:sz="4" w:space="0" w:color="auto"/>
              <w:left w:val="single" w:sz="4" w:space="0" w:color="auto"/>
              <w:bottom w:val="single" w:sz="4" w:space="0" w:color="auto"/>
              <w:right w:val="single" w:sz="4" w:space="0" w:color="auto"/>
            </w:tcBorders>
          </w:tcPr>
          <w:p w14:paraId="504DDECF" w14:textId="296CA3F9" w:rsidR="00332D01" w:rsidRPr="008537DC" w:rsidRDefault="00A8663C" w:rsidP="00E83906">
            <w:pPr>
              <w:jc w:val="center"/>
              <w:rPr>
                <w:rFonts w:asciiTheme="majorBidi" w:hAnsiTheme="majorBidi" w:cstheme="majorBidi"/>
                <w:color w:val="000000" w:themeColor="text1"/>
                <w:szCs w:val="16"/>
                <w:highlight w:val="yellow"/>
              </w:rPr>
            </w:pPr>
            <w:r w:rsidRPr="008537DC">
              <w:rPr>
                <w:rFonts w:asciiTheme="majorBidi" w:hAnsiTheme="majorBidi" w:cstheme="majorBidi"/>
                <w:color w:val="000000" w:themeColor="text1"/>
                <w:szCs w:val="16"/>
                <w:highlight w:val="yellow"/>
              </w:rPr>
              <w:t>0.385</w:t>
            </w:r>
          </w:p>
        </w:tc>
        <w:tc>
          <w:tcPr>
            <w:tcW w:w="1080" w:type="dxa"/>
            <w:tcBorders>
              <w:top w:val="single" w:sz="4" w:space="0" w:color="auto"/>
              <w:left w:val="single" w:sz="4" w:space="0" w:color="auto"/>
              <w:bottom w:val="single" w:sz="4" w:space="0" w:color="auto"/>
              <w:right w:val="nil"/>
            </w:tcBorders>
          </w:tcPr>
          <w:p w14:paraId="56697F45" w14:textId="44C01B92" w:rsidR="00332D01" w:rsidRPr="008537DC" w:rsidRDefault="00A8663C" w:rsidP="00E83906">
            <w:pPr>
              <w:jc w:val="center"/>
              <w:rPr>
                <w:rFonts w:asciiTheme="majorBidi" w:hAnsiTheme="majorBidi" w:cstheme="majorBidi"/>
                <w:color w:val="000000" w:themeColor="text1"/>
                <w:szCs w:val="16"/>
              </w:rPr>
            </w:pPr>
            <w:r w:rsidRPr="008537DC">
              <w:rPr>
                <w:rFonts w:asciiTheme="majorBidi" w:hAnsiTheme="majorBidi" w:cstheme="majorBidi"/>
                <w:color w:val="000000" w:themeColor="text1"/>
                <w:szCs w:val="16"/>
                <w:highlight w:val="yellow"/>
              </w:rPr>
              <w:t>0.473</w:t>
            </w:r>
          </w:p>
        </w:tc>
      </w:tr>
    </w:tbl>
    <w:p w14:paraId="4FAC3EC6" w14:textId="77777777" w:rsidR="00E83906" w:rsidRDefault="00E83906" w:rsidP="00161A28">
      <w:pPr>
        <w:jc w:val="both"/>
        <w:rPr>
          <w:rFonts w:asciiTheme="majorBidi" w:hAnsiTheme="majorBidi" w:cstheme="majorBidi"/>
          <w:color w:val="000000" w:themeColor="text1"/>
          <w:sz w:val="24"/>
          <w:szCs w:val="24"/>
        </w:rPr>
      </w:pPr>
    </w:p>
    <w:p w14:paraId="45687EB3" w14:textId="1C486A78" w:rsidR="00E83906" w:rsidRDefault="00E83906" w:rsidP="00E83906">
      <w:pPr>
        <w:pStyle w:val="Heading3"/>
      </w:pPr>
      <w:r w:rsidRPr="005E4220">
        <w:rPr>
          <w:rFonts w:asciiTheme="majorBidi" w:hAnsiTheme="majorBidi"/>
        </w:rPr>
        <w:t>Experiment I</w:t>
      </w:r>
      <w:r>
        <w:rPr>
          <w:rFonts w:asciiTheme="majorBidi" w:hAnsiTheme="majorBidi"/>
        </w:rPr>
        <w:t>I</w:t>
      </w:r>
    </w:p>
    <w:p w14:paraId="0CCBB9C4" w14:textId="008A63AE" w:rsidR="002E1BFA" w:rsidRDefault="002E1BFA" w:rsidP="00161A2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Determining the impact of learning rate on the convergence behavior of a learning algorithm is crucial. Therefore, this investigation focuses on studying how the learning rate affects the convergence behavior of the proposed algorithm. In order to conduct this experiment, we applied various learning rates {0.01,0.02,0.04,0.08} to the proposed algorithm, a</w:t>
      </w:r>
      <w:r w:rsidR="00161A28" w:rsidRPr="005E4220">
        <w:rPr>
          <w:rFonts w:asciiTheme="majorBidi" w:hAnsiTheme="majorBidi" w:cstheme="majorBidi"/>
          <w:color w:val="000000" w:themeColor="text1"/>
          <w:sz w:val="24"/>
          <w:szCs w:val="24"/>
        </w:rPr>
        <w:t>nd the results are depicted in F</w:t>
      </w:r>
      <w:r w:rsidRPr="005E4220">
        <w:rPr>
          <w:rFonts w:asciiTheme="majorBidi" w:hAnsiTheme="majorBidi" w:cstheme="majorBidi"/>
          <w:color w:val="000000" w:themeColor="text1"/>
          <w:sz w:val="24"/>
          <w:szCs w:val="24"/>
        </w:rPr>
        <w:t xml:space="preserve">igure </w:t>
      </w:r>
      <w:r w:rsidR="00161A28" w:rsidRPr="005E4220">
        <w:rPr>
          <w:rFonts w:asciiTheme="majorBidi" w:hAnsiTheme="majorBidi" w:cstheme="majorBidi"/>
          <w:color w:val="000000" w:themeColor="text1"/>
          <w:sz w:val="24"/>
          <w:szCs w:val="24"/>
        </w:rPr>
        <w:t>9</w:t>
      </w:r>
      <w:r w:rsidRPr="005E4220">
        <w:rPr>
          <w:rFonts w:asciiTheme="majorBidi" w:hAnsiTheme="majorBidi" w:cstheme="majorBidi"/>
          <w:color w:val="000000" w:themeColor="text1"/>
          <w:sz w:val="24"/>
          <w:szCs w:val="24"/>
        </w:rPr>
        <w:t xml:space="preserve">. The obtained results demonstrate that, across all real datasets, the entropy value initially starts at unity and decreases steeply in the initial iterations, followed by a smoother gradual decrease. Furthermore, the plots illustrating entropy versus </w:t>
      </w:r>
      <w:r w:rsidRPr="005E4220">
        <w:rPr>
          <w:rFonts w:asciiTheme="majorBidi" w:hAnsiTheme="majorBidi" w:cstheme="majorBidi"/>
          <w:color w:val="000000" w:themeColor="text1"/>
          <w:sz w:val="24"/>
          <w:szCs w:val="24"/>
        </w:rPr>
        <w:lastRenderedPageBreak/>
        <w:t>iteration number highlight the significant role played by the learning automata in guiding the convergence process of the CGG-OV algorithm, ultimately enabling the identification of overlapping communities in multilayer networks with greater clarity.</w:t>
      </w:r>
    </w:p>
    <w:tbl>
      <w:tblPr>
        <w:tblStyle w:val="TableGrid"/>
        <w:tblW w:w="0" w:type="auto"/>
        <w:tblLook w:val="04A0" w:firstRow="1" w:lastRow="0" w:firstColumn="1" w:lastColumn="0" w:noHBand="0" w:noVBand="1"/>
      </w:tblPr>
      <w:tblGrid>
        <w:gridCol w:w="5239"/>
        <w:gridCol w:w="5240"/>
      </w:tblGrid>
      <w:tr w:rsidR="00197525" w14:paraId="70E1C4A6" w14:textId="77777777" w:rsidTr="00470D3D">
        <w:tc>
          <w:tcPr>
            <w:tcW w:w="5239" w:type="dxa"/>
          </w:tcPr>
          <w:p w14:paraId="21EF7B3E" w14:textId="31661586" w:rsidR="00470D3D" w:rsidRDefault="00197525" w:rsidP="00161A28">
            <w:pPr>
              <w:jc w:val="both"/>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drawing>
                <wp:inline distT="0" distB="0" distL="0" distR="0" wp14:anchorId="3454837E" wp14:editId="6700A543">
                  <wp:extent cx="3238500" cy="250317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11.jpg"/>
                          <pic:cNvPicPr/>
                        </pic:nvPicPr>
                        <pic:blipFill>
                          <a:blip r:embed="rId11">
                            <a:extLst>
                              <a:ext uri="{28A0092B-C50C-407E-A947-70E740481C1C}">
                                <a14:useLocalDpi xmlns:a14="http://schemas.microsoft.com/office/drawing/2010/main" val="0"/>
                              </a:ext>
                            </a:extLst>
                          </a:blip>
                          <a:stretch>
                            <a:fillRect/>
                          </a:stretch>
                        </pic:blipFill>
                        <pic:spPr>
                          <a:xfrm>
                            <a:off x="0" y="0"/>
                            <a:ext cx="3240847" cy="2504984"/>
                          </a:xfrm>
                          <a:prstGeom prst="rect">
                            <a:avLst/>
                          </a:prstGeom>
                        </pic:spPr>
                      </pic:pic>
                    </a:graphicData>
                  </a:graphic>
                </wp:inline>
              </w:drawing>
            </w:r>
          </w:p>
        </w:tc>
        <w:tc>
          <w:tcPr>
            <w:tcW w:w="5240" w:type="dxa"/>
          </w:tcPr>
          <w:p w14:paraId="7B57C306" w14:textId="10959E4E" w:rsidR="00470D3D" w:rsidRDefault="00470D3D" w:rsidP="00161A28">
            <w:pPr>
              <w:jc w:val="both"/>
              <w:rPr>
                <w:rFonts w:asciiTheme="majorBidi" w:hAnsiTheme="majorBidi" w:cstheme="majorBidi"/>
                <w:color w:val="000000" w:themeColor="text1"/>
                <w:sz w:val="24"/>
                <w:szCs w:val="24"/>
              </w:rPr>
            </w:pPr>
            <w:bookmarkStart w:id="0" w:name="_GoBack"/>
            <w:r w:rsidRPr="005E4220">
              <w:rPr>
                <w:rFonts w:asciiTheme="majorBidi" w:hAnsiTheme="majorBidi" w:cstheme="majorBidi"/>
                <w:noProof/>
                <w:color w:val="000000" w:themeColor="text1"/>
                <w:sz w:val="24"/>
                <w:szCs w:val="24"/>
              </w:rPr>
              <w:drawing>
                <wp:inline distT="0" distB="0" distL="0" distR="0" wp14:anchorId="56E6DAD2" wp14:editId="08957561">
                  <wp:extent cx="3295650" cy="250356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Bankwiring.jpg"/>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2532" cy="2523981"/>
                          </a:xfrm>
                          <a:prstGeom prst="rect">
                            <a:avLst/>
                          </a:prstGeom>
                        </pic:spPr>
                      </pic:pic>
                    </a:graphicData>
                  </a:graphic>
                </wp:inline>
              </w:drawing>
            </w:r>
            <w:bookmarkEnd w:id="0"/>
          </w:p>
        </w:tc>
      </w:tr>
      <w:tr w:rsidR="00197525" w14:paraId="563DC20D" w14:textId="77777777" w:rsidTr="00470D3D">
        <w:tc>
          <w:tcPr>
            <w:tcW w:w="5239" w:type="dxa"/>
          </w:tcPr>
          <w:p w14:paraId="2041FDBB" w14:textId="06DA9832" w:rsidR="00470D3D" w:rsidRDefault="00470D3D" w:rsidP="00470D3D">
            <w:pPr>
              <w:jc w:val="center"/>
              <w:rPr>
                <w:rFonts w:asciiTheme="majorBidi" w:hAnsiTheme="majorBidi" w:cstheme="majorBidi"/>
                <w:color w:val="000000" w:themeColor="text1"/>
                <w:sz w:val="24"/>
                <w:szCs w:val="24"/>
              </w:rPr>
            </w:pPr>
            <w:r w:rsidRPr="005E4220">
              <w:rPr>
                <w:rFonts w:asciiTheme="majorBidi" w:hAnsiTheme="majorBidi" w:cstheme="majorBidi"/>
                <w:b/>
                <w:bCs/>
                <w:i/>
                <w:iCs/>
                <w:color w:val="000000" w:themeColor="text1"/>
                <w:sz w:val="18"/>
                <w:szCs w:val="18"/>
              </w:rPr>
              <w:t>Acus</w:t>
            </w:r>
          </w:p>
        </w:tc>
        <w:tc>
          <w:tcPr>
            <w:tcW w:w="5240" w:type="dxa"/>
          </w:tcPr>
          <w:p w14:paraId="1EAFB84A" w14:textId="2388A0F3" w:rsidR="00470D3D" w:rsidRDefault="00470D3D" w:rsidP="00470D3D">
            <w:pPr>
              <w:jc w:val="center"/>
              <w:rPr>
                <w:rFonts w:asciiTheme="majorBidi" w:hAnsiTheme="majorBidi" w:cstheme="majorBidi"/>
                <w:color w:val="000000" w:themeColor="text1"/>
                <w:sz w:val="24"/>
                <w:szCs w:val="24"/>
              </w:rPr>
            </w:pPr>
            <w:r w:rsidRPr="005E4220">
              <w:rPr>
                <w:rFonts w:asciiTheme="majorBidi" w:hAnsiTheme="majorBidi" w:cstheme="majorBidi"/>
                <w:b/>
                <w:bCs/>
                <w:i/>
                <w:iCs/>
                <w:color w:val="000000" w:themeColor="text1"/>
                <w:sz w:val="18"/>
                <w:szCs w:val="18"/>
              </w:rPr>
              <w:t>Bankwiring</w:t>
            </w:r>
          </w:p>
        </w:tc>
      </w:tr>
      <w:tr w:rsidR="00197525" w14:paraId="4125CD2B" w14:textId="77777777" w:rsidTr="00470D3D">
        <w:tc>
          <w:tcPr>
            <w:tcW w:w="5239" w:type="dxa"/>
          </w:tcPr>
          <w:p w14:paraId="1A4A5E64" w14:textId="0C407389" w:rsidR="00470D3D" w:rsidRDefault="00470D3D" w:rsidP="00161A28">
            <w:pPr>
              <w:jc w:val="both"/>
              <w:rPr>
                <w:rFonts w:asciiTheme="majorBidi" w:hAnsiTheme="majorBidi" w:cstheme="majorBidi"/>
                <w:color w:val="000000" w:themeColor="text1"/>
                <w:sz w:val="24"/>
                <w:szCs w:val="24"/>
              </w:rPr>
            </w:pPr>
            <w:r w:rsidRPr="005E4220">
              <w:rPr>
                <w:rFonts w:asciiTheme="majorBidi" w:hAnsiTheme="majorBidi" w:cstheme="majorBidi"/>
                <w:b/>
                <w:bCs/>
                <w:i/>
                <w:iCs/>
                <w:noProof/>
                <w:color w:val="000000" w:themeColor="text1"/>
                <w:sz w:val="18"/>
                <w:szCs w:val="18"/>
              </w:rPr>
              <w:drawing>
                <wp:inline distT="0" distB="0" distL="0" distR="0" wp14:anchorId="1F9D1475" wp14:editId="09214C9B">
                  <wp:extent cx="3292475" cy="2468022"/>
                  <wp:effectExtent l="0" t="0" r="3175" b="8890"/>
                  <wp:docPr id="258" name="Picture 258" descr="Florentine_LE_auto_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orentine_LE_auto_x2"/>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03303" cy="2476138"/>
                          </a:xfrm>
                          <a:prstGeom prst="rect">
                            <a:avLst/>
                          </a:prstGeom>
                          <a:noFill/>
                          <a:ln>
                            <a:noFill/>
                          </a:ln>
                        </pic:spPr>
                      </pic:pic>
                    </a:graphicData>
                  </a:graphic>
                </wp:inline>
              </w:drawing>
            </w:r>
          </w:p>
        </w:tc>
        <w:tc>
          <w:tcPr>
            <w:tcW w:w="5240" w:type="dxa"/>
          </w:tcPr>
          <w:p w14:paraId="3213EADC" w14:textId="357CBA4C" w:rsidR="00470D3D" w:rsidRDefault="00470D3D" w:rsidP="00161A28">
            <w:pPr>
              <w:jc w:val="both"/>
              <w:rPr>
                <w:rFonts w:asciiTheme="majorBidi" w:hAnsiTheme="majorBidi" w:cstheme="majorBidi"/>
                <w:color w:val="000000" w:themeColor="text1"/>
                <w:sz w:val="24"/>
                <w:szCs w:val="24"/>
              </w:rPr>
            </w:pPr>
            <w:r w:rsidRPr="005E4220">
              <w:rPr>
                <w:rFonts w:asciiTheme="majorBidi" w:hAnsiTheme="majorBidi" w:cstheme="majorBidi"/>
                <w:b/>
                <w:bCs/>
                <w:i/>
                <w:iCs/>
                <w:noProof/>
                <w:color w:val="000000" w:themeColor="text1"/>
                <w:sz w:val="18"/>
                <w:szCs w:val="18"/>
              </w:rPr>
              <w:drawing>
                <wp:inline distT="0" distB="0" distL="0" distR="0" wp14:anchorId="0D03D0BA" wp14:editId="6D55D5BF">
                  <wp:extent cx="3241040" cy="2429467"/>
                  <wp:effectExtent l="0" t="0" r="0" b="9525"/>
                  <wp:docPr id="257" name="Picture 257" descr="Monastery_LE_auto_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onastery_LE_auto_x2"/>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258430" cy="2442502"/>
                          </a:xfrm>
                          <a:prstGeom prst="rect">
                            <a:avLst/>
                          </a:prstGeom>
                          <a:noFill/>
                          <a:ln>
                            <a:noFill/>
                          </a:ln>
                        </pic:spPr>
                      </pic:pic>
                    </a:graphicData>
                  </a:graphic>
                </wp:inline>
              </w:drawing>
            </w:r>
          </w:p>
        </w:tc>
      </w:tr>
      <w:tr w:rsidR="00197525" w14:paraId="34D82491" w14:textId="77777777" w:rsidTr="00470D3D">
        <w:tc>
          <w:tcPr>
            <w:tcW w:w="5239" w:type="dxa"/>
          </w:tcPr>
          <w:p w14:paraId="623CBCE4" w14:textId="11E44313" w:rsidR="00470D3D" w:rsidRDefault="00470D3D" w:rsidP="00470D3D">
            <w:pPr>
              <w:jc w:val="center"/>
              <w:rPr>
                <w:rFonts w:asciiTheme="majorBidi" w:hAnsiTheme="majorBidi" w:cstheme="majorBidi"/>
                <w:color w:val="000000" w:themeColor="text1"/>
                <w:sz w:val="24"/>
                <w:szCs w:val="24"/>
              </w:rPr>
            </w:pPr>
            <w:r w:rsidRPr="005E4220">
              <w:rPr>
                <w:rFonts w:asciiTheme="majorBidi" w:hAnsiTheme="majorBidi" w:cstheme="majorBidi"/>
                <w:b/>
                <w:bCs/>
                <w:i/>
                <w:iCs/>
                <w:color w:val="000000" w:themeColor="text1"/>
                <w:sz w:val="18"/>
                <w:szCs w:val="18"/>
              </w:rPr>
              <w:t>Florentine</w:t>
            </w:r>
          </w:p>
        </w:tc>
        <w:tc>
          <w:tcPr>
            <w:tcW w:w="5240" w:type="dxa"/>
          </w:tcPr>
          <w:p w14:paraId="4F27619A" w14:textId="0B09864C" w:rsidR="00470D3D" w:rsidRDefault="00470D3D" w:rsidP="00470D3D">
            <w:pPr>
              <w:jc w:val="center"/>
              <w:rPr>
                <w:rFonts w:asciiTheme="majorBidi" w:hAnsiTheme="majorBidi" w:cstheme="majorBidi"/>
                <w:color w:val="000000" w:themeColor="text1"/>
                <w:sz w:val="24"/>
                <w:szCs w:val="24"/>
              </w:rPr>
            </w:pPr>
            <w:r w:rsidRPr="005E4220">
              <w:rPr>
                <w:rFonts w:asciiTheme="majorBidi" w:hAnsiTheme="majorBidi" w:cstheme="majorBidi"/>
                <w:b/>
                <w:bCs/>
                <w:i/>
                <w:iCs/>
                <w:color w:val="000000" w:themeColor="text1"/>
                <w:sz w:val="18"/>
                <w:szCs w:val="18"/>
              </w:rPr>
              <w:t>Monastery</w:t>
            </w:r>
          </w:p>
        </w:tc>
      </w:tr>
      <w:tr w:rsidR="00197525" w14:paraId="5A47DB4E" w14:textId="77777777" w:rsidTr="00470D3D">
        <w:tc>
          <w:tcPr>
            <w:tcW w:w="5239" w:type="dxa"/>
          </w:tcPr>
          <w:p w14:paraId="455B95EB" w14:textId="4CD047A0" w:rsidR="00470D3D" w:rsidRPr="005E4220" w:rsidRDefault="00470D3D" w:rsidP="00470D3D">
            <w:pPr>
              <w:jc w:val="center"/>
              <w:rPr>
                <w:rFonts w:asciiTheme="majorBidi" w:hAnsiTheme="majorBidi" w:cstheme="majorBidi"/>
                <w:b/>
                <w:bCs/>
                <w:i/>
                <w:iCs/>
                <w:color w:val="000000" w:themeColor="text1"/>
                <w:sz w:val="18"/>
                <w:szCs w:val="18"/>
              </w:rPr>
            </w:pPr>
            <w:r w:rsidRPr="005E4220">
              <w:rPr>
                <w:rFonts w:asciiTheme="majorBidi" w:hAnsiTheme="majorBidi" w:cstheme="majorBidi"/>
                <w:b/>
                <w:bCs/>
                <w:i/>
                <w:iCs/>
                <w:noProof/>
                <w:color w:val="000000" w:themeColor="text1"/>
                <w:sz w:val="18"/>
                <w:szCs w:val="18"/>
              </w:rPr>
              <w:lastRenderedPageBreak/>
              <w:drawing>
                <wp:inline distT="0" distB="0" distL="0" distR="0" wp14:anchorId="6D589BE4" wp14:editId="274CB3A7">
                  <wp:extent cx="3295650" cy="2238375"/>
                  <wp:effectExtent l="0" t="0" r="0" b="9525"/>
                  <wp:docPr id="256" name="Picture 256" descr="Tailorship_LE_auto_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ilorship_LE_auto_x2"/>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320237" cy="2255074"/>
                          </a:xfrm>
                          <a:prstGeom prst="rect">
                            <a:avLst/>
                          </a:prstGeom>
                          <a:noFill/>
                          <a:ln>
                            <a:noFill/>
                          </a:ln>
                        </pic:spPr>
                      </pic:pic>
                    </a:graphicData>
                  </a:graphic>
                </wp:inline>
              </w:drawing>
            </w:r>
          </w:p>
        </w:tc>
        <w:tc>
          <w:tcPr>
            <w:tcW w:w="5240" w:type="dxa"/>
          </w:tcPr>
          <w:p w14:paraId="65932D90" w14:textId="77777777" w:rsidR="00470D3D" w:rsidRPr="005E4220" w:rsidRDefault="00470D3D" w:rsidP="00470D3D">
            <w:pPr>
              <w:jc w:val="center"/>
              <w:rPr>
                <w:rFonts w:asciiTheme="majorBidi" w:hAnsiTheme="majorBidi" w:cstheme="majorBidi"/>
                <w:b/>
                <w:bCs/>
                <w:i/>
                <w:iCs/>
                <w:color w:val="000000" w:themeColor="text1"/>
                <w:sz w:val="18"/>
                <w:szCs w:val="18"/>
              </w:rPr>
            </w:pPr>
          </w:p>
        </w:tc>
      </w:tr>
      <w:tr w:rsidR="00197525" w14:paraId="7F0925CF" w14:textId="77777777" w:rsidTr="00470D3D">
        <w:tc>
          <w:tcPr>
            <w:tcW w:w="5239" w:type="dxa"/>
          </w:tcPr>
          <w:p w14:paraId="1D7FDDE9" w14:textId="762D5E9A" w:rsidR="00470D3D" w:rsidRPr="005E4220" w:rsidRDefault="00470D3D" w:rsidP="00470D3D">
            <w:pPr>
              <w:jc w:val="center"/>
              <w:rPr>
                <w:rFonts w:asciiTheme="majorBidi" w:hAnsiTheme="majorBidi" w:cstheme="majorBidi"/>
                <w:b/>
                <w:bCs/>
                <w:i/>
                <w:iCs/>
                <w:color w:val="000000" w:themeColor="text1"/>
                <w:sz w:val="18"/>
                <w:szCs w:val="18"/>
              </w:rPr>
            </w:pPr>
            <w:r w:rsidRPr="005E4220">
              <w:rPr>
                <w:rFonts w:asciiTheme="majorBidi" w:hAnsiTheme="majorBidi" w:cstheme="majorBidi"/>
                <w:b/>
                <w:bCs/>
                <w:i/>
                <w:iCs/>
                <w:color w:val="000000" w:themeColor="text1"/>
                <w:sz w:val="18"/>
                <w:szCs w:val="18"/>
              </w:rPr>
              <w:t>Tailorship</w:t>
            </w:r>
          </w:p>
        </w:tc>
        <w:tc>
          <w:tcPr>
            <w:tcW w:w="5240" w:type="dxa"/>
          </w:tcPr>
          <w:p w14:paraId="4D70E4DF" w14:textId="77777777" w:rsidR="00470D3D" w:rsidRPr="005E4220" w:rsidRDefault="00470D3D" w:rsidP="00470D3D">
            <w:pPr>
              <w:jc w:val="center"/>
              <w:rPr>
                <w:rFonts w:asciiTheme="majorBidi" w:hAnsiTheme="majorBidi" w:cstheme="majorBidi"/>
                <w:b/>
                <w:bCs/>
                <w:i/>
                <w:iCs/>
                <w:color w:val="000000" w:themeColor="text1"/>
                <w:sz w:val="18"/>
                <w:szCs w:val="18"/>
              </w:rPr>
            </w:pPr>
          </w:p>
        </w:tc>
      </w:tr>
    </w:tbl>
    <w:p w14:paraId="581EAE70" w14:textId="77777777" w:rsidR="00470D3D" w:rsidRPr="005E4220" w:rsidRDefault="00470D3D" w:rsidP="00161A28">
      <w:pPr>
        <w:jc w:val="both"/>
        <w:rPr>
          <w:rFonts w:asciiTheme="majorBidi" w:hAnsiTheme="majorBidi" w:cstheme="majorBidi"/>
          <w:color w:val="000000" w:themeColor="text1"/>
          <w:sz w:val="24"/>
          <w:szCs w:val="24"/>
        </w:rPr>
      </w:pPr>
    </w:p>
    <w:p w14:paraId="479D08B1" w14:textId="2DF22652" w:rsidR="002E1BFA" w:rsidRPr="005E4220" w:rsidRDefault="002E1BFA" w:rsidP="00AF1FAE">
      <w:pPr>
        <w:jc w:val="center"/>
        <w:rPr>
          <w:rFonts w:asciiTheme="majorBidi" w:hAnsiTheme="majorBidi" w:cstheme="majorBidi"/>
          <w:color w:val="000000" w:themeColor="text1"/>
          <w:sz w:val="22"/>
          <w:szCs w:val="22"/>
        </w:rPr>
      </w:pPr>
      <w:r w:rsidRPr="005E4220">
        <w:rPr>
          <w:rFonts w:asciiTheme="majorBidi" w:hAnsiTheme="majorBidi" w:cstheme="majorBidi"/>
          <w:b/>
          <w:bCs/>
          <w:color w:val="000000" w:themeColor="text1"/>
          <w:sz w:val="22"/>
          <w:szCs w:val="22"/>
        </w:rPr>
        <w:t xml:space="preserve">Figure </w:t>
      </w:r>
      <w:r w:rsidR="00AF1FAE" w:rsidRPr="005E4220">
        <w:rPr>
          <w:rFonts w:asciiTheme="majorBidi" w:hAnsiTheme="majorBidi" w:cstheme="majorBidi"/>
          <w:b/>
          <w:bCs/>
          <w:color w:val="000000" w:themeColor="text1"/>
          <w:sz w:val="22"/>
          <w:szCs w:val="22"/>
        </w:rPr>
        <w:t>9</w:t>
      </w:r>
      <w:r w:rsidRPr="005E4220">
        <w:rPr>
          <w:rFonts w:asciiTheme="majorBidi" w:hAnsiTheme="majorBidi" w:cstheme="majorBidi"/>
          <w:b/>
          <w:bCs/>
          <w:color w:val="000000" w:themeColor="text1"/>
          <w:sz w:val="22"/>
          <w:szCs w:val="22"/>
        </w:rPr>
        <w:t>:</w:t>
      </w:r>
      <w:r w:rsidRPr="005E4220">
        <w:rPr>
          <w:rFonts w:asciiTheme="majorBidi" w:hAnsiTheme="majorBidi" w:cstheme="majorBidi"/>
          <w:color w:val="000000" w:themeColor="text1"/>
          <w:sz w:val="22"/>
          <w:szCs w:val="22"/>
        </w:rPr>
        <w:t xml:space="preserve"> The plot of average entropy value versus iteration number for different learning rate. </w:t>
      </w:r>
    </w:p>
    <w:p w14:paraId="548711B5" w14:textId="29B1C90C" w:rsidR="002E1BFA" w:rsidRPr="005E4220" w:rsidRDefault="004E0240" w:rsidP="002E1BFA">
      <w:pPr>
        <w:pStyle w:val="Heading3"/>
        <w:rPr>
          <w:rFonts w:asciiTheme="majorBidi" w:hAnsiTheme="majorBidi"/>
        </w:rPr>
      </w:pPr>
      <w:r w:rsidRPr="005E4220">
        <w:rPr>
          <w:rFonts w:asciiTheme="majorBidi" w:hAnsiTheme="majorBidi"/>
        </w:rPr>
        <w:t xml:space="preserve">Experiment </w:t>
      </w:r>
      <w:r w:rsidR="00990C44" w:rsidRPr="005E4220">
        <w:rPr>
          <w:rFonts w:asciiTheme="majorBidi" w:hAnsiTheme="majorBidi"/>
        </w:rPr>
        <w:t>II</w:t>
      </w:r>
    </w:p>
    <w:p w14:paraId="4475DACB" w14:textId="28348F2B" w:rsidR="002E1BFA" w:rsidRPr="005E4220" w:rsidRDefault="00AA7AED" w:rsidP="00161A2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This experiment aims to analyze the behavior of Algorithm 1 throughout the process of solution discovery. To achieve this objective, we generate plots depicting the Average Density at iteration k against the iteration number. The Average Density (k) values are normalized within the range of (0,1) by dividing each Average Density(k) value by the maximum local density weight for the respecti</w:t>
      </w:r>
      <w:r w:rsidR="003048C6" w:rsidRPr="005E4220">
        <w:rPr>
          <w:rFonts w:asciiTheme="majorBidi" w:hAnsiTheme="majorBidi" w:cstheme="majorBidi"/>
          <w:color w:val="000000" w:themeColor="text1"/>
          <w:sz w:val="24"/>
          <w:szCs w:val="24"/>
        </w:rPr>
        <w:t>ve graph. Notably, the Average D</w:t>
      </w:r>
      <w:r w:rsidRPr="005E4220">
        <w:rPr>
          <w:rFonts w:asciiTheme="majorBidi" w:hAnsiTheme="majorBidi" w:cstheme="majorBidi"/>
          <w:color w:val="000000" w:themeColor="text1"/>
          <w:sz w:val="24"/>
          <w:szCs w:val="24"/>
        </w:rPr>
        <w:t>ensity(k), denoted as t, represents the average of the values of all overlapping communities identified up to iteration k. The outcomes of this experiment across various synthetic networks are illustrated in Fig</w:t>
      </w:r>
      <w:r w:rsidR="00161A28" w:rsidRPr="005E4220">
        <w:rPr>
          <w:rFonts w:asciiTheme="majorBidi" w:hAnsiTheme="majorBidi" w:cstheme="majorBidi"/>
          <w:color w:val="000000" w:themeColor="text1"/>
          <w:sz w:val="24"/>
          <w:szCs w:val="24"/>
        </w:rPr>
        <w:t>ure</w:t>
      </w:r>
      <w:r w:rsidRPr="005E4220">
        <w:rPr>
          <w:rFonts w:asciiTheme="majorBidi" w:hAnsiTheme="majorBidi" w:cstheme="majorBidi"/>
          <w:color w:val="000000" w:themeColor="text1"/>
          <w:sz w:val="24"/>
          <w:szCs w:val="24"/>
        </w:rPr>
        <w:t xml:space="preserve"> </w:t>
      </w:r>
      <w:r w:rsidR="00161A28" w:rsidRPr="005E4220">
        <w:rPr>
          <w:rFonts w:asciiTheme="majorBidi" w:hAnsiTheme="majorBidi" w:cstheme="majorBidi"/>
          <w:color w:val="000000" w:themeColor="text1"/>
          <w:sz w:val="24"/>
          <w:szCs w:val="24"/>
        </w:rPr>
        <w:t>10</w:t>
      </w:r>
      <w:r w:rsidRPr="005E4220">
        <w:rPr>
          <w:rFonts w:asciiTheme="majorBidi" w:hAnsiTheme="majorBidi" w:cstheme="majorBidi"/>
          <w:color w:val="000000" w:themeColor="text1"/>
          <w:sz w:val="24"/>
          <w:szCs w:val="24"/>
        </w:rPr>
        <w:t>. As depicted, the Average Density gradually converges towards the optimal partitioning for detecting overlapping communities. This observation indicates the algorithm's progressive identification of the appropriate overlapping community detection. Similar findings can be anticipated for alternative algorithms under evaluation.</w:t>
      </w:r>
    </w:p>
    <w:p w14:paraId="3E21F96C" w14:textId="7067C89B" w:rsidR="00AA7AED" w:rsidRPr="005E4220" w:rsidRDefault="00AA7AED" w:rsidP="00AA7AED">
      <w:pPr>
        <w:jc w:val="both"/>
        <w:rPr>
          <w:rFonts w:asciiTheme="majorBidi" w:hAnsiTheme="majorBidi" w:cstheme="majorBidi"/>
          <w:color w:val="000000" w:themeColor="text1"/>
          <w:sz w:val="24"/>
          <w:szCs w:val="24"/>
        </w:rPr>
      </w:pPr>
    </w:p>
    <w:p w14:paraId="5887E7FB" w14:textId="70DB63D1" w:rsidR="00AA7AED" w:rsidRPr="005E4220" w:rsidRDefault="00AA7AED" w:rsidP="00AA7AED">
      <w:pPr>
        <w:jc w:val="both"/>
        <w:rPr>
          <w:rFonts w:asciiTheme="majorBidi" w:hAnsiTheme="majorBidi" w:cstheme="majorBidi"/>
          <w:color w:val="000000" w:themeColor="text1"/>
          <w:sz w:val="24"/>
          <w:szCs w:val="24"/>
        </w:rPr>
      </w:pPr>
    </w:p>
    <w:p w14:paraId="2B914EC0" w14:textId="0E3DC0F8" w:rsidR="00AA7AED" w:rsidRPr="005E4220" w:rsidRDefault="00E83E81" w:rsidP="00E83E81">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sz w:val="24"/>
          <w:szCs w:val="24"/>
        </w:rPr>
        <w:lastRenderedPageBreak/>
        <w:drawing>
          <wp:inline distT="0" distB="0" distL="0" distR="0" wp14:anchorId="7220AA01" wp14:editId="7CA2B9E7">
            <wp:extent cx="4895844" cy="3672000"/>
            <wp:effectExtent l="0" t="0" r="635" b="508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Acus.emf"/>
                    <pic:cNvPicPr/>
                  </pic:nvPicPr>
                  <pic:blipFill>
                    <a:blip r:embed="rId20">
                      <a:extLst>
                        <a:ext uri="{28A0092B-C50C-407E-A947-70E740481C1C}">
                          <a14:useLocalDpi xmlns:a14="http://schemas.microsoft.com/office/drawing/2010/main" val="0"/>
                        </a:ext>
                      </a:extLst>
                    </a:blip>
                    <a:stretch>
                      <a:fillRect/>
                    </a:stretch>
                  </pic:blipFill>
                  <pic:spPr>
                    <a:xfrm>
                      <a:off x="0" y="0"/>
                      <a:ext cx="4895844" cy="3672000"/>
                    </a:xfrm>
                    <a:prstGeom prst="rect">
                      <a:avLst/>
                    </a:prstGeom>
                  </pic:spPr>
                </pic:pic>
              </a:graphicData>
            </a:graphic>
          </wp:inline>
        </w:drawing>
      </w:r>
    </w:p>
    <w:p w14:paraId="512A1A53" w14:textId="36C13E0E" w:rsidR="00AA7AED" w:rsidRPr="005E4220" w:rsidRDefault="00E83E81" w:rsidP="005B5FE6">
      <w:pPr>
        <w:pStyle w:val="ListParagraph"/>
        <w:numPr>
          <w:ilvl w:val="0"/>
          <w:numId w:val="44"/>
        </w:num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Acus</w:t>
      </w:r>
    </w:p>
    <w:p w14:paraId="668D0900" w14:textId="4B9F2A14" w:rsidR="00E83E81" w:rsidRPr="005E4220" w:rsidRDefault="00E83E81" w:rsidP="00E83E81">
      <w:pPr>
        <w:jc w:val="center"/>
        <w:rPr>
          <w:rFonts w:asciiTheme="majorBidi" w:hAnsiTheme="majorBidi" w:cstheme="majorBidi"/>
          <w:color w:val="000000" w:themeColor="text1"/>
          <w:sz w:val="24"/>
          <w:szCs w:val="24"/>
        </w:rPr>
      </w:pPr>
    </w:p>
    <w:p w14:paraId="341E1C61" w14:textId="02338A49" w:rsidR="00E83E81" w:rsidRPr="005E4220" w:rsidRDefault="00E83E81" w:rsidP="00E83E81">
      <w:pPr>
        <w:jc w:val="center"/>
        <w:rPr>
          <w:rFonts w:asciiTheme="majorBidi" w:hAnsiTheme="majorBidi" w:cstheme="majorBidi"/>
          <w:color w:val="000000" w:themeColor="text1"/>
          <w:sz w:val="24"/>
          <w:szCs w:val="24"/>
        </w:rPr>
      </w:pPr>
    </w:p>
    <w:p w14:paraId="0E4CCC38" w14:textId="33432E94" w:rsidR="00E83E81" w:rsidRPr="005E4220" w:rsidRDefault="00E83E81" w:rsidP="00E83E81">
      <w:pPr>
        <w:jc w:val="center"/>
        <w:rPr>
          <w:rFonts w:asciiTheme="majorBidi" w:hAnsiTheme="majorBidi" w:cstheme="majorBidi"/>
          <w:color w:val="000000" w:themeColor="text1"/>
          <w:sz w:val="24"/>
          <w:szCs w:val="24"/>
        </w:rPr>
      </w:pPr>
    </w:p>
    <w:p w14:paraId="335EB105" w14:textId="52B9CAB5" w:rsidR="00E83E81" w:rsidRPr="005E4220" w:rsidRDefault="00E83E81" w:rsidP="00E83E81">
      <w:pPr>
        <w:jc w:val="center"/>
        <w:rPr>
          <w:rFonts w:asciiTheme="majorBidi" w:hAnsiTheme="majorBidi" w:cstheme="majorBidi"/>
          <w:color w:val="000000" w:themeColor="text1"/>
          <w:sz w:val="24"/>
          <w:szCs w:val="24"/>
        </w:rPr>
      </w:pPr>
    </w:p>
    <w:p w14:paraId="3CA25CF1" w14:textId="3BD46590" w:rsidR="00E83E81" w:rsidRPr="005E4220" w:rsidRDefault="00E83E81" w:rsidP="00E83E81">
      <w:pPr>
        <w:jc w:val="center"/>
        <w:rPr>
          <w:rFonts w:asciiTheme="majorBidi" w:hAnsiTheme="majorBidi" w:cstheme="majorBidi"/>
          <w:color w:val="000000" w:themeColor="text1"/>
          <w:sz w:val="24"/>
          <w:szCs w:val="24"/>
        </w:rPr>
      </w:pPr>
    </w:p>
    <w:p w14:paraId="5E49213F" w14:textId="77777777" w:rsidR="00E83E81" w:rsidRPr="005E4220" w:rsidRDefault="00E83E81" w:rsidP="00E83E81">
      <w:pPr>
        <w:jc w:val="center"/>
        <w:rPr>
          <w:rFonts w:asciiTheme="majorBidi" w:hAnsiTheme="majorBidi" w:cstheme="majorBidi"/>
          <w:color w:val="000000" w:themeColor="text1"/>
          <w:sz w:val="24"/>
          <w:szCs w:val="24"/>
        </w:rPr>
      </w:pPr>
    </w:p>
    <w:p w14:paraId="6AB50E2E" w14:textId="7979FD25" w:rsidR="00AA7AED" w:rsidRPr="005E4220" w:rsidRDefault="008A2954" w:rsidP="008A2954">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sz w:val="24"/>
          <w:szCs w:val="24"/>
        </w:rPr>
        <w:lastRenderedPageBreak/>
        <w:drawing>
          <wp:inline distT="0" distB="0" distL="0" distR="0" wp14:anchorId="57F1698E" wp14:editId="7181DAE6">
            <wp:extent cx="4896000" cy="3672116"/>
            <wp:effectExtent l="0" t="0" r="0" b="508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Bankwiring.emf"/>
                    <pic:cNvPicPr/>
                  </pic:nvPicPr>
                  <pic:blipFill>
                    <a:blip r:embed="rId21">
                      <a:extLst>
                        <a:ext uri="{28A0092B-C50C-407E-A947-70E740481C1C}">
                          <a14:useLocalDpi xmlns:a14="http://schemas.microsoft.com/office/drawing/2010/main" val="0"/>
                        </a:ext>
                      </a:extLst>
                    </a:blip>
                    <a:stretch>
                      <a:fillRect/>
                    </a:stretch>
                  </pic:blipFill>
                  <pic:spPr>
                    <a:xfrm>
                      <a:off x="0" y="0"/>
                      <a:ext cx="4896000" cy="3672116"/>
                    </a:xfrm>
                    <a:prstGeom prst="rect">
                      <a:avLst/>
                    </a:prstGeom>
                  </pic:spPr>
                </pic:pic>
              </a:graphicData>
            </a:graphic>
          </wp:inline>
        </w:drawing>
      </w:r>
    </w:p>
    <w:p w14:paraId="4A891723" w14:textId="5647F1DA" w:rsidR="00AA7AED" w:rsidRPr="005E4220" w:rsidRDefault="00070614" w:rsidP="005B5FE6">
      <w:pPr>
        <w:pStyle w:val="ListParagraph"/>
        <w:numPr>
          <w:ilvl w:val="0"/>
          <w:numId w:val="44"/>
        </w:numPr>
        <w:jc w:val="center"/>
        <w:rPr>
          <w:rFonts w:asciiTheme="majorBidi" w:hAnsiTheme="majorBidi" w:cstheme="majorBidi"/>
          <w:color w:val="000000" w:themeColor="text1"/>
          <w:sz w:val="24"/>
          <w:szCs w:val="24"/>
        </w:rPr>
      </w:pPr>
      <w:r w:rsidRPr="005E4220">
        <w:rPr>
          <w:rFonts w:asciiTheme="majorBidi" w:hAnsiTheme="majorBidi" w:cstheme="majorBidi"/>
          <w:b/>
          <w:bCs/>
          <w:i/>
          <w:iCs/>
          <w:color w:val="000000" w:themeColor="text1"/>
          <w:sz w:val="18"/>
          <w:szCs w:val="18"/>
        </w:rPr>
        <w:t>Bankwiring</w:t>
      </w:r>
    </w:p>
    <w:p w14:paraId="050DFE52" w14:textId="77777777" w:rsidR="00AA7AED" w:rsidRPr="005E4220" w:rsidRDefault="00AA7AED" w:rsidP="00AA7AED">
      <w:pPr>
        <w:jc w:val="both"/>
        <w:rPr>
          <w:rFonts w:asciiTheme="majorBidi" w:hAnsiTheme="majorBidi" w:cstheme="majorBidi"/>
          <w:color w:val="000000" w:themeColor="text1"/>
          <w:sz w:val="24"/>
          <w:szCs w:val="24"/>
        </w:rPr>
      </w:pPr>
    </w:p>
    <w:p w14:paraId="4F7C5CB0" w14:textId="70FCB0DD" w:rsidR="002E1BFA" w:rsidRPr="005E4220" w:rsidRDefault="002E1BFA" w:rsidP="002E1BFA">
      <w:pPr>
        <w:rPr>
          <w:rFonts w:asciiTheme="majorBidi" w:hAnsiTheme="majorBidi" w:cstheme="majorBidi"/>
          <w:color w:val="000000" w:themeColor="text1"/>
        </w:rPr>
      </w:pPr>
    </w:p>
    <w:p w14:paraId="291A01D4" w14:textId="4AEB2358" w:rsidR="002E1BFA" w:rsidRPr="005E4220" w:rsidRDefault="00AA7AED" w:rsidP="00AA7AED">
      <w:pPr>
        <w:jc w:val="center"/>
        <w:rPr>
          <w:rFonts w:asciiTheme="majorBidi" w:hAnsiTheme="majorBidi" w:cstheme="majorBidi"/>
          <w:color w:val="000000" w:themeColor="text1"/>
        </w:rPr>
      </w:pPr>
      <w:r w:rsidRPr="005E4220">
        <w:rPr>
          <w:rFonts w:asciiTheme="majorBidi" w:hAnsiTheme="majorBidi" w:cstheme="majorBidi"/>
          <w:noProof/>
          <w:color w:val="000000" w:themeColor="text1"/>
        </w:rPr>
        <w:lastRenderedPageBreak/>
        <w:drawing>
          <wp:inline distT="0" distB="0" distL="0" distR="0" wp14:anchorId="6BDF8B65" wp14:editId="5014D98F">
            <wp:extent cx="4896000" cy="3672116"/>
            <wp:effectExtent l="0" t="0" r="0" b="508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Florantin.emf"/>
                    <pic:cNvPicPr/>
                  </pic:nvPicPr>
                  <pic:blipFill>
                    <a:blip r:embed="rId22">
                      <a:extLst>
                        <a:ext uri="{28A0092B-C50C-407E-A947-70E740481C1C}">
                          <a14:useLocalDpi xmlns:a14="http://schemas.microsoft.com/office/drawing/2010/main" val="0"/>
                        </a:ext>
                      </a:extLst>
                    </a:blip>
                    <a:stretch>
                      <a:fillRect/>
                    </a:stretch>
                  </pic:blipFill>
                  <pic:spPr>
                    <a:xfrm>
                      <a:off x="0" y="0"/>
                      <a:ext cx="4896000" cy="3672116"/>
                    </a:xfrm>
                    <a:prstGeom prst="rect">
                      <a:avLst/>
                    </a:prstGeom>
                  </pic:spPr>
                </pic:pic>
              </a:graphicData>
            </a:graphic>
          </wp:inline>
        </w:drawing>
      </w:r>
    </w:p>
    <w:p w14:paraId="39B7C7C7" w14:textId="77777777" w:rsidR="003048C6" w:rsidRPr="005E4220" w:rsidRDefault="003048C6" w:rsidP="00AA7AED">
      <w:pPr>
        <w:jc w:val="center"/>
        <w:rPr>
          <w:rFonts w:asciiTheme="majorBidi" w:hAnsiTheme="majorBidi" w:cstheme="majorBidi"/>
          <w:color w:val="000000" w:themeColor="text1"/>
        </w:rPr>
      </w:pPr>
    </w:p>
    <w:p w14:paraId="4BC90E3D" w14:textId="5FEF6C55" w:rsidR="002E1BFA" w:rsidRPr="005E4220" w:rsidRDefault="00AA7AED" w:rsidP="005B5FE6">
      <w:pPr>
        <w:pStyle w:val="ListParagraph"/>
        <w:numPr>
          <w:ilvl w:val="0"/>
          <w:numId w:val="44"/>
        </w:num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Florantin</w:t>
      </w:r>
    </w:p>
    <w:p w14:paraId="251EBD52" w14:textId="5272EDF9" w:rsidR="00070614" w:rsidRPr="005E4220" w:rsidRDefault="00070614" w:rsidP="00070614">
      <w:pPr>
        <w:jc w:val="center"/>
        <w:rPr>
          <w:rFonts w:asciiTheme="majorBidi" w:hAnsiTheme="majorBidi" w:cstheme="majorBidi"/>
          <w:color w:val="000000" w:themeColor="text1"/>
          <w:sz w:val="24"/>
          <w:szCs w:val="24"/>
        </w:rPr>
      </w:pPr>
    </w:p>
    <w:p w14:paraId="1E204399" w14:textId="56CE0BC3" w:rsidR="00070614" w:rsidRPr="005E4220" w:rsidRDefault="00070614" w:rsidP="00070614">
      <w:pPr>
        <w:jc w:val="center"/>
        <w:rPr>
          <w:rFonts w:asciiTheme="majorBidi" w:hAnsiTheme="majorBidi" w:cstheme="majorBidi"/>
          <w:color w:val="000000" w:themeColor="text1"/>
          <w:sz w:val="24"/>
          <w:szCs w:val="24"/>
        </w:rPr>
      </w:pPr>
    </w:p>
    <w:p w14:paraId="39A6271C" w14:textId="262B150E" w:rsidR="00070614" w:rsidRPr="005E4220" w:rsidRDefault="008A2954" w:rsidP="00070614">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sz w:val="24"/>
          <w:szCs w:val="24"/>
        </w:rPr>
        <w:lastRenderedPageBreak/>
        <w:drawing>
          <wp:inline distT="0" distB="0" distL="0" distR="0" wp14:anchorId="5DD38649" wp14:editId="6BFAA02B">
            <wp:extent cx="4894954" cy="3671333"/>
            <wp:effectExtent l="0" t="0" r="1270"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Monastery.emf"/>
                    <pic:cNvPicPr/>
                  </pic:nvPicPr>
                  <pic:blipFill>
                    <a:blip r:embed="rId23">
                      <a:extLst>
                        <a:ext uri="{28A0092B-C50C-407E-A947-70E740481C1C}">
                          <a14:useLocalDpi xmlns:a14="http://schemas.microsoft.com/office/drawing/2010/main" val="0"/>
                        </a:ext>
                      </a:extLst>
                    </a:blip>
                    <a:stretch>
                      <a:fillRect/>
                    </a:stretch>
                  </pic:blipFill>
                  <pic:spPr>
                    <a:xfrm>
                      <a:off x="0" y="0"/>
                      <a:ext cx="4941476" cy="3706226"/>
                    </a:xfrm>
                    <a:prstGeom prst="rect">
                      <a:avLst/>
                    </a:prstGeom>
                  </pic:spPr>
                </pic:pic>
              </a:graphicData>
            </a:graphic>
          </wp:inline>
        </w:drawing>
      </w:r>
    </w:p>
    <w:p w14:paraId="7089A231" w14:textId="551E903F" w:rsidR="00070614" w:rsidRPr="005E4220" w:rsidRDefault="00070614" w:rsidP="005B5FE6">
      <w:pPr>
        <w:pStyle w:val="ListParagraph"/>
        <w:numPr>
          <w:ilvl w:val="0"/>
          <w:numId w:val="44"/>
        </w:numPr>
        <w:jc w:val="center"/>
        <w:rPr>
          <w:rFonts w:asciiTheme="majorBidi" w:hAnsiTheme="majorBidi" w:cstheme="majorBidi"/>
          <w:b/>
          <w:bCs/>
          <w:i/>
          <w:iCs/>
          <w:color w:val="000000" w:themeColor="text1"/>
          <w:sz w:val="18"/>
          <w:szCs w:val="18"/>
        </w:rPr>
      </w:pPr>
      <w:r w:rsidRPr="005E4220">
        <w:rPr>
          <w:rFonts w:asciiTheme="majorBidi" w:hAnsiTheme="majorBidi" w:cstheme="majorBidi"/>
          <w:b/>
          <w:bCs/>
          <w:i/>
          <w:iCs/>
          <w:color w:val="000000" w:themeColor="text1"/>
          <w:sz w:val="18"/>
          <w:szCs w:val="18"/>
        </w:rPr>
        <w:t>Monastery</w:t>
      </w:r>
    </w:p>
    <w:p w14:paraId="635975D2" w14:textId="64714335" w:rsidR="00070614" w:rsidRPr="005E4220" w:rsidRDefault="008A2954" w:rsidP="00070614">
      <w:pPr>
        <w:jc w:val="center"/>
        <w:rPr>
          <w:rFonts w:asciiTheme="majorBidi" w:hAnsiTheme="majorBidi" w:cstheme="majorBidi"/>
          <w:b/>
          <w:bCs/>
          <w:i/>
          <w:iCs/>
          <w:color w:val="000000" w:themeColor="text1"/>
          <w:sz w:val="18"/>
          <w:szCs w:val="18"/>
        </w:rPr>
      </w:pPr>
      <w:r w:rsidRPr="005E4220">
        <w:rPr>
          <w:rFonts w:asciiTheme="majorBidi" w:hAnsiTheme="majorBidi" w:cstheme="majorBidi"/>
          <w:b/>
          <w:bCs/>
          <w:i/>
          <w:iCs/>
          <w:noProof/>
          <w:color w:val="000000" w:themeColor="text1"/>
          <w:sz w:val="18"/>
          <w:szCs w:val="18"/>
        </w:rPr>
        <w:drawing>
          <wp:inline distT="0" distB="0" distL="0" distR="0" wp14:anchorId="682C2730" wp14:editId="44223A36">
            <wp:extent cx="4906408" cy="3679923"/>
            <wp:effectExtent l="0" t="0" r="889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Tailorship.emf"/>
                    <pic:cNvPicPr/>
                  </pic:nvPicPr>
                  <pic:blipFill>
                    <a:blip r:embed="rId24">
                      <a:extLst>
                        <a:ext uri="{28A0092B-C50C-407E-A947-70E740481C1C}">
                          <a14:useLocalDpi xmlns:a14="http://schemas.microsoft.com/office/drawing/2010/main" val="0"/>
                        </a:ext>
                      </a:extLst>
                    </a:blip>
                    <a:stretch>
                      <a:fillRect/>
                    </a:stretch>
                  </pic:blipFill>
                  <pic:spPr>
                    <a:xfrm>
                      <a:off x="0" y="0"/>
                      <a:ext cx="4922160" cy="3691738"/>
                    </a:xfrm>
                    <a:prstGeom prst="rect">
                      <a:avLst/>
                    </a:prstGeom>
                  </pic:spPr>
                </pic:pic>
              </a:graphicData>
            </a:graphic>
          </wp:inline>
        </w:drawing>
      </w:r>
    </w:p>
    <w:p w14:paraId="16F8E0CC" w14:textId="466C7ABF" w:rsidR="002E1BFA" w:rsidRPr="005E4220" w:rsidRDefault="00070614" w:rsidP="005B5FE6">
      <w:pPr>
        <w:pStyle w:val="ListParagraph"/>
        <w:numPr>
          <w:ilvl w:val="0"/>
          <w:numId w:val="44"/>
        </w:numPr>
        <w:jc w:val="center"/>
        <w:rPr>
          <w:rFonts w:asciiTheme="majorBidi" w:hAnsiTheme="majorBidi" w:cstheme="majorBidi"/>
          <w:color w:val="000000" w:themeColor="text1"/>
        </w:rPr>
      </w:pPr>
      <w:r w:rsidRPr="005E4220">
        <w:rPr>
          <w:rFonts w:asciiTheme="majorBidi" w:hAnsiTheme="majorBidi" w:cstheme="majorBidi"/>
          <w:b/>
          <w:bCs/>
          <w:i/>
          <w:iCs/>
          <w:color w:val="000000" w:themeColor="text1"/>
          <w:sz w:val="18"/>
          <w:szCs w:val="18"/>
        </w:rPr>
        <w:t>Tailorship</w:t>
      </w:r>
    </w:p>
    <w:p w14:paraId="4E2EAE29" w14:textId="64988F48" w:rsidR="002E1BFA" w:rsidRPr="005E4220" w:rsidRDefault="00AF1FAE" w:rsidP="00AF1FAE">
      <w:pPr>
        <w:jc w:val="center"/>
        <w:rPr>
          <w:rFonts w:asciiTheme="majorBidi" w:hAnsiTheme="majorBidi" w:cstheme="majorBidi"/>
          <w:color w:val="000000" w:themeColor="text1"/>
        </w:rPr>
      </w:pPr>
      <w:r w:rsidRPr="005E4220">
        <w:rPr>
          <w:rFonts w:asciiTheme="majorBidi" w:hAnsiTheme="majorBidi" w:cstheme="majorBidi"/>
          <w:b/>
          <w:bCs/>
          <w:color w:val="000000" w:themeColor="text1"/>
        </w:rPr>
        <w:lastRenderedPageBreak/>
        <w:t>Figure 10:</w:t>
      </w:r>
      <w:r w:rsidR="00161A28" w:rsidRPr="005E4220">
        <w:rPr>
          <w:rFonts w:asciiTheme="majorBidi" w:hAnsiTheme="majorBidi" w:cstheme="majorBidi"/>
          <w:b/>
          <w:bCs/>
          <w:color w:val="000000" w:themeColor="text1"/>
        </w:rPr>
        <w:t xml:space="preserve"> </w:t>
      </w:r>
      <w:r w:rsidR="00161A28" w:rsidRPr="005E4220">
        <w:rPr>
          <w:rFonts w:asciiTheme="majorBidi" w:hAnsiTheme="majorBidi" w:cstheme="majorBidi"/>
          <w:color w:val="000000" w:themeColor="text1"/>
        </w:rPr>
        <w:t>The results for average density for real multilayer networks.</w:t>
      </w:r>
    </w:p>
    <w:p w14:paraId="70E7FF0C" w14:textId="0F306EF7" w:rsidR="002E1BFA" w:rsidRPr="005E4220" w:rsidRDefault="002E1BFA" w:rsidP="002E1BFA">
      <w:pPr>
        <w:rPr>
          <w:rFonts w:asciiTheme="majorBidi" w:hAnsiTheme="majorBidi" w:cstheme="majorBidi"/>
          <w:color w:val="000000" w:themeColor="text1"/>
        </w:rPr>
      </w:pPr>
    </w:p>
    <w:p w14:paraId="6C5407B0" w14:textId="6E06B23B" w:rsidR="00990C44" w:rsidRPr="005E4220" w:rsidRDefault="00990C44" w:rsidP="00990C44">
      <w:pPr>
        <w:pStyle w:val="Heading3"/>
        <w:rPr>
          <w:rFonts w:asciiTheme="majorBidi" w:hAnsiTheme="majorBidi"/>
        </w:rPr>
      </w:pPr>
      <w:r w:rsidRPr="005E4220">
        <w:rPr>
          <w:rFonts w:asciiTheme="majorBidi" w:hAnsiTheme="majorBidi"/>
        </w:rPr>
        <w:t>Experiment III</w:t>
      </w:r>
    </w:p>
    <w:p w14:paraId="6EB7E511" w14:textId="3EF333E1" w:rsidR="00990C44" w:rsidRPr="005E4220" w:rsidRDefault="00990C44" w:rsidP="00C22C8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This experiment investigates the convergence behavior of the proposed CGG-OV algorithm compared to other algorithms in terms of Normalized Mutual Information for multilayer social networks (MNMI). To conduct this experiment, we explored the impact of different mixing parameters (μ) generated for multilayer LFR networks and their corresponding NMI values. Additionally, we studied the influence of the number of memberships for the overlapping nodes, which varied from 1 to 4 in these networks. The obtained results are depicted in Figure </w:t>
      </w:r>
      <w:r w:rsidR="00C22C88" w:rsidRPr="005E4220">
        <w:rPr>
          <w:rFonts w:asciiTheme="majorBidi" w:hAnsiTheme="majorBidi" w:cstheme="majorBidi"/>
          <w:color w:val="000000" w:themeColor="text1"/>
          <w:sz w:val="24"/>
          <w:szCs w:val="24"/>
        </w:rPr>
        <w:t>11</w:t>
      </w:r>
      <w:r w:rsidRPr="005E4220">
        <w:rPr>
          <w:rFonts w:asciiTheme="majorBidi" w:hAnsiTheme="majorBidi" w:cstheme="majorBidi"/>
          <w:color w:val="000000" w:themeColor="text1"/>
          <w:sz w:val="24"/>
          <w:szCs w:val="24"/>
        </w:rPr>
        <w:t>. From the results, it is observed that by varying the mixing parameters, the proposed algorithm successfully identifies overlapping communities for communities with lower mixing parameter rates. However, as the mixing parameter rate increases, leading to less clarity in the communities, all algorithms exhibit similar NMI values. The CGG-OV algorithm outperforms other algorithms due to its utilization of learning mechanisms. In other words, by employing learning automata and leveraging the objective function, the proposed algorithm effectively guides the discovery of overlapping communities in the networks.</w:t>
      </w:r>
    </w:p>
    <w:p w14:paraId="1FDBC061" w14:textId="77777777" w:rsidR="00990C44" w:rsidRPr="005E4220" w:rsidRDefault="00990C44" w:rsidP="00990C44">
      <w:pPr>
        <w:rPr>
          <w:rFonts w:asciiTheme="majorBidi" w:hAnsiTheme="majorBidi" w:cstheme="majorBidi"/>
          <w:color w:val="000000" w:themeColor="text1"/>
        </w:rPr>
      </w:pPr>
    </w:p>
    <w:p w14:paraId="4C6FFED0" w14:textId="77777777" w:rsidR="00990C44" w:rsidRPr="005E4220" w:rsidRDefault="00990C44" w:rsidP="00990C44">
      <w:pPr>
        <w:rPr>
          <w:rFonts w:asciiTheme="majorBidi" w:hAnsiTheme="majorBidi" w:cstheme="majorBidi"/>
          <w:color w:val="000000" w:themeColor="text1"/>
        </w:rPr>
      </w:pPr>
    </w:p>
    <w:p w14:paraId="7F8F4687" w14:textId="77777777" w:rsidR="00990C44" w:rsidRPr="005E4220" w:rsidRDefault="00990C44" w:rsidP="00990C44">
      <w:pPr>
        <w:jc w:val="center"/>
        <w:rPr>
          <w:rFonts w:asciiTheme="majorBidi" w:hAnsiTheme="majorBidi" w:cstheme="majorBidi"/>
          <w:color w:val="000000" w:themeColor="text1"/>
        </w:rPr>
      </w:pPr>
      <w:r w:rsidRPr="005E4220">
        <w:rPr>
          <w:rFonts w:asciiTheme="majorBidi" w:hAnsiTheme="majorBidi" w:cstheme="majorBidi"/>
          <w:noProof/>
          <w:color w:val="000000" w:themeColor="text1"/>
        </w:rPr>
        <w:drawing>
          <wp:inline distT="0" distB="0" distL="0" distR="0" wp14:anchorId="7C61B078" wp14:editId="4ABBD817">
            <wp:extent cx="5432425" cy="3463925"/>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2425" cy="3463925"/>
                    </a:xfrm>
                    <a:prstGeom prst="rect">
                      <a:avLst/>
                    </a:prstGeom>
                    <a:noFill/>
                    <a:ln>
                      <a:noFill/>
                    </a:ln>
                  </pic:spPr>
                </pic:pic>
              </a:graphicData>
            </a:graphic>
          </wp:inline>
        </w:drawing>
      </w:r>
    </w:p>
    <w:p w14:paraId="3691A87F"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b/>
          <w:bCs/>
          <w:color w:val="000000" w:themeColor="text1"/>
        </w:rPr>
        <w:t>OM=1</w:t>
      </w:r>
    </w:p>
    <w:p w14:paraId="0CF9E8EE"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noProof/>
          <w:color w:val="000000" w:themeColor="text1"/>
        </w:rPr>
        <w:lastRenderedPageBreak/>
        <w:drawing>
          <wp:inline distT="0" distB="0" distL="0" distR="0" wp14:anchorId="235DC4CC" wp14:editId="5F5382CD">
            <wp:extent cx="5432425" cy="3463925"/>
            <wp:effectExtent l="0" t="0" r="0"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32425" cy="3463925"/>
                    </a:xfrm>
                    <a:prstGeom prst="rect">
                      <a:avLst/>
                    </a:prstGeom>
                    <a:noFill/>
                    <a:ln>
                      <a:noFill/>
                    </a:ln>
                  </pic:spPr>
                </pic:pic>
              </a:graphicData>
            </a:graphic>
          </wp:inline>
        </w:drawing>
      </w:r>
    </w:p>
    <w:p w14:paraId="6A69AF4D"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b/>
          <w:bCs/>
          <w:color w:val="000000" w:themeColor="text1"/>
        </w:rPr>
        <w:t>OM=2</w:t>
      </w:r>
    </w:p>
    <w:p w14:paraId="737709B1"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noProof/>
          <w:color w:val="000000" w:themeColor="text1"/>
        </w:rPr>
        <w:drawing>
          <wp:inline distT="0" distB="0" distL="0" distR="0" wp14:anchorId="21CDD142" wp14:editId="6FE1A232">
            <wp:extent cx="5432425" cy="310896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37955" cy="3112125"/>
                    </a:xfrm>
                    <a:prstGeom prst="rect">
                      <a:avLst/>
                    </a:prstGeom>
                    <a:noFill/>
                    <a:ln>
                      <a:noFill/>
                    </a:ln>
                  </pic:spPr>
                </pic:pic>
              </a:graphicData>
            </a:graphic>
          </wp:inline>
        </w:drawing>
      </w:r>
    </w:p>
    <w:p w14:paraId="38BBBAA5"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b/>
          <w:bCs/>
          <w:color w:val="000000" w:themeColor="text1"/>
        </w:rPr>
        <w:t>OM=3</w:t>
      </w:r>
    </w:p>
    <w:p w14:paraId="14F422C9"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noProof/>
          <w:color w:val="000000" w:themeColor="text1"/>
        </w:rPr>
        <w:lastRenderedPageBreak/>
        <w:drawing>
          <wp:inline distT="0" distB="0" distL="0" distR="0" wp14:anchorId="3E185478" wp14:editId="466D669F">
            <wp:extent cx="5432425" cy="3324113"/>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7659" cy="3327316"/>
                    </a:xfrm>
                    <a:prstGeom prst="rect">
                      <a:avLst/>
                    </a:prstGeom>
                    <a:noFill/>
                    <a:ln>
                      <a:noFill/>
                    </a:ln>
                  </pic:spPr>
                </pic:pic>
              </a:graphicData>
            </a:graphic>
          </wp:inline>
        </w:drawing>
      </w:r>
    </w:p>
    <w:p w14:paraId="74E74080" w14:textId="77777777" w:rsidR="00990C44" w:rsidRPr="005E4220" w:rsidRDefault="00990C44" w:rsidP="00990C44">
      <w:pPr>
        <w:jc w:val="center"/>
        <w:rPr>
          <w:rFonts w:asciiTheme="majorBidi" w:hAnsiTheme="majorBidi" w:cstheme="majorBidi"/>
          <w:b/>
          <w:bCs/>
          <w:color w:val="000000" w:themeColor="text1"/>
        </w:rPr>
      </w:pPr>
      <w:r w:rsidRPr="005E4220">
        <w:rPr>
          <w:rFonts w:asciiTheme="majorBidi" w:hAnsiTheme="majorBidi" w:cstheme="majorBidi"/>
          <w:b/>
          <w:bCs/>
          <w:color w:val="000000" w:themeColor="text1"/>
        </w:rPr>
        <w:t>OM=4</w:t>
      </w:r>
    </w:p>
    <w:p w14:paraId="1776ECA0" w14:textId="6CF74EE2" w:rsidR="00A80BED" w:rsidRDefault="00A80BED" w:rsidP="00AF1FAE">
      <w:pPr>
        <w:jc w:val="center"/>
        <w:rPr>
          <w:rFonts w:asciiTheme="majorBidi" w:hAnsiTheme="majorBidi" w:cstheme="majorBidi"/>
          <w:b/>
          <w:bCs/>
          <w:color w:val="000000" w:themeColor="text1"/>
        </w:rPr>
      </w:pPr>
      <w:r w:rsidRPr="00A80BED">
        <w:rPr>
          <w:noProof/>
        </w:rPr>
        <w:drawing>
          <wp:inline distT="0" distB="0" distL="0" distR="0" wp14:anchorId="150702AC" wp14:editId="524F8C65">
            <wp:extent cx="5429250" cy="34671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9250" cy="3467100"/>
                    </a:xfrm>
                    <a:prstGeom prst="rect">
                      <a:avLst/>
                    </a:prstGeom>
                    <a:noFill/>
                    <a:ln>
                      <a:noFill/>
                    </a:ln>
                  </pic:spPr>
                </pic:pic>
              </a:graphicData>
            </a:graphic>
          </wp:inline>
        </w:drawing>
      </w:r>
    </w:p>
    <w:p w14:paraId="669A23D1" w14:textId="0D7FAAE2" w:rsidR="00A80BED" w:rsidRDefault="00A80BED" w:rsidP="00AF1FAE">
      <w:pPr>
        <w:jc w:val="center"/>
        <w:rPr>
          <w:rFonts w:asciiTheme="majorBidi" w:hAnsiTheme="majorBidi" w:cstheme="majorBidi"/>
          <w:b/>
          <w:bCs/>
          <w:color w:val="000000" w:themeColor="text1"/>
        </w:rPr>
      </w:pPr>
      <w:r>
        <w:rPr>
          <w:rFonts w:asciiTheme="majorBidi" w:hAnsiTheme="majorBidi" w:cstheme="majorBidi"/>
          <w:b/>
          <w:bCs/>
          <w:color w:val="000000" w:themeColor="text1"/>
        </w:rPr>
        <w:t>OM=5</w:t>
      </w:r>
    </w:p>
    <w:p w14:paraId="75CB5BF7" w14:textId="159417F5" w:rsidR="00A80BED" w:rsidRDefault="00A80BED" w:rsidP="00AF1FAE">
      <w:pPr>
        <w:jc w:val="center"/>
        <w:rPr>
          <w:rFonts w:asciiTheme="majorBidi" w:hAnsiTheme="majorBidi" w:cstheme="majorBidi"/>
          <w:b/>
          <w:bCs/>
          <w:color w:val="000000" w:themeColor="text1"/>
        </w:rPr>
      </w:pPr>
    </w:p>
    <w:p w14:paraId="6D67C3FB" w14:textId="40D653F1" w:rsidR="00A80BED" w:rsidRDefault="00A80BED" w:rsidP="00AF1FAE">
      <w:pPr>
        <w:jc w:val="center"/>
        <w:rPr>
          <w:rFonts w:asciiTheme="majorBidi" w:hAnsiTheme="majorBidi" w:cstheme="majorBidi"/>
          <w:b/>
          <w:bCs/>
          <w:color w:val="000000" w:themeColor="text1"/>
        </w:rPr>
      </w:pPr>
    </w:p>
    <w:p w14:paraId="795F23C8" w14:textId="51ECAAB0" w:rsidR="00A80BED" w:rsidRDefault="00A80BED" w:rsidP="00AF1FAE">
      <w:pPr>
        <w:jc w:val="center"/>
        <w:rPr>
          <w:rFonts w:asciiTheme="majorBidi" w:hAnsiTheme="majorBidi" w:cstheme="majorBidi"/>
          <w:b/>
          <w:bCs/>
          <w:color w:val="000000" w:themeColor="text1"/>
        </w:rPr>
      </w:pPr>
    </w:p>
    <w:p w14:paraId="7F5D05AA" w14:textId="6241AC92" w:rsidR="00A80BED" w:rsidRDefault="00A80BED" w:rsidP="00AF1FAE">
      <w:pPr>
        <w:jc w:val="center"/>
        <w:rPr>
          <w:rFonts w:asciiTheme="majorBidi" w:hAnsiTheme="majorBidi" w:cstheme="majorBidi"/>
          <w:b/>
          <w:bCs/>
          <w:color w:val="000000" w:themeColor="text1"/>
        </w:rPr>
      </w:pPr>
      <w:r w:rsidRPr="00A80BED">
        <w:rPr>
          <w:noProof/>
        </w:rPr>
        <w:drawing>
          <wp:inline distT="0" distB="0" distL="0" distR="0" wp14:anchorId="1D453572" wp14:editId="759844F7">
            <wp:extent cx="5429250" cy="34671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9250" cy="3467100"/>
                    </a:xfrm>
                    <a:prstGeom prst="rect">
                      <a:avLst/>
                    </a:prstGeom>
                    <a:noFill/>
                    <a:ln>
                      <a:noFill/>
                    </a:ln>
                  </pic:spPr>
                </pic:pic>
              </a:graphicData>
            </a:graphic>
          </wp:inline>
        </w:drawing>
      </w:r>
    </w:p>
    <w:p w14:paraId="0C864F29" w14:textId="4538F7F3" w:rsidR="00A80BED" w:rsidRDefault="00A80BED" w:rsidP="00AF1FAE">
      <w:pPr>
        <w:jc w:val="center"/>
        <w:rPr>
          <w:rFonts w:asciiTheme="majorBidi" w:hAnsiTheme="majorBidi" w:cstheme="majorBidi"/>
          <w:b/>
          <w:bCs/>
          <w:color w:val="000000" w:themeColor="text1"/>
        </w:rPr>
      </w:pPr>
      <w:r>
        <w:rPr>
          <w:rFonts w:asciiTheme="majorBidi" w:hAnsiTheme="majorBidi" w:cstheme="majorBidi"/>
          <w:b/>
          <w:bCs/>
          <w:color w:val="000000" w:themeColor="text1"/>
        </w:rPr>
        <w:t>OM=6</w:t>
      </w:r>
    </w:p>
    <w:p w14:paraId="3524D19A" w14:textId="77777777" w:rsidR="00A80BED" w:rsidRDefault="00A80BED" w:rsidP="00AF1FAE">
      <w:pPr>
        <w:jc w:val="center"/>
        <w:rPr>
          <w:rFonts w:asciiTheme="majorBidi" w:hAnsiTheme="majorBidi" w:cstheme="majorBidi"/>
          <w:b/>
          <w:bCs/>
          <w:color w:val="000000" w:themeColor="text1"/>
        </w:rPr>
      </w:pPr>
    </w:p>
    <w:p w14:paraId="66A25347" w14:textId="7BD68292" w:rsidR="00990C44" w:rsidRPr="005E4220" w:rsidRDefault="00990C44" w:rsidP="00A80BED">
      <w:pPr>
        <w:jc w:val="center"/>
        <w:rPr>
          <w:rFonts w:asciiTheme="majorBidi" w:hAnsiTheme="majorBidi" w:cstheme="majorBidi"/>
          <w:color w:val="000000" w:themeColor="text1"/>
        </w:rPr>
      </w:pPr>
      <w:r w:rsidRPr="005E4220">
        <w:rPr>
          <w:rFonts w:asciiTheme="majorBidi" w:hAnsiTheme="majorBidi" w:cstheme="majorBidi"/>
          <w:b/>
          <w:bCs/>
          <w:color w:val="000000" w:themeColor="text1"/>
        </w:rPr>
        <w:t xml:space="preserve">Figure </w:t>
      </w:r>
      <w:r w:rsidR="00AF1FAE" w:rsidRPr="005E4220">
        <w:rPr>
          <w:rFonts w:asciiTheme="majorBidi" w:hAnsiTheme="majorBidi" w:cstheme="majorBidi"/>
          <w:b/>
          <w:bCs/>
          <w:color w:val="000000" w:themeColor="text1"/>
        </w:rPr>
        <w:t>11</w:t>
      </w:r>
      <w:r w:rsidRPr="005E4220">
        <w:rPr>
          <w:rFonts w:asciiTheme="majorBidi" w:hAnsiTheme="majorBidi" w:cstheme="majorBidi"/>
          <w:b/>
          <w:bCs/>
          <w:color w:val="000000" w:themeColor="text1"/>
        </w:rPr>
        <w:t xml:space="preserve">: </w:t>
      </w:r>
      <w:r w:rsidRPr="005E4220">
        <w:rPr>
          <w:rFonts w:asciiTheme="majorBidi" w:hAnsiTheme="majorBidi" w:cstheme="majorBidi"/>
          <w:color w:val="000000" w:themeColor="text1"/>
        </w:rPr>
        <w:t>Comparison of quality of the obtained results in terms of NMI on synthetic multilayer networks by varying number of memberships nodes OM= {1-</w:t>
      </w:r>
      <w:r w:rsidR="00A80BED">
        <w:rPr>
          <w:rFonts w:asciiTheme="majorBidi" w:hAnsiTheme="majorBidi" w:cstheme="majorBidi"/>
          <w:color w:val="000000" w:themeColor="text1"/>
        </w:rPr>
        <w:t>6</w:t>
      </w:r>
      <w:r w:rsidRPr="005E4220">
        <w:rPr>
          <w:rFonts w:asciiTheme="majorBidi" w:hAnsiTheme="majorBidi" w:cstheme="majorBidi"/>
          <w:color w:val="000000" w:themeColor="text1"/>
        </w:rPr>
        <w:t>} in different mixing parameters.</w:t>
      </w:r>
    </w:p>
    <w:p w14:paraId="14379945" w14:textId="247A9CF7" w:rsidR="004E0240" w:rsidRPr="005E4220" w:rsidRDefault="002E1BFA" w:rsidP="002E1BFA">
      <w:pPr>
        <w:pStyle w:val="Heading3"/>
        <w:rPr>
          <w:rFonts w:asciiTheme="majorBidi" w:hAnsiTheme="majorBidi"/>
        </w:rPr>
      </w:pPr>
      <w:r w:rsidRPr="005E4220">
        <w:rPr>
          <w:rFonts w:asciiTheme="majorBidi" w:hAnsiTheme="majorBidi"/>
        </w:rPr>
        <w:t>Experiment V</w:t>
      </w:r>
    </w:p>
    <w:p w14:paraId="24636485" w14:textId="4D696F68" w:rsidR="00544BC7" w:rsidRPr="005E4220" w:rsidRDefault="002F038E" w:rsidP="00C22C8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This experiment was conducted to evaluate the proposed algorithm against other algorithms based on the MinMaxCut and Coverage criteria using a simulated dataset of multilayer networks. It is important to note that the M</w:t>
      </w:r>
      <w:r w:rsidR="000B5D18" w:rsidRPr="005E4220">
        <w:rPr>
          <w:rFonts w:asciiTheme="majorBidi" w:hAnsiTheme="majorBidi" w:cstheme="majorBidi"/>
          <w:color w:val="000000" w:themeColor="text1"/>
          <w:sz w:val="24"/>
          <w:szCs w:val="24"/>
        </w:rPr>
        <w:t>in</w:t>
      </w:r>
      <w:r w:rsidRPr="005E4220">
        <w:rPr>
          <w:rFonts w:asciiTheme="majorBidi" w:hAnsiTheme="majorBidi" w:cstheme="majorBidi"/>
          <w:color w:val="000000" w:themeColor="text1"/>
          <w:sz w:val="24"/>
          <w:szCs w:val="24"/>
        </w:rPr>
        <w:t>MaxCut criterion indicates the degree of separability among overlapping multilayer communities, while the convergence criterion reflects the degree of association and cohesion within communities.</w:t>
      </w:r>
      <w:r w:rsidR="00C22C88" w:rsidRPr="005E4220">
        <w:rPr>
          <w:rFonts w:asciiTheme="majorBidi" w:hAnsiTheme="majorBidi" w:cstheme="majorBidi"/>
          <w:color w:val="000000" w:themeColor="text1"/>
          <w:sz w:val="24"/>
          <w:szCs w:val="24"/>
        </w:rPr>
        <w:t xml:space="preserve"> The results, are depicted in F</w:t>
      </w:r>
      <w:r w:rsidR="005E2D30" w:rsidRPr="005E4220">
        <w:rPr>
          <w:rFonts w:asciiTheme="majorBidi" w:hAnsiTheme="majorBidi" w:cstheme="majorBidi"/>
          <w:color w:val="000000" w:themeColor="text1"/>
          <w:sz w:val="24"/>
          <w:szCs w:val="24"/>
        </w:rPr>
        <w:t xml:space="preserve">igure </w:t>
      </w:r>
      <w:r w:rsidR="00C22C88" w:rsidRPr="005E4220">
        <w:rPr>
          <w:rFonts w:asciiTheme="majorBidi" w:hAnsiTheme="majorBidi" w:cstheme="majorBidi"/>
          <w:color w:val="000000" w:themeColor="text1"/>
          <w:sz w:val="24"/>
          <w:szCs w:val="24"/>
        </w:rPr>
        <w:t>12</w:t>
      </w:r>
      <w:r w:rsidR="005E2D30" w:rsidRPr="005E4220">
        <w:rPr>
          <w:rFonts w:asciiTheme="majorBidi" w:hAnsiTheme="majorBidi" w:cstheme="majorBidi"/>
          <w:color w:val="000000" w:themeColor="text1"/>
          <w:sz w:val="24"/>
          <w:szCs w:val="24"/>
        </w:rPr>
        <w:t xml:space="preserve">.  </w:t>
      </w:r>
      <w:r w:rsidR="000B5D18" w:rsidRPr="005E4220">
        <w:rPr>
          <w:rFonts w:asciiTheme="majorBidi" w:hAnsiTheme="majorBidi" w:cstheme="majorBidi"/>
          <w:color w:val="000000" w:themeColor="text1"/>
          <w:sz w:val="24"/>
          <w:szCs w:val="24"/>
        </w:rPr>
        <w:t>From the results, one may conclude that, the proposed algorithm outperforms than other algorithms in terms of MinMaxCut and Coverage due to using learning automata and aid of explore and exploit mechanisms for finding overlapping communities. However, as the overlapping (OV) rate increases in synthetic networks, the results obtained by the proposed algorithm become similar to those of other algorithms due to the lack of clarity in the structure.</w:t>
      </w:r>
    </w:p>
    <w:p w14:paraId="2E4752FD" w14:textId="01476D62" w:rsidR="003E558C" w:rsidRPr="005E4220" w:rsidRDefault="003E558C" w:rsidP="005E2D30">
      <w:pPr>
        <w:jc w:val="both"/>
        <w:rPr>
          <w:rFonts w:asciiTheme="majorBidi" w:hAnsiTheme="majorBidi" w:cstheme="majorBidi"/>
          <w:color w:val="000000" w:themeColor="text1"/>
          <w:sz w:val="24"/>
          <w:szCs w:val="24"/>
        </w:rPr>
      </w:pPr>
    </w:p>
    <w:p w14:paraId="2C3C084B" w14:textId="1643B2B5" w:rsidR="003E558C" w:rsidRPr="005E4220" w:rsidRDefault="003E558C" w:rsidP="005E2D30">
      <w:pPr>
        <w:jc w:val="both"/>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rPr>
        <w:lastRenderedPageBreak/>
        <w:drawing>
          <wp:inline distT="0" distB="0" distL="0" distR="0" wp14:anchorId="507EFFB0" wp14:editId="3CE757E9">
            <wp:extent cx="5938520" cy="3108960"/>
            <wp:effectExtent l="0" t="0" r="508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8520" cy="3108960"/>
                    </a:xfrm>
                    <a:prstGeom prst="rect">
                      <a:avLst/>
                    </a:prstGeom>
                    <a:noFill/>
                    <a:ln>
                      <a:noFill/>
                    </a:ln>
                  </pic:spPr>
                </pic:pic>
              </a:graphicData>
            </a:graphic>
          </wp:inline>
        </w:drawing>
      </w:r>
    </w:p>
    <w:p w14:paraId="3E2B9774" w14:textId="4ED0AB3F" w:rsidR="003E558C" w:rsidRPr="005E4220" w:rsidRDefault="003E558C" w:rsidP="003E558C">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Ov=1</w:t>
      </w:r>
    </w:p>
    <w:p w14:paraId="41495AA4" w14:textId="45D7D3F4" w:rsidR="003E558C" w:rsidRPr="005E4220" w:rsidRDefault="003E558C" w:rsidP="003E558C">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rPr>
        <w:drawing>
          <wp:inline distT="0" distB="0" distL="0" distR="0" wp14:anchorId="05013C3F" wp14:editId="5B0C42E5">
            <wp:extent cx="5938520" cy="3108960"/>
            <wp:effectExtent l="0" t="0" r="508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8520" cy="3108960"/>
                    </a:xfrm>
                    <a:prstGeom prst="rect">
                      <a:avLst/>
                    </a:prstGeom>
                    <a:noFill/>
                    <a:ln>
                      <a:noFill/>
                    </a:ln>
                  </pic:spPr>
                </pic:pic>
              </a:graphicData>
            </a:graphic>
          </wp:inline>
        </w:drawing>
      </w:r>
    </w:p>
    <w:p w14:paraId="03EB13BC" w14:textId="36465EA3" w:rsidR="003E558C" w:rsidRPr="005E4220" w:rsidRDefault="003E558C" w:rsidP="003E558C">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Ov =2</w:t>
      </w:r>
    </w:p>
    <w:p w14:paraId="2D173311" w14:textId="486569F3" w:rsidR="003E558C" w:rsidRPr="005E4220" w:rsidRDefault="003E558C" w:rsidP="003E558C">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rPr>
        <w:lastRenderedPageBreak/>
        <w:drawing>
          <wp:inline distT="0" distB="0" distL="0" distR="0" wp14:anchorId="6A48F8ED" wp14:editId="6F09285F">
            <wp:extent cx="5938520" cy="3108960"/>
            <wp:effectExtent l="0" t="0" r="508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8520" cy="3108960"/>
                    </a:xfrm>
                    <a:prstGeom prst="rect">
                      <a:avLst/>
                    </a:prstGeom>
                    <a:noFill/>
                    <a:ln>
                      <a:noFill/>
                    </a:ln>
                  </pic:spPr>
                </pic:pic>
              </a:graphicData>
            </a:graphic>
          </wp:inline>
        </w:drawing>
      </w:r>
    </w:p>
    <w:p w14:paraId="759E746D" w14:textId="0E74DE82" w:rsidR="003E558C" w:rsidRPr="005E4220" w:rsidRDefault="003E558C" w:rsidP="003E558C">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Ov=3</w:t>
      </w:r>
    </w:p>
    <w:p w14:paraId="141B727F" w14:textId="679F6453" w:rsidR="003E558C" w:rsidRPr="005E4220" w:rsidRDefault="000B5D18" w:rsidP="003E558C">
      <w:pPr>
        <w:jc w:val="center"/>
        <w:rPr>
          <w:rFonts w:asciiTheme="majorBidi" w:hAnsiTheme="majorBidi" w:cstheme="majorBidi"/>
          <w:color w:val="000000" w:themeColor="text1"/>
          <w:sz w:val="24"/>
          <w:szCs w:val="24"/>
        </w:rPr>
      </w:pPr>
      <w:r w:rsidRPr="005E4220">
        <w:rPr>
          <w:rFonts w:asciiTheme="majorBidi" w:hAnsiTheme="majorBidi" w:cstheme="majorBidi"/>
          <w:noProof/>
          <w:color w:val="000000" w:themeColor="text1"/>
        </w:rPr>
        <w:drawing>
          <wp:inline distT="0" distB="0" distL="0" distR="0" wp14:anchorId="30786C1B" wp14:editId="20AA0EDC">
            <wp:extent cx="5938520" cy="3108960"/>
            <wp:effectExtent l="0" t="0" r="508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8520" cy="3108960"/>
                    </a:xfrm>
                    <a:prstGeom prst="rect">
                      <a:avLst/>
                    </a:prstGeom>
                    <a:noFill/>
                    <a:ln>
                      <a:noFill/>
                    </a:ln>
                  </pic:spPr>
                </pic:pic>
              </a:graphicData>
            </a:graphic>
          </wp:inline>
        </w:drawing>
      </w:r>
    </w:p>
    <w:p w14:paraId="68D8BF8F" w14:textId="1585D73E" w:rsidR="000B5D18" w:rsidRPr="005E4220" w:rsidRDefault="000B5D18" w:rsidP="003E558C">
      <w:pPr>
        <w:jc w:val="center"/>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Ov=4</w:t>
      </w:r>
    </w:p>
    <w:p w14:paraId="4A9F1B3F" w14:textId="7A4DBBE7" w:rsidR="000B5D18" w:rsidRPr="005E4220" w:rsidRDefault="000B5D18" w:rsidP="00AF1FAE">
      <w:pPr>
        <w:jc w:val="center"/>
        <w:rPr>
          <w:rFonts w:asciiTheme="majorBidi" w:hAnsiTheme="majorBidi" w:cstheme="majorBidi"/>
          <w:color w:val="000000" w:themeColor="text1"/>
        </w:rPr>
      </w:pPr>
      <w:r w:rsidRPr="005E4220">
        <w:rPr>
          <w:rFonts w:asciiTheme="majorBidi" w:hAnsiTheme="majorBidi" w:cstheme="majorBidi"/>
          <w:b/>
          <w:bCs/>
          <w:color w:val="000000" w:themeColor="text1"/>
        </w:rPr>
        <w:t xml:space="preserve">Figure </w:t>
      </w:r>
      <w:r w:rsidR="00AF1FAE" w:rsidRPr="005E4220">
        <w:rPr>
          <w:rFonts w:asciiTheme="majorBidi" w:hAnsiTheme="majorBidi" w:cstheme="majorBidi"/>
          <w:b/>
          <w:bCs/>
          <w:color w:val="000000" w:themeColor="text1"/>
        </w:rPr>
        <w:t>12</w:t>
      </w:r>
      <w:r w:rsidRPr="005E4220">
        <w:rPr>
          <w:rFonts w:asciiTheme="majorBidi" w:hAnsiTheme="majorBidi" w:cstheme="majorBidi"/>
          <w:b/>
          <w:bCs/>
          <w:color w:val="000000" w:themeColor="text1"/>
        </w:rPr>
        <w:t>:</w:t>
      </w:r>
      <w:r w:rsidRPr="005E4220">
        <w:rPr>
          <w:rFonts w:asciiTheme="majorBidi" w:hAnsiTheme="majorBidi" w:cstheme="majorBidi"/>
          <w:color w:val="000000" w:themeColor="text1"/>
        </w:rPr>
        <w:t xml:space="preserve"> The obtained results for LFR networks in terms of MinMaxCut and Coverage.</w:t>
      </w:r>
    </w:p>
    <w:p w14:paraId="34760A6E" w14:textId="2F7AF28E" w:rsidR="003E558C" w:rsidRPr="005E4220" w:rsidRDefault="003E558C" w:rsidP="005E2D30">
      <w:pPr>
        <w:jc w:val="both"/>
        <w:rPr>
          <w:rFonts w:asciiTheme="majorBidi" w:hAnsiTheme="majorBidi" w:cstheme="majorBidi"/>
          <w:color w:val="000000" w:themeColor="text1"/>
          <w:sz w:val="24"/>
          <w:szCs w:val="24"/>
        </w:rPr>
      </w:pPr>
    </w:p>
    <w:p w14:paraId="1AB80E33" w14:textId="2205817D" w:rsidR="003E558C" w:rsidRPr="005E4220" w:rsidRDefault="003E558C" w:rsidP="005E2D30">
      <w:pPr>
        <w:jc w:val="both"/>
        <w:rPr>
          <w:rFonts w:asciiTheme="majorBidi" w:hAnsiTheme="majorBidi" w:cstheme="majorBidi"/>
          <w:color w:val="000000" w:themeColor="text1"/>
          <w:sz w:val="24"/>
          <w:szCs w:val="24"/>
        </w:rPr>
      </w:pPr>
    </w:p>
    <w:p w14:paraId="6A068A77" w14:textId="3D26CA87" w:rsidR="003C3787" w:rsidRPr="005E4220" w:rsidRDefault="003C3787" w:rsidP="004E0240">
      <w:pPr>
        <w:pStyle w:val="Heading3"/>
        <w:rPr>
          <w:rFonts w:asciiTheme="majorBidi" w:hAnsiTheme="majorBidi"/>
        </w:rPr>
      </w:pPr>
      <w:r w:rsidRPr="005E4220">
        <w:rPr>
          <w:rFonts w:asciiTheme="majorBidi" w:hAnsiTheme="majorBidi"/>
        </w:rPr>
        <w:lastRenderedPageBreak/>
        <w:t xml:space="preserve">Experiment </w:t>
      </w:r>
      <w:r w:rsidR="004E0240" w:rsidRPr="005E4220">
        <w:rPr>
          <w:rFonts w:asciiTheme="majorBidi" w:hAnsiTheme="majorBidi"/>
        </w:rPr>
        <w:t>V</w:t>
      </w:r>
      <w:r w:rsidR="002E1BFA" w:rsidRPr="005E4220">
        <w:rPr>
          <w:rFonts w:asciiTheme="majorBidi" w:hAnsiTheme="majorBidi"/>
        </w:rPr>
        <w:t>I</w:t>
      </w:r>
    </w:p>
    <w:p w14:paraId="7A847296" w14:textId="274938EE" w:rsidR="008B44A4" w:rsidRDefault="009E3885" w:rsidP="00284FF4">
      <w:pPr>
        <w:jc w:val="both"/>
        <w:rPr>
          <w:rFonts w:asciiTheme="majorBidi" w:hAnsiTheme="majorBidi" w:cstheme="majorBidi"/>
          <w:color w:val="000000" w:themeColor="text1"/>
          <w:sz w:val="24"/>
          <w:szCs w:val="24"/>
        </w:rPr>
      </w:pPr>
      <w:r w:rsidRPr="008B44A4">
        <w:rPr>
          <w:rFonts w:asciiTheme="majorBidi" w:hAnsiTheme="majorBidi" w:cstheme="majorBidi"/>
          <w:color w:val="000000" w:themeColor="text1"/>
          <w:sz w:val="24"/>
          <w:szCs w:val="24"/>
          <w:highlight w:val="yellow"/>
        </w:rPr>
        <w:t xml:space="preserve">The </w:t>
      </w:r>
      <w:r w:rsidR="007B7C09" w:rsidRPr="008B44A4">
        <w:rPr>
          <w:rFonts w:asciiTheme="majorBidi" w:hAnsiTheme="majorBidi" w:cstheme="majorBidi"/>
          <w:color w:val="000000" w:themeColor="text1"/>
          <w:sz w:val="24"/>
          <w:szCs w:val="24"/>
          <w:highlight w:val="yellow"/>
        </w:rPr>
        <w:t>aim</w:t>
      </w:r>
      <w:r w:rsidRPr="008B44A4">
        <w:rPr>
          <w:rFonts w:asciiTheme="majorBidi" w:hAnsiTheme="majorBidi" w:cstheme="majorBidi"/>
          <w:color w:val="000000" w:themeColor="text1"/>
          <w:sz w:val="24"/>
          <w:szCs w:val="24"/>
          <w:highlight w:val="yellow"/>
        </w:rPr>
        <w:t xml:space="preserve"> of this experiment is to assess the performance of the CGG-OV algorithm in detecting overlapping communities based on modularity. The obtained results are compared with those of well-known algorithms for overlapping community detection, such as EMCD</w:t>
      </w:r>
      <w:r w:rsidRPr="008B44A4">
        <w:rPr>
          <w:rFonts w:asciiTheme="majorBidi" w:hAnsiTheme="majorBidi" w:cstheme="majorBidi"/>
          <w:color w:val="000000" w:themeColor="text1"/>
          <w:sz w:val="24"/>
          <w:szCs w:val="24"/>
          <w:highlight w:val="yellow"/>
        </w:rPr>
        <w:fldChar w:fldCharType="begin"/>
      </w:r>
      <w:r w:rsidR="00E621CF" w:rsidRPr="008B44A4">
        <w:rPr>
          <w:rFonts w:asciiTheme="majorBidi" w:hAnsiTheme="majorBidi" w:cstheme="majorBidi"/>
          <w:color w:val="000000" w:themeColor="text1"/>
          <w:sz w:val="24"/>
          <w:szCs w:val="24"/>
          <w:highlight w:val="yellow"/>
        </w:rPr>
        <w:instrText xml:space="preserve"> ADDIN ZOTERO_ITEM CSL_CITATION {"citationID":"a53mYXU7","properties":{"formattedCitation":"[70]","plainCitation":"[70]","noteIndex":0},"citationItems":[{"id":671,"uris":["http://zotero.org/users/local/8HkWoD71/items/EFPLWDI4"],"itemData":{"id":671,"type":"article-journal","container-title":"Data Mining and Knowledge Discovery","issue":"5","page":"1444–1479","source":"Google Scholar","title":"Local community detection in multilayer networks","volume":"31","author":[{"family":"Interdonato","given":"Roberto"},{"family":"Tagarelli","given":"Andrea"},{"family":"Ienco","given":"Dino"},{"family":"Sallaberry","given":"Arnaud"},{"family":"Poncelet","given":"Pascal"}],"issued":{"date-parts":[["2017"]]}}}],"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E621CF" w:rsidRPr="008B44A4">
        <w:rPr>
          <w:sz w:val="24"/>
          <w:highlight w:val="yellow"/>
        </w:rPr>
        <w:t>[70]</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GenLouv</w:t>
      </w:r>
      <w:r w:rsidRPr="008B44A4">
        <w:rPr>
          <w:rFonts w:asciiTheme="majorBidi" w:hAnsiTheme="majorBidi" w:cstheme="majorBidi"/>
          <w:color w:val="000000" w:themeColor="text1"/>
          <w:sz w:val="24"/>
          <w:szCs w:val="24"/>
          <w:highlight w:val="yellow"/>
        </w:rPr>
        <w:fldChar w:fldCharType="begin"/>
      </w:r>
      <w:r w:rsidR="00E621CF" w:rsidRPr="008B44A4">
        <w:rPr>
          <w:rFonts w:asciiTheme="majorBidi" w:hAnsiTheme="majorBidi" w:cstheme="majorBidi"/>
          <w:color w:val="000000" w:themeColor="text1"/>
          <w:sz w:val="24"/>
          <w:szCs w:val="24"/>
          <w:highlight w:val="yellow"/>
        </w:rPr>
        <w:instrText xml:space="preserve"> ADDIN ZOTERO_ITEM CSL_CITATION {"citationID":"moAkOQHR","properties":{"formattedCitation":"[71]","plainCitation":"[71]","noteIndex":0},"citationItems":[{"id":2305,"uris":["http://zotero.org/users/local/8HkWoD71/items/MEIDYNVU"],"itemData":{"id":2305,"type":"article-journal","container-title":"URL http://netwiki. amath. unc. edu/GenLouvain","source":"Google Scholar","title":"A generalized Louvain method for community detection implemented in MATLAB","author":[{"family":"Jutla","given":"Inderjit S."},{"family":"Jeub","given":"Lucas GS"},{"family":"Mucha","given":"Peter J."}],"issued":{"date-parts":[["2011"]]}}}],"schema":"https://github.com/citation-style-language/schema/raw/master/csl-citation.json"}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E621CF" w:rsidRPr="008B44A4">
        <w:rPr>
          <w:sz w:val="24"/>
          <w:highlight w:val="yellow"/>
        </w:rPr>
        <w:t>[71]</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mInfomap</w:t>
      </w:r>
      <w:r w:rsidRPr="008B44A4">
        <w:rPr>
          <w:rFonts w:asciiTheme="majorBidi" w:hAnsiTheme="majorBidi" w:cstheme="majorBidi"/>
          <w:color w:val="000000" w:themeColor="text1"/>
          <w:sz w:val="24"/>
          <w:szCs w:val="24"/>
          <w:highlight w:val="yellow"/>
        </w:rPr>
        <w:fldChar w:fldCharType="begin"/>
      </w:r>
      <w:r w:rsidR="00E621CF" w:rsidRPr="008B44A4">
        <w:rPr>
          <w:rFonts w:asciiTheme="majorBidi" w:hAnsiTheme="majorBidi" w:cstheme="majorBidi"/>
          <w:color w:val="000000" w:themeColor="text1"/>
          <w:sz w:val="24"/>
          <w:szCs w:val="24"/>
          <w:highlight w:val="yellow"/>
        </w:rPr>
        <w:instrText xml:space="preserve"> ADDIN ZOTERO_ITEM CSL_CITATION {"citationID":"IFNcIQxm","properties":{"formattedCitation":"[72]","plainCitation":"[72]","noteIndex":0},"citationItems":[{"id":2296,"uris":["http://zotero.org/users/local/8HkWoD71/items/ZA648ZCJ"],"itemData":{"id":2296,"type":"article-journal","container-title":"Physical Review X","issue":"1","note":"publisher: APS","page":"011027","source":"Google Scholar","title":"Identifying modular flows on multilayer networks reveals highly overlapping organization in interconnected systems","volume":"5","author":[{"family":"De Domenico","given":"Manlio"},{"family":"Lancichinetti","given":"Andrea"},{"family":"Arenas","given":"Alex"},{"family":"Rosvall","given":"Martin"}],"issued":{"date-parts":[["2015"]]}}}],"schema":"https://github.com/citation-style-language/schema/raw/master/csl-citation.json"}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E621CF" w:rsidRPr="008B44A4">
        <w:rPr>
          <w:sz w:val="24"/>
          <w:highlight w:val="yellow"/>
        </w:rPr>
        <w:t>[72]</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PMM</w:t>
      </w:r>
      <w:r w:rsidRPr="008B44A4">
        <w:rPr>
          <w:rFonts w:asciiTheme="majorBidi" w:hAnsiTheme="majorBidi" w:cstheme="majorBidi"/>
          <w:color w:val="000000" w:themeColor="text1"/>
          <w:sz w:val="24"/>
          <w:szCs w:val="24"/>
          <w:highlight w:val="yellow"/>
        </w:rPr>
        <w:fldChar w:fldCharType="begin"/>
      </w:r>
      <w:r w:rsidR="00E621CF" w:rsidRPr="008B44A4">
        <w:rPr>
          <w:rFonts w:asciiTheme="majorBidi" w:hAnsiTheme="majorBidi" w:cstheme="majorBidi"/>
          <w:color w:val="000000" w:themeColor="text1"/>
          <w:sz w:val="24"/>
          <w:szCs w:val="24"/>
          <w:highlight w:val="yellow"/>
        </w:rPr>
        <w:instrText xml:space="preserve"> ADDIN ZOTERO_ITEM CSL_CITATION {"citationID":"OF6XfgFQ","properties":{"formattedCitation":"[73]","plainCitation":"[73]","noteIndex":0},"citationItems":[{"id":2293,"uris":["http://zotero.org/users/local/8HkWoD71/items/LPZYGH89"],"itemData":{"id":2293,"type":"paper-conference","container-title":"2009 Ninth IEEE International Conference on Data Mining","page":"503–512","publisher":"IEEE","source":"Google Scholar","title":"Uncoverning groups via heterogeneous interaction analysis","author":[{"family":"Tang","given":"Lei"},{"family":"Wang","given":"Xufei"},{"family":"Liu","given":"Huan"}],"issued":{"date-parts":[["2009"]]}}}],"schema":"https://github.com/citation-style-language/schema/raw/master/csl-citation.json"}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E621CF" w:rsidRPr="008B44A4">
        <w:rPr>
          <w:sz w:val="24"/>
          <w:highlight w:val="yellow"/>
        </w:rPr>
        <w:t>[73]</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CLACD</w:t>
      </w:r>
      <w:r w:rsidRPr="008B44A4">
        <w:rPr>
          <w:rFonts w:asciiTheme="majorBidi" w:hAnsiTheme="majorBidi" w:cstheme="majorBidi"/>
          <w:color w:val="000000" w:themeColor="text1"/>
          <w:sz w:val="24"/>
          <w:szCs w:val="24"/>
          <w:highlight w:val="yellow"/>
        </w:rPr>
        <w:fldChar w:fldCharType="begin"/>
      </w:r>
      <w:r w:rsidR="009A6341" w:rsidRPr="008B44A4">
        <w:rPr>
          <w:rFonts w:asciiTheme="majorBidi" w:hAnsiTheme="majorBidi" w:cstheme="majorBidi"/>
          <w:color w:val="000000" w:themeColor="text1"/>
          <w:sz w:val="24"/>
          <w:szCs w:val="24"/>
          <w:highlight w:val="yellow"/>
        </w:rPr>
        <w:instrText xml:space="preserve"> ADDIN ZOTERO_ITEM CSL_CITATION {"citationID":"5JOHtuRe","properties":{"formattedCitation":"[10]","plainCitation":"[10]","noteIndex":0},"citationItems":[{"id":1122,"uris":["http://zotero.org/users/local/8HkWoD71/items/MLDRYJFD"],"itemData":{"id":1122,"type":"article-journal","abstract":"Community structure is one of the common and fundamental characteristics of many real-world networks such as information and social networks. The structure, function, evolution and dynamics of complex social networks can be explored through detecting the community structure of networks. In this paper, a new community detection algorithm based on cellular learning automata (CLA), in which a number of learning automata (LA) cooperate with each other, is proposed. The proposed algorithm taking advantage of irregular CLA finds a partial spanning tree and then forms the local communities on the found the partial spanning tree at each step in order to reduce the network size. As the proposed algorithm proceeds, LA are interacted with both local and global environments to modify the found communities that gradually yielded the near-optimal community structure of the network through the evolution of the CLA. To evaluate the efficiency of the proposed algorithm, several experiments are conducted on synthetic and real networks. Experimental results confirm the superiority and effectiveness of the proposed CLA-based algorithm in terms of various evaluation measures comprising Conductance, Modularity, Normalized Mutual Information, Purity and Rand-index.","container-title":"Journal of Computational Science","DOI":"10.1016/j.jocs.2017.10.009","ISSN":"1877-7503","journalAbbreviation":"Journal of Computational Science","language":"en","page":"413-426","source":"ScienceDirect","title":"A new cellular learning automata-based algorithm for community detection in complex social networks","volume":"24","author":[{"family":"Khomami","given":"Mohammad Mehdi Daliri"},{"family":"Rezvanian","given":"Alireza"},{"family":"Meybodi","given":"Mohammad Reza"}],"issued":{"date-parts":[["2018",1,1]]}}}],"schema":"https://github.com/citation-style-language/schema/raw/master/csl-citation.json"}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9A6341" w:rsidRPr="008B44A4">
        <w:rPr>
          <w:sz w:val="24"/>
          <w:highlight w:val="yellow"/>
        </w:rPr>
        <w:t>[10]</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xml:space="preserve"> and MLCD</w:t>
      </w:r>
      <w:r w:rsidRPr="008B44A4">
        <w:rPr>
          <w:rFonts w:asciiTheme="majorBidi" w:hAnsiTheme="majorBidi" w:cstheme="majorBidi"/>
          <w:color w:val="000000" w:themeColor="text1"/>
          <w:sz w:val="24"/>
          <w:szCs w:val="24"/>
          <w:highlight w:val="yellow"/>
        </w:rPr>
        <w:fldChar w:fldCharType="begin"/>
      </w:r>
      <w:r w:rsidR="00E621CF" w:rsidRPr="008B44A4">
        <w:rPr>
          <w:rFonts w:asciiTheme="majorBidi" w:hAnsiTheme="majorBidi" w:cstheme="majorBidi"/>
          <w:color w:val="000000" w:themeColor="text1"/>
          <w:sz w:val="24"/>
          <w:szCs w:val="24"/>
          <w:highlight w:val="yellow"/>
        </w:rPr>
        <w:instrText xml:space="preserve"> ADDIN ZOTERO_ITEM CSL_CITATION {"citationID":"UBTLEZXn","properties":{"formattedCitation":"[74]","plainCitation":"[74]","noteIndex":0},"citationItems":[{"id":2291,"uris":["http://zotero.org/users/local/8HkWoD71/items/F8PVLCZZ"],"itemData":{"id":2291,"type":"article-journal","container-title":"Future Generation Computer Systems","note":"publisher: Elsevier","page":"221–235","source":"Google Scholar","title":"Multilayer overlapping community detection using multi-objective optimization","volume":"101","author":[{"family":"Shahmoradi","given":"Mohammad Reza"},{"family":"Ebrahimi","given":"Morteza"},{"family":"Heshmati","given":"Zainabolhoda"},{"family":"Salehi","given":"Mostafa"}],"issued":{"date-parts":[["2019"]]}}}],"schema":"https://github.com/citation-style-language/schema/raw/master/csl-citation.json"} </w:instrText>
      </w:r>
      <w:r w:rsidRPr="008B44A4">
        <w:rPr>
          <w:rFonts w:asciiTheme="majorBidi" w:hAnsiTheme="majorBidi" w:cstheme="majorBidi"/>
          <w:color w:val="000000" w:themeColor="text1"/>
          <w:sz w:val="24"/>
          <w:szCs w:val="24"/>
          <w:highlight w:val="yellow"/>
        </w:rPr>
        <w:fldChar w:fldCharType="separate"/>
      </w:r>
      <w:r w:rsidR="00E621CF" w:rsidRPr="008B44A4">
        <w:rPr>
          <w:sz w:val="24"/>
          <w:highlight w:val="yellow"/>
        </w:rPr>
        <w:t>[74]</w:t>
      </w:r>
      <w:r w:rsidRPr="008B44A4">
        <w:rPr>
          <w:rFonts w:asciiTheme="majorBidi" w:hAnsiTheme="majorBidi" w:cstheme="majorBidi"/>
          <w:color w:val="000000" w:themeColor="text1"/>
          <w:sz w:val="24"/>
          <w:szCs w:val="24"/>
          <w:highlight w:val="yellow"/>
        </w:rPr>
        <w:fldChar w:fldCharType="end"/>
      </w:r>
      <w:r w:rsidRPr="008B44A4">
        <w:rPr>
          <w:rFonts w:asciiTheme="majorBidi" w:hAnsiTheme="majorBidi" w:cstheme="majorBidi"/>
          <w:color w:val="000000" w:themeColor="text1"/>
          <w:sz w:val="24"/>
          <w:szCs w:val="24"/>
          <w:highlight w:val="yellow"/>
        </w:rPr>
        <w:t xml:space="preserve">. </w:t>
      </w:r>
      <w:r w:rsidR="008B44A4" w:rsidRPr="008B44A4">
        <w:rPr>
          <w:rFonts w:asciiTheme="majorBidi" w:hAnsiTheme="majorBidi" w:cstheme="majorBidi"/>
          <w:color w:val="000000" w:themeColor="text1"/>
          <w:sz w:val="24"/>
          <w:szCs w:val="24"/>
          <w:highlight w:val="yellow"/>
        </w:rPr>
        <w:t>The evaluation presented in the Table 2 demonstrates the effectiveness of various algorithms in maximizing modularity (Q) across real-world networks, with the performance assessed based on maximum (Max) and average (Avg) modularity. Among the algorithms, CGG-OV consistently outperforms others, achieving the highest Max modularity across most networks, including Florentine, Monastery, Bankwiring, Tailorship, and Acus. This indicates its strong capability in optimizing community structures. Additionally, CGG-OV exhibits robust Avg modularity scores, often matching or exceeding competitors like GenLouv and MLCD, highlighting its stability and reliability. In comparison, the baseline Pure-Chance (CGG) algorithm achieves significantly lower modularity values, emphasizing the improvements introduced by CGG-OV. GenLouv performs well in Avg modularity and is competitive in Max modularity but is slightly outperformed by CGG-OV in key networks. On the other hand, M-Infomap struggles with both Max and Avg modularity, particularly in networks like Acus and FF-Tw-Yt, where its values are notably lower than other algorithms. PMM, CLACD, and MLCD show mixed performance, with MLCD being competitive in some networks but generally unable to surpass CGG-OV. In network-specific trends, CGG-OV excels in larger, complex networks such as Friendfeed and FF-Tw-Yt, achieving the highest modularity scores, while maintaining consistent results across simpler networks like Florentine and Monastery. These findings suggest that CGG-OV is not only an improvement over its baseline but also a robust and effective alternative to other state-of-the-art methods. The CGG-OV</w:t>
      </w:r>
      <w:r w:rsidR="00284FF4">
        <w:rPr>
          <w:rFonts w:asciiTheme="majorBidi" w:hAnsiTheme="majorBidi" w:cstheme="majorBidi"/>
          <w:color w:val="000000" w:themeColor="text1"/>
          <w:sz w:val="24"/>
          <w:szCs w:val="24"/>
          <w:highlight w:val="yellow"/>
        </w:rPr>
        <w:t xml:space="preserve"> algorithm provides</w:t>
      </w:r>
      <w:r w:rsidR="008B44A4" w:rsidRPr="008B44A4">
        <w:rPr>
          <w:rFonts w:asciiTheme="majorBidi" w:hAnsiTheme="majorBidi" w:cstheme="majorBidi"/>
          <w:color w:val="000000" w:themeColor="text1"/>
          <w:sz w:val="24"/>
          <w:szCs w:val="24"/>
          <w:highlight w:val="yellow"/>
        </w:rPr>
        <w:t xml:space="preserve"> superior performance, particularly its ability to maximize modularity across diverse networks, and position it as a reliable solution for community detection tasks. Moreover, the table provides evidence of the challenges faced by algorithms like M-Infomap and PMM, which tend to underperform in modularity metrics, further underscoring CGG-OV's advantages in this domain.</w:t>
      </w:r>
    </w:p>
    <w:p w14:paraId="54B42576" w14:textId="77777777" w:rsidR="00622FEB" w:rsidRDefault="00622FEB" w:rsidP="00622FEB">
      <w:pPr>
        <w:jc w:val="center"/>
        <w:rPr>
          <w:color w:val="000000" w:themeColor="text1"/>
          <w:szCs w:val="16"/>
        </w:rPr>
      </w:pPr>
      <w:r w:rsidRPr="00E83906">
        <w:rPr>
          <w:b/>
          <w:bCs/>
          <w:color w:val="000000" w:themeColor="text1"/>
          <w:szCs w:val="16"/>
        </w:rPr>
        <w:t>Table 2:</w:t>
      </w:r>
      <w:r>
        <w:rPr>
          <w:color w:val="000000" w:themeColor="text1"/>
          <w:szCs w:val="16"/>
        </w:rPr>
        <w:t xml:space="preserve"> </w:t>
      </w:r>
      <w:r w:rsidRPr="00E83906">
        <w:rPr>
          <w:color w:val="000000" w:themeColor="text1"/>
          <w:szCs w:val="16"/>
        </w:rPr>
        <w:t xml:space="preserve">Evaluation of </w:t>
      </w:r>
      <w:r>
        <w:rPr>
          <w:color w:val="000000" w:themeColor="text1"/>
          <w:szCs w:val="16"/>
        </w:rPr>
        <w:t>CGG-OV</w:t>
      </w:r>
      <w:r w:rsidRPr="00E83906">
        <w:rPr>
          <w:color w:val="000000" w:themeColor="text1"/>
          <w:szCs w:val="16"/>
        </w:rPr>
        <w:t xml:space="preserve"> algorithms on real-world networks based on maximum (Max) and average (Avg.) modularity.</w:t>
      </w:r>
    </w:p>
    <w:tbl>
      <w:tblPr>
        <w:tblStyle w:val="TableGrid"/>
        <w:tblW w:w="10843" w:type="dxa"/>
        <w:tblLook w:val="04A0" w:firstRow="1" w:lastRow="0" w:firstColumn="1" w:lastColumn="0" w:noHBand="0" w:noVBand="1"/>
      </w:tblPr>
      <w:tblGrid>
        <w:gridCol w:w="1313"/>
        <w:gridCol w:w="838"/>
        <w:gridCol w:w="1955"/>
        <w:gridCol w:w="1134"/>
        <w:gridCol w:w="1276"/>
        <w:gridCol w:w="1134"/>
        <w:gridCol w:w="992"/>
        <w:gridCol w:w="1121"/>
        <w:gridCol w:w="1080"/>
      </w:tblGrid>
      <w:tr w:rsidR="00622FEB" w:rsidRPr="00284FF4" w14:paraId="6AE5092B" w14:textId="77777777" w:rsidTr="00DE5FE9">
        <w:trPr>
          <w:trHeight w:val="453"/>
        </w:trPr>
        <w:tc>
          <w:tcPr>
            <w:tcW w:w="1313" w:type="dxa"/>
            <w:tcBorders>
              <w:left w:val="nil"/>
              <w:bottom w:val="single" w:sz="4" w:space="0" w:color="auto"/>
              <w:right w:val="nil"/>
            </w:tcBorders>
            <w:vAlign w:val="center"/>
          </w:tcPr>
          <w:p w14:paraId="1E0DF344"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Networks</w:t>
            </w:r>
          </w:p>
        </w:tc>
        <w:tc>
          <w:tcPr>
            <w:tcW w:w="838" w:type="dxa"/>
            <w:tcBorders>
              <w:left w:val="nil"/>
              <w:bottom w:val="single" w:sz="4" w:space="0" w:color="auto"/>
              <w:right w:val="nil"/>
            </w:tcBorders>
            <w:vAlign w:val="center"/>
          </w:tcPr>
          <w:p w14:paraId="183A318D"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Q</w:t>
            </w:r>
          </w:p>
        </w:tc>
        <w:tc>
          <w:tcPr>
            <w:tcW w:w="1955" w:type="dxa"/>
            <w:tcBorders>
              <w:left w:val="nil"/>
              <w:bottom w:val="single" w:sz="4" w:space="0" w:color="auto"/>
              <w:right w:val="nil"/>
            </w:tcBorders>
            <w:vAlign w:val="center"/>
          </w:tcPr>
          <w:p w14:paraId="0B8BAA65"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Pure-Chance(CGG)</w:t>
            </w:r>
          </w:p>
        </w:tc>
        <w:tc>
          <w:tcPr>
            <w:tcW w:w="1134" w:type="dxa"/>
            <w:tcBorders>
              <w:left w:val="nil"/>
              <w:bottom w:val="single" w:sz="4" w:space="0" w:color="auto"/>
              <w:right w:val="nil"/>
            </w:tcBorders>
            <w:vAlign w:val="center"/>
          </w:tcPr>
          <w:p w14:paraId="081492B3"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GenLouv</w:t>
            </w:r>
          </w:p>
        </w:tc>
        <w:tc>
          <w:tcPr>
            <w:tcW w:w="1276" w:type="dxa"/>
            <w:tcBorders>
              <w:left w:val="nil"/>
              <w:bottom w:val="single" w:sz="4" w:space="0" w:color="auto"/>
              <w:right w:val="nil"/>
            </w:tcBorders>
            <w:vAlign w:val="center"/>
          </w:tcPr>
          <w:p w14:paraId="184CA4BD"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M-Infomap</w:t>
            </w:r>
          </w:p>
        </w:tc>
        <w:tc>
          <w:tcPr>
            <w:tcW w:w="1134" w:type="dxa"/>
            <w:tcBorders>
              <w:left w:val="nil"/>
              <w:bottom w:val="single" w:sz="4" w:space="0" w:color="auto"/>
              <w:right w:val="nil"/>
            </w:tcBorders>
            <w:vAlign w:val="center"/>
          </w:tcPr>
          <w:p w14:paraId="4F58939E"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PMM</w:t>
            </w:r>
          </w:p>
        </w:tc>
        <w:tc>
          <w:tcPr>
            <w:tcW w:w="992" w:type="dxa"/>
            <w:tcBorders>
              <w:left w:val="nil"/>
              <w:bottom w:val="single" w:sz="4" w:space="0" w:color="auto"/>
              <w:right w:val="nil"/>
            </w:tcBorders>
            <w:vAlign w:val="center"/>
          </w:tcPr>
          <w:p w14:paraId="1423EDA4"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CLACD</w:t>
            </w:r>
          </w:p>
        </w:tc>
        <w:tc>
          <w:tcPr>
            <w:tcW w:w="1121" w:type="dxa"/>
            <w:tcBorders>
              <w:left w:val="nil"/>
              <w:bottom w:val="single" w:sz="4" w:space="0" w:color="auto"/>
              <w:right w:val="nil"/>
            </w:tcBorders>
            <w:vAlign w:val="center"/>
          </w:tcPr>
          <w:p w14:paraId="41606CDE"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MLCD</w:t>
            </w:r>
          </w:p>
        </w:tc>
        <w:tc>
          <w:tcPr>
            <w:tcW w:w="1080" w:type="dxa"/>
            <w:tcBorders>
              <w:left w:val="nil"/>
              <w:bottom w:val="single" w:sz="4" w:space="0" w:color="auto"/>
              <w:right w:val="nil"/>
            </w:tcBorders>
            <w:vAlign w:val="center"/>
          </w:tcPr>
          <w:p w14:paraId="2B3D54A5" w14:textId="77777777" w:rsidR="00622FEB" w:rsidRPr="00284FF4" w:rsidRDefault="00622FEB" w:rsidP="00DE5FE9">
            <w:pPr>
              <w:jc w:val="center"/>
              <w:rPr>
                <w:b/>
                <w:bCs/>
                <w:color w:val="000000" w:themeColor="text1"/>
                <w:szCs w:val="16"/>
                <w:highlight w:val="yellow"/>
              </w:rPr>
            </w:pPr>
            <w:r w:rsidRPr="00284FF4">
              <w:rPr>
                <w:rFonts w:asciiTheme="majorBidi" w:eastAsia="Times New Roman" w:hAnsiTheme="majorBidi" w:cstheme="majorBidi"/>
                <w:b/>
                <w:bCs/>
                <w:color w:val="000000" w:themeColor="text1"/>
                <w:highlight w:val="yellow"/>
              </w:rPr>
              <w:t>CGG-OV</w:t>
            </w:r>
          </w:p>
        </w:tc>
      </w:tr>
      <w:tr w:rsidR="00622FEB" w:rsidRPr="00284FF4" w14:paraId="483CAA64" w14:textId="77777777" w:rsidTr="00DE5FE9">
        <w:trPr>
          <w:trHeight w:val="241"/>
        </w:trPr>
        <w:tc>
          <w:tcPr>
            <w:tcW w:w="1313" w:type="dxa"/>
            <w:tcBorders>
              <w:left w:val="nil"/>
              <w:bottom w:val="nil"/>
              <w:right w:val="nil"/>
            </w:tcBorders>
          </w:tcPr>
          <w:p w14:paraId="6F9D9E8B" w14:textId="77777777" w:rsidR="00622FEB" w:rsidRPr="00284FF4" w:rsidRDefault="00622FEB" w:rsidP="00DE5FE9">
            <w:pPr>
              <w:jc w:val="center"/>
              <w:rPr>
                <w:b/>
                <w:bCs/>
                <w:color w:val="000000" w:themeColor="text1"/>
                <w:szCs w:val="16"/>
                <w:highlight w:val="yellow"/>
              </w:rPr>
            </w:pPr>
            <w:r w:rsidRPr="00284FF4">
              <w:rPr>
                <w:rFonts w:asciiTheme="majorBidi" w:hAnsiTheme="majorBidi" w:cstheme="majorBidi"/>
                <w:b/>
                <w:bCs/>
                <w:color w:val="000000" w:themeColor="text1"/>
                <w:sz w:val="18"/>
                <w:szCs w:val="18"/>
                <w:highlight w:val="yellow"/>
              </w:rPr>
              <w:t>Florentine</w:t>
            </w:r>
          </w:p>
        </w:tc>
        <w:tc>
          <w:tcPr>
            <w:tcW w:w="838" w:type="dxa"/>
            <w:tcBorders>
              <w:left w:val="nil"/>
              <w:bottom w:val="nil"/>
              <w:right w:val="nil"/>
            </w:tcBorders>
          </w:tcPr>
          <w:p w14:paraId="0CD8384E"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left w:val="nil"/>
              <w:bottom w:val="nil"/>
              <w:right w:val="nil"/>
            </w:tcBorders>
          </w:tcPr>
          <w:p w14:paraId="5DF4BAE9" w14:textId="0A423ADD"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0.411</w:t>
            </w:r>
          </w:p>
        </w:tc>
        <w:tc>
          <w:tcPr>
            <w:tcW w:w="1134" w:type="dxa"/>
            <w:tcBorders>
              <w:left w:val="nil"/>
              <w:bottom w:val="nil"/>
              <w:right w:val="nil"/>
            </w:tcBorders>
          </w:tcPr>
          <w:p w14:paraId="10B36DCA" w14:textId="7D664DE9"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0.530</w:t>
            </w:r>
          </w:p>
        </w:tc>
        <w:tc>
          <w:tcPr>
            <w:tcW w:w="1276" w:type="dxa"/>
            <w:tcBorders>
              <w:left w:val="nil"/>
              <w:bottom w:val="nil"/>
              <w:right w:val="nil"/>
            </w:tcBorders>
          </w:tcPr>
          <w:p w14:paraId="4E879C7F" w14:textId="2709A4B4"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0.548</w:t>
            </w:r>
          </w:p>
        </w:tc>
        <w:tc>
          <w:tcPr>
            <w:tcW w:w="1134" w:type="dxa"/>
            <w:tcBorders>
              <w:left w:val="nil"/>
              <w:bottom w:val="nil"/>
              <w:right w:val="nil"/>
            </w:tcBorders>
          </w:tcPr>
          <w:p w14:paraId="438BA43B" w14:textId="47C2A8E5"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0.456</w:t>
            </w:r>
          </w:p>
        </w:tc>
        <w:tc>
          <w:tcPr>
            <w:tcW w:w="992" w:type="dxa"/>
            <w:tcBorders>
              <w:left w:val="nil"/>
              <w:bottom w:val="nil"/>
              <w:right w:val="nil"/>
            </w:tcBorders>
          </w:tcPr>
          <w:p w14:paraId="5F283B15" w14:textId="3581E873"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0.546</w:t>
            </w:r>
          </w:p>
        </w:tc>
        <w:tc>
          <w:tcPr>
            <w:tcW w:w="1121" w:type="dxa"/>
            <w:tcBorders>
              <w:left w:val="nil"/>
              <w:bottom w:val="nil"/>
              <w:right w:val="nil"/>
            </w:tcBorders>
          </w:tcPr>
          <w:p w14:paraId="256F71B1" w14:textId="6A7E1DF3"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0.591</w:t>
            </w:r>
          </w:p>
        </w:tc>
        <w:tc>
          <w:tcPr>
            <w:tcW w:w="1080" w:type="dxa"/>
            <w:tcBorders>
              <w:left w:val="nil"/>
              <w:bottom w:val="nil"/>
              <w:right w:val="nil"/>
            </w:tcBorders>
          </w:tcPr>
          <w:p w14:paraId="3F695DB4" w14:textId="71B28026" w:rsidR="00622FEB" w:rsidRPr="00284FF4" w:rsidRDefault="00E01AA1"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0.592</w:t>
            </w:r>
          </w:p>
        </w:tc>
      </w:tr>
      <w:tr w:rsidR="00622FEB" w:rsidRPr="00284FF4" w14:paraId="3E608A14" w14:textId="77777777" w:rsidTr="00DE5FE9">
        <w:trPr>
          <w:trHeight w:val="241"/>
        </w:trPr>
        <w:tc>
          <w:tcPr>
            <w:tcW w:w="1313" w:type="dxa"/>
            <w:tcBorders>
              <w:top w:val="nil"/>
              <w:left w:val="nil"/>
              <w:bottom w:val="nil"/>
              <w:right w:val="nil"/>
            </w:tcBorders>
          </w:tcPr>
          <w:p w14:paraId="5A619CA9"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6DC3F388"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11629714" w14:textId="357FBB2C"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0.405</w:t>
            </w:r>
          </w:p>
        </w:tc>
        <w:tc>
          <w:tcPr>
            <w:tcW w:w="1134" w:type="dxa"/>
            <w:tcBorders>
              <w:top w:val="nil"/>
              <w:left w:val="nil"/>
              <w:bottom w:val="nil"/>
              <w:right w:val="nil"/>
            </w:tcBorders>
          </w:tcPr>
          <w:p w14:paraId="0E4A98AF" w14:textId="450EF0C4"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0.527</w:t>
            </w:r>
          </w:p>
        </w:tc>
        <w:tc>
          <w:tcPr>
            <w:tcW w:w="1276" w:type="dxa"/>
            <w:tcBorders>
              <w:top w:val="nil"/>
              <w:left w:val="nil"/>
              <w:bottom w:val="nil"/>
              <w:right w:val="nil"/>
            </w:tcBorders>
          </w:tcPr>
          <w:p w14:paraId="5ED030D0" w14:textId="709F8452"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0.542</w:t>
            </w:r>
          </w:p>
        </w:tc>
        <w:tc>
          <w:tcPr>
            <w:tcW w:w="1134" w:type="dxa"/>
            <w:tcBorders>
              <w:top w:val="nil"/>
              <w:left w:val="nil"/>
              <w:bottom w:val="nil"/>
              <w:right w:val="nil"/>
            </w:tcBorders>
          </w:tcPr>
          <w:p w14:paraId="73ED8116" w14:textId="60261E4B"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0.452</w:t>
            </w:r>
          </w:p>
        </w:tc>
        <w:tc>
          <w:tcPr>
            <w:tcW w:w="992" w:type="dxa"/>
            <w:tcBorders>
              <w:top w:val="nil"/>
              <w:left w:val="nil"/>
              <w:bottom w:val="nil"/>
              <w:right w:val="nil"/>
            </w:tcBorders>
          </w:tcPr>
          <w:p w14:paraId="797E2DE9" w14:textId="63429A01"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0.542</w:t>
            </w:r>
          </w:p>
        </w:tc>
        <w:tc>
          <w:tcPr>
            <w:tcW w:w="1121" w:type="dxa"/>
            <w:tcBorders>
              <w:top w:val="nil"/>
              <w:left w:val="nil"/>
              <w:bottom w:val="nil"/>
              <w:right w:val="nil"/>
            </w:tcBorders>
          </w:tcPr>
          <w:p w14:paraId="78B44CD6" w14:textId="677A3B11"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0.589</w:t>
            </w:r>
          </w:p>
        </w:tc>
        <w:tc>
          <w:tcPr>
            <w:tcW w:w="1080" w:type="dxa"/>
            <w:tcBorders>
              <w:top w:val="nil"/>
              <w:left w:val="nil"/>
              <w:bottom w:val="nil"/>
              <w:right w:val="nil"/>
            </w:tcBorders>
          </w:tcPr>
          <w:p w14:paraId="37F49E0F" w14:textId="450B2314"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0.591</w:t>
            </w:r>
          </w:p>
        </w:tc>
      </w:tr>
      <w:tr w:rsidR="00622FEB" w:rsidRPr="00284FF4" w14:paraId="3E971558" w14:textId="77777777" w:rsidTr="00DE5FE9">
        <w:trPr>
          <w:trHeight w:val="241"/>
        </w:trPr>
        <w:tc>
          <w:tcPr>
            <w:tcW w:w="1313" w:type="dxa"/>
            <w:tcBorders>
              <w:top w:val="nil"/>
              <w:left w:val="nil"/>
              <w:bottom w:val="nil"/>
              <w:right w:val="nil"/>
            </w:tcBorders>
          </w:tcPr>
          <w:p w14:paraId="189DF8EF" w14:textId="77777777" w:rsidR="00622FEB" w:rsidRPr="00284FF4" w:rsidRDefault="00622FEB" w:rsidP="00DE5FE9">
            <w:pPr>
              <w:jc w:val="center"/>
              <w:rPr>
                <w:b/>
                <w:bCs/>
                <w:color w:val="000000" w:themeColor="text1"/>
                <w:szCs w:val="16"/>
                <w:highlight w:val="yellow"/>
              </w:rPr>
            </w:pPr>
            <w:r w:rsidRPr="00284FF4">
              <w:rPr>
                <w:rFonts w:asciiTheme="majorBidi" w:hAnsiTheme="majorBidi" w:cstheme="majorBidi"/>
                <w:b/>
                <w:bCs/>
                <w:color w:val="000000" w:themeColor="text1"/>
                <w:sz w:val="18"/>
                <w:szCs w:val="18"/>
                <w:highlight w:val="yellow"/>
              </w:rPr>
              <w:t>Monastery</w:t>
            </w:r>
          </w:p>
        </w:tc>
        <w:tc>
          <w:tcPr>
            <w:tcW w:w="838" w:type="dxa"/>
            <w:tcBorders>
              <w:top w:val="nil"/>
              <w:left w:val="nil"/>
              <w:bottom w:val="nil"/>
              <w:right w:val="nil"/>
            </w:tcBorders>
          </w:tcPr>
          <w:p w14:paraId="7F63B03A"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2E6CA53F" w14:textId="2A9B57BD"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0.211</w:t>
            </w:r>
          </w:p>
        </w:tc>
        <w:tc>
          <w:tcPr>
            <w:tcW w:w="1134" w:type="dxa"/>
            <w:tcBorders>
              <w:top w:val="nil"/>
              <w:left w:val="nil"/>
              <w:bottom w:val="nil"/>
              <w:right w:val="nil"/>
            </w:tcBorders>
          </w:tcPr>
          <w:p w14:paraId="190C2540" w14:textId="330D84F3"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0.411</w:t>
            </w:r>
          </w:p>
        </w:tc>
        <w:tc>
          <w:tcPr>
            <w:tcW w:w="1276" w:type="dxa"/>
            <w:tcBorders>
              <w:top w:val="nil"/>
              <w:left w:val="nil"/>
              <w:bottom w:val="nil"/>
              <w:right w:val="nil"/>
            </w:tcBorders>
          </w:tcPr>
          <w:p w14:paraId="01FDC70B" w14:textId="7CCE10CF"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0.241</w:t>
            </w:r>
          </w:p>
        </w:tc>
        <w:tc>
          <w:tcPr>
            <w:tcW w:w="1134" w:type="dxa"/>
            <w:tcBorders>
              <w:top w:val="nil"/>
              <w:left w:val="nil"/>
              <w:bottom w:val="nil"/>
              <w:right w:val="nil"/>
            </w:tcBorders>
          </w:tcPr>
          <w:p w14:paraId="7FC9ACB6" w14:textId="5B86589D"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0.241</w:t>
            </w:r>
          </w:p>
        </w:tc>
        <w:tc>
          <w:tcPr>
            <w:tcW w:w="992" w:type="dxa"/>
            <w:tcBorders>
              <w:top w:val="nil"/>
              <w:left w:val="nil"/>
              <w:bottom w:val="nil"/>
              <w:right w:val="nil"/>
            </w:tcBorders>
          </w:tcPr>
          <w:p w14:paraId="76F3B967" w14:textId="535A0902"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0.398</w:t>
            </w:r>
          </w:p>
        </w:tc>
        <w:tc>
          <w:tcPr>
            <w:tcW w:w="1121" w:type="dxa"/>
            <w:tcBorders>
              <w:top w:val="nil"/>
              <w:left w:val="nil"/>
              <w:bottom w:val="nil"/>
              <w:right w:val="nil"/>
            </w:tcBorders>
          </w:tcPr>
          <w:p w14:paraId="7F1C9BED" w14:textId="061AC1A4"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0.416</w:t>
            </w:r>
          </w:p>
        </w:tc>
        <w:tc>
          <w:tcPr>
            <w:tcW w:w="1080" w:type="dxa"/>
            <w:tcBorders>
              <w:top w:val="nil"/>
              <w:left w:val="nil"/>
              <w:bottom w:val="nil"/>
              <w:right w:val="nil"/>
            </w:tcBorders>
          </w:tcPr>
          <w:p w14:paraId="0796C884" w14:textId="0CA88B20" w:rsidR="00622FEB" w:rsidRPr="00284FF4" w:rsidRDefault="00E01AA1"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0.419</w:t>
            </w:r>
          </w:p>
        </w:tc>
      </w:tr>
      <w:tr w:rsidR="00622FEB" w:rsidRPr="00284FF4" w14:paraId="60DCDFCC" w14:textId="77777777" w:rsidTr="00DE5FE9">
        <w:trPr>
          <w:trHeight w:val="241"/>
        </w:trPr>
        <w:tc>
          <w:tcPr>
            <w:tcW w:w="1313" w:type="dxa"/>
            <w:tcBorders>
              <w:top w:val="nil"/>
              <w:left w:val="nil"/>
              <w:bottom w:val="nil"/>
              <w:right w:val="nil"/>
            </w:tcBorders>
          </w:tcPr>
          <w:p w14:paraId="451A9CF2"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2903D0CC"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126DF6A2" w14:textId="3B54ACD1"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0.204</w:t>
            </w:r>
          </w:p>
        </w:tc>
        <w:tc>
          <w:tcPr>
            <w:tcW w:w="1134" w:type="dxa"/>
            <w:tcBorders>
              <w:top w:val="nil"/>
              <w:left w:val="nil"/>
              <w:bottom w:val="nil"/>
              <w:right w:val="nil"/>
            </w:tcBorders>
          </w:tcPr>
          <w:p w14:paraId="1F9B5422" w14:textId="79560486"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0.402</w:t>
            </w:r>
          </w:p>
        </w:tc>
        <w:tc>
          <w:tcPr>
            <w:tcW w:w="1276" w:type="dxa"/>
            <w:tcBorders>
              <w:top w:val="nil"/>
              <w:left w:val="nil"/>
              <w:bottom w:val="nil"/>
              <w:right w:val="nil"/>
            </w:tcBorders>
          </w:tcPr>
          <w:p w14:paraId="24F7676F" w14:textId="7A871CE4"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0.238</w:t>
            </w:r>
          </w:p>
        </w:tc>
        <w:tc>
          <w:tcPr>
            <w:tcW w:w="1134" w:type="dxa"/>
            <w:tcBorders>
              <w:top w:val="nil"/>
              <w:left w:val="nil"/>
              <w:bottom w:val="nil"/>
              <w:right w:val="nil"/>
            </w:tcBorders>
          </w:tcPr>
          <w:p w14:paraId="4247C0F3" w14:textId="5EFD3DE2"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0.238</w:t>
            </w:r>
          </w:p>
        </w:tc>
        <w:tc>
          <w:tcPr>
            <w:tcW w:w="992" w:type="dxa"/>
            <w:tcBorders>
              <w:top w:val="nil"/>
              <w:left w:val="nil"/>
              <w:bottom w:val="nil"/>
              <w:right w:val="nil"/>
            </w:tcBorders>
          </w:tcPr>
          <w:p w14:paraId="55C209E3" w14:textId="6F8AF439"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0.397</w:t>
            </w:r>
          </w:p>
        </w:tc>
        <w:tc>
          <w:tcPr>
            <w:tcW w:w="1121" w:type="dxa"/>
            <w:tcBorders>
              <w:top w:val="nil"/>
              <w:left w:val="nil"/>
              <w:bottom w:val="nil"/>
              <w:right w:val="nil"/>
            </w:tcBorders>
          </w:tcPr>
          <w:p w14:paraId="10021A9E" w14:textId="33DECF0D"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0.413</w:t>
            </w:r>
          </w:p>
        </w:tc>
        <w:tc>
          <w:tcPr>
            <w:tcW w:w="1080" w:type="dxa"/>
            <w:tcBorders>
              <w:top w:val="nil"/>
              <w:left w:val="nil"/>
              <w:bottom w:val="nil"/>
              <w:right w:val="nil"/>
            </w:tcBorders>
          </w:tcPr>
          <w:p w14:paraId="3BC3C803" w14:textId="60D7B155"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0.418</w:t>
            </w:r>
          </w:p>
        </w:tc>
      </w:tr>
      <w:tr w:rsidR="00622FEB" w:rsidRPr="00284FF4" w14:paraId="2DF76F4F" w14:textId="77777777" w:rsidTr="00DE5FE9">
        <w:trPr>
          <w:trHeight w:val="241"/>
        </w:trPr>
        <w:tc>
          <w:tcPr>
            <w:tcW w:w="1313" w:type="dxa"/>
            <w:tcBorders>
              <w:top w:val="nil"/>
              <w:left w:val="nil"/>
              <w:bottom w:val="nil"/>
              <w:right w:val="nil"/>
            </w:tcBorders>
          </w:tcPr>
          <w:p w14:paraId="1482849B" w14:textId="77777777" w:rsidR="00622FEB" w:rsidRPr="00284FF4" w:rsidRDefault="00622FEB" w:rsidP="00DE5FE9">
            <w:pPr>
              <w:jc w:val="center"/>
              <w:rPr>
                <w:b/>
                <w:bCs/>
                <w:color w:val="000000" w:themeColor="text1"/>
                <w:szCs w:val="16"/>
                <w:highlight w:val="yellow"/>
              </w:rPr>
            </w:pPr>
            <w:r w:rsidRPr="00284FF4">
              <w:rPr>
                <w:rFonts w:asciiTheme="majorBidi" w:hAnsiTheme="majorBidi" w:cstheme="majorBidi"/>
                <w:b/>
                <w:bCs/>
                <w:color w:val="000000" w:themeColor="text1"/>
                <w:sz w:val="18"/>
                <w:szCs w:val="18"/>
                <w:highlight w:val="yellow"/>
              </w:rPr>
              <w:t>Bankwiring</w:t>
            </w:r>
          </w:p>
        </w:tc>
        <w:tc>
          <w:tcPr>
            <w:tcW w:w="838" w:type="dxa"/>
            <w:tcBorders>
              <w:top w:val="nil"/>
              <w:left w:val="nil"/>
              <w:bottom w:val="nil"/>
              <w:right w:val="nil"/>
            </w:tcBorders>
          </w:tcPr>
          <w:p w14:paraId="6E25EC92"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3FF19B12" w14:textId="790DBD69"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0.371</w:t>
            </w:r>
          </w:p>
        </w:tc>
        <w:tc>
          <w:tcPr>
            <w:tcW w:w="1134" w:type="dxa"/>
            <w:tcBorders>
              <w:top w:val="nil"/>
              <w:left w:val="nil"/>
              <w:bottom w:val="nil"/>
              <w:right w:val="nil"/>
            </w:tcBorders>
          </w:tcPr>
          <w:p w14:paraId="32D6C919" w14:textId="09E86110"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0.526</w:t>
            </w:r>
          </w:p>
        </w:tc>
        <w:tc>
          <w:tcPr>
            <w:tcW w:w="1276" w:type="dxa"/>
            <w:tcBorders>
              <w:top w:val="nil"/>
              <w:left w:val="nil"/>
              <w:bottom w:val="nil"/>
              <w:right w:val="nil"/>
            </w:tcBorders>
          </w:tcPr>
          <w:p w14:paraId="74ED8976" w14:textId="561F2B57" w:rsidR="00622FEB" w:rsidRPr="00284FF4" w:rsidRDefault="00E01AA1"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0.919</w:t>
            </w:r>
          </w:p>
        </w:tc>
        <w:tc>
          <w:tcPr>
            <w:tcW w:w="1134" w:type="dxa"/>
            <w:tcBorders>
              <w:top w:val="nil"/>
              <w:left w:val="nil"/>
              <w:bottom w:val="nil"/>
              <w:right w:val="nil"/>
            </w:tcBorders>
          </w:tcPr>
          <w:p w14:paraId="57BF7BB6" w14:textId="7F5E2964"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0.40</w:t>
            </w:r>
          </w:p>
        </w:tc>
        <w:tc>
          <w:tcPr>
            <w:tcW w:w="992" w:type="dxa"/>
            <w:tcBorders>
              <w:top w:val="nil"/>
              <w:left w:val="nil"/>
              <w:bottom w:val="nil"/>
              <w:right w:val="nil"/>
            </w:tcBorders>
          </w:tcPr>
          <w:p w14:paraId="67F9DB18" w14:textId="0E184C88"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0.512</w:t>
            </w:r>
          </w:p>
        </w:tc>
        <w:tc>
          <w:tcPr>
            <w:tcW w:w="1121" w:type="dxa"/>
            <w:tcBorders>
              <w:top w:val="nil"/>
              <w:left w:val="nil"/>
              <w:bottom w:val="nil"/>
              <w:right w:val="nil"/>
            </w:tcBorders>
          </w:tcPr>
          <w:p w14:paraId="775709B9" w14:textId="3086D493"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0.526</w:t>
            </w:r>
          </w:p>
        </w:tc>
        <w:tc>
          <w:tcPr>
            <w:tcW w:w="1080" w:type="dxa"/>
            <w:tcBorders>
              <w:top w:val="nil"/>
              <w:left w:val="nil"/>
              <w:bottom w:val="nil"/>
              <w:right w:val="nil"/>
            </w:tcBorders>
          </w:tcPr>
          <w:p w14:paraId="611CEE86" w14:textId="199EA5E7"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0.526</w:t>
            </w:r>
          </w:p>
        </w:tc>
      </w:tr>
      <w:tr w:rsidR="00622FEB" w:rsidRPr="00284FF4" w14:paraId="22C6182E" w14:textId="77777777" w:rsidTr="00DE5FE9">
        <w:trPr>
          <w:trHeight w:val="241"/>
        </w:trPr>
        <w:tc>
          <w:tcPr>
            <w:tcW w:w="1313" w:type="dxa"/>
            <w:tcBorders>
              <w:top w:val="nil"/>
              <w:left w:val="nil"/>
              <w:bottom w:val="nil"/>
              <w:right w:val="nil"/>
            </w:tcBorders>
          </w:tcPr>
          <w:p w14:paraId="0876015E"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321F3A8E"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73163765" w14:textId="1AED1F56"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0.371</w:t>
            </w:r>
          </w:p>
        </w:tc>
        <w:tc>
          <w:tcPr>
            <w:tcW w:w="1134" w:type="dxa"/>
            <w:tcBorders>
              <w:top w:val="nil"/>
              <w:left w:val="nil"/>
              <w:bottom w:val="nil"/>
              <w:right w:val="nil"/>
            </w:tcBorders>
          </w:tcPr>
          <w:p w14:paraId="3658076B" w14:textId="644220E6"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0.521</w:t>
            </w:r>
          </w:p>
        </w:tc>
        <w:tc>
          <w:tcPr>
            <w:tcW w:w="1276" w:type="dxa"/>
            <w:tcBorders>
              <w:top w:val="nil"/>
              <w:left w:val="nil"/>
              <w:bottom w:val="nil"/>
              <w:right w:val="nil"/>
            </w:tcBorders>
          </w:tcPr>
          <w:p w14:paraId="6A2152BC" w14:textId="18D85AA8"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0.908</w:t>
            </w:r>
          </w:p>
        </w:tc>
        <w:tc>
          <w:tcPr>
            <w:tcW w:w="1134" w:type="dxa"/>
            <w:tcBorders>
              <w:top w:val="nil"/>
              <w:left w:val="nil"/>
              <w:bottom w:val="nil"/>
              <w:right w:val="nil"/>
            </w:tcBorders>
          </w:tcPr>
          <w:p w14:paraId="1B6FDF59" w14:textId="02C62E86"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0.394</w:t>
            </w:r>
          </w:p>
        </w:tc>
        <w:tc>
          <w:tcPr>
            <w:tcW w:w="992" w:type="dxa"/>
            <w:tcBorders>
              <w:top w:val="nil"/>
              <w:left w:val="nil"/>
              <w:bottom w:val="nil"/>
              <w:right w:val="nil"/>
            </w:tcBorders>
          </w:tcPr>
          <w:p w14:paraId="2DD82623" w14:textId="7BFDD036"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0.511</w:t>
            </w:r>
          </w:p>
        </w:tc>
        <w:tc>
          <w:tcPr>
            <w:tcW w:w="1121" w:type="dxa"/>
            <w:tcBorders>
              <w:top w:val="nil"/>
              <w:left w:val="nil"/>
              <w:bottom w:val="nil"/>
              <w:right w:val="nil"/>
            </w:tcBorders>
          </w:tcPr>
          <w:p w14:paraId="583BC728" w14:textId="49DBFEF0"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0.522</w:t>
            </w:r>
          </w:p>
        </w:tc>
        <w:tc>
          <w:tcPr>
            <w:tcW w:w="1080" w:type="dxa"/>
            <w:tcBorders>
              <w:top w:val="nil"/>
              <w:left w:val="nil"/>
              <w:bottom w:val="nil"/>
              <w:right w:val="nil"/>
            </w:tcBorders>
          </w:tcPr>
          <w:p w14:paraId="08543D73" w14:textId="3C49F6C8"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0.526</w:t>
            </w:r>
          </w:p>
        </w:tc>
      </w:tr>
      <w:tr w:rsidR="00622FEB" w:rsidRPr="00284FF4" w14:paraId="65EE6EDC" w14:textId="77777777" w:rsidTr="00DE5FE9">
        <w:trPr>
          <w:trHeight w:val="241"/>
        </w:trPr>
        <w:tc>
          <w:tcPr>
            <w:tcW w:w="1313" w:type="dxa"/>
            <w:tcBorders>
              <w:top w:val="nil"/>
              <w:left w:val="nil"/>
              <w:bottom w:val="nil"/>
              <w:right w:val="nil"/>
            </w:tcBorders>
          </w:tcPr>
          <w:p w14:paraId="249A676B" w14:textId="77777777" w:rsidR="00622FEB" w:rsidRPr="00284FF4" w:rsidRDefault="00622FEB" w:rsidP="00DE5FE9">
            <w:pPr>
              <w:jc w:val="center"/>
              <w:rPr>
                <w:b/>
                <w:bCs/>
                <w:color w:val="000000" w:themeColor="text1"/>
                <w:szCs w:val="16"/>
                <w:highlight w:val="yellow"/>
              </w:rPr>
            </w:pPr>
            <w:r w:rsidRPr="00284FF4">
              <w:rPr>
                <w:rFonts w:asciiTheme="majorBidi" w:hAnsiTheme="majorBidi" w:cstheme="majorBidi"/>
                <w:b/>
                <w:bCs/>
                <w:color w:val="000000" w:themeColor="text1"/>
                <w:sz w:val="18"/>
                <w:szCs w:val="18"/>
                <w:highlight w:val="yellow"/>
              </w:rPr>
              <w:t>Tailorship</w:t>
            </w:r>
          </w:p>
        </w:tc>
        <w:tc>
          <w:tcPr>
            <w:tcW w:w="838" w:type="dxa"/>
            <w:tcBorders>
              <w:top w:val="nil"/>
              <w:left w:val="nil"/>
              <w:bottom w:val="nil"/>
              <w:right w:val="nil"/>
            </w:tcBorders>
          </w:tcPr>
          <w:p w14:paraId="527E2B04"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4D452CAB" w14:textId="23FDB2F7"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0.141</w:t>
            </w:r>
          </w:p>
        </w:tc>
        <w:tc>
          <w:tcPr>
            <w:tcW w:w="1134" w:type="dxa"/>
            <w:tcBorders>
              <w:top w:val="nil"/>
              <w:left w:val="nil"/>
              <w:bottom w:val="nil"/>
              <w:right w:val="nil"/>
            </w:tcBorders>
          </w:tcPr>
          <w:p w14:paraId="71CF6B64" w14:textId="1C7D6EEF"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0.358</w:t>
            </w:r>
          </w:p>
        </w:tc>
        <w:tc>
          <w:tcPr>
            <w:tcW w:w="1276" w:type="dxa"/>
            <w:tcBorders>
              <w:top w:val="nil"/>
              <w:left w:val="nil"/>
              <w:bottom w:val="nil"/>
              <w:right w:val="nil"/>
            </w:tcBorders>
          </w:tcPr>
          <w:p w14:paraId="3D57E246" w14:textId="0B1E9EE2"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0.174</w:t>
            </w:r>
          </w:p>
        </w:tc>
        <w:tc>
          <w:tcPr>
            <w:tcW w:w="1134" w:type="dxa"/>
            <w:tcBorders>
              <w:top w:val="nil"/>
              <w:left w:val="nil"/>
              <w:bottom w:val="nil"/>
              <w:right w:val="nil"/>
            </w:tcBorders>
          </w:tcPr>
          <w:p w14:paraId="6F907683" w14:textId="70D91987"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0.174</w:t>
            </w:r>
          </w:p>
        </w:tc>
        <w:tc>
          <w:tcPr>
            <w:tcW w:w="992" w:type="dxa"/>
            <w:tcBorders>
              <w:top w:val="nil"/>
              <w:left w:val="nil"/>
              <w:bottom w:val="nil"/>
              <w:right w:val="nil"/>
            </w:tcBorders>
          </w:tcPr>
          <w:p w14:paraId="141F6CB0" w14:textId="30E5C1B3"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0.491</w:t>
            </w:r>
          </w:p>
        </w:tc>
        <w:tc>
          <w:tcPr>
            <w:tcW w:w="1121" w:type="dxa"/>
            <w:tcBorders>
              <w:top w:val="nil"/>
              <w:left w:val="nil"/>
              <w:bottom w:val="nil"/>
              <w:right w:val="nil"/>
            </w:tcBorders>
          </w:tcPr>
          <w:p w14:paraId="14996166" w14:textId="370CF758"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0.358</w:t>
            </w:r>
          </w:p>
        </w:tc>
        <w:tc>
          <w:tcPr>
            <w:tcW w:w="1080" w:type="dxa"/>
            <w:tcBorders>
              <w:top w:val="nil"/>
              <w:left w:val="nil"/>
              <w:bottom w:val="nil"/>
              <w:right w:val="nil"/>
            </w:tcBorders>
          </w:tcPr>
          <w:p w14:paraId="5B3A4824" w14:textId="3AC94A96" w:rsidR="00622FEB" w:rsidRPr="00284FF4" w:rsidRDefault="00E01AA1"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0.515</w:t>
            </w:r>
          </w:p>
        </w:tc>
      </w:tr>
      <w:tr w:rsidR="00622FEB" w:rsidRPr="00284FF4" w14:paraId="4AEA4CBF" w14:textId="77777777" w:rsidTr="00DE5FE9">
        <w:trPr>
          <w:trHeight w:val="241"/>
        </w:trPr>
        <w:tc>
          <w:tcPr>
            <w:tcW w:w="1313" w:type="dxa"/>
            <w:tcBorders>
              <w:top w:val="nil"/>
              <w:left w:val="nil"/>
              <w:bottom w:val="nil"/>
              <w:right w:val="nil"/>
            </w:tcBorders>
          </w:tcPr>
          <w:p w14:paraId="071FC957"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697BB2CB"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49870BAF" w14:textId="190BA783"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0.135</w:t>
            </w:r>
          </w:p>
        </w:tc>
        <w:tc>
          <w:tcPr>
            <w:tcW w:w="1134" w:type="dxa"/>
            <w:tcBorders>
              <w:top w:val="nil"/>
              <w:left w:val="nil"/>
              <w:bottom w:val="nil"/>
              <w:right w:val="nil"/>
            </w:tcBorders>
          </w:tcPr>
          <w:p w14:paraId="5CD80EAA" w14:textId="464E365D"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0.348</w:t>
            </w:r>
          </w:p>
        </w:tc>
        <w:tc>
          <w:tcPr>
            <w:tcW w:w="1276" w:type="dxa"/>
            <w:tcBorders>
              <w:top w:val="nil"/>
              <w:left w:val="nil"/>
              <w:bottom w:val="nil"/>
              <w:right w:val="nil"/>
            </w:tcBorders>
          </w:tcPr>
          <w:p w14:paraId="67B784A5" w14:textId="7ACBAC41"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0.168</w:t>
            </w:r>
          </w:p>
        </w:tc>
        <w:tc>
          <w:tcPr>
            <w:tcW w:w="1134" w:type="dxa"/>
            <w:tcBorders>
              <w:top w:val="nil"/>
              <w:left w:val="nil"/>
              <w:bottom w:val="nil"/>
              <w:right w:val="nil"/>
            </w:tcBorders>
          </w:tcPr>
          <w:p w14:paraId="06689592" w14:textId="0E3BAA81"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0.172</w:t>
            </w:r>
          </w:p>
        </w:tc>
        <w:tc>
          <w:tcPr>
            <w:tcW w:w="992" w:type="dxa"/>
            <w:tcBorders>
              <w:top w:val="nil"/>
              <w:left w:val="nil"/>
              <w:bottom w:val="nil"/>
              <w:right w:val="nil"/>
            </w:tcBorders>
          </w:tcPr>
          <w:p w14:paraId="753EBD87" w14:textId="6141C077"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0.489</w:t>
            </w:r>
          </w:p>
        </w:tc>
        <w:tc>
          <w:tcPr>
            <w:tcW w:w="1121" w:type="dxa"/>
            <w:tcBorders>
              <w:top w:val="nil"/>
              <w:left w:val="nil"/>
              <w:bottom w:val="nil"/>
              <w:right w:val="nil"/>
            </w:tcBorders>
          </w:tcPr>
          <w:p w14:paraId="02F9ECCB" w14:textId="2C9510CF"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0.353</w:t>
            </w:r>
          </w:p>
        </w:tc>
        <w:tc>
          <w:tcPr>
            <w:tcW w:w="1080" w:type="dxa"/>
            <w:tcBorders>
              <w:top w:val="nil"/>
              <w:left w:val="nil"/>
              <w:bottom w:val="nil"/>
              <w:right w:val="nil"/>
            </w:tcBorders>
          </w:tcPr>
          <w:p w14:paraId="48FDC7E4" w14:textId="298BE22E"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0.514</w:t>
            </w:r>
          </w:p>
        </w:tc>
      </w:tr>
      <w:tr w:rsidR="00622FEB" w:rsidRPr="00284FF4" w14:paraId="12A8EFD6" w14:textId="77777777" w:rsidTr="00DE5FE9">
        <w:trPr>
          <w:trHeight w:val="241"/>
        </w:trPr>
        <w:tc>
          <w:tcPr>
            <w:tcW w:w="1313" w:type="dxa"/>
            <w:tcBorders>
              <w:top w:val="nil"/>
              <w:left w:val="nil"/>
              <w:bottom w:val="nil"/>
              <w:right w:val="nil"/>
            </w:tcBorders>
          </w:tcPr>
          <w:p w14:paraId="198F20D8" w14:textId="77777777" w:rsidR="00622FEB" w:rsidRPr="00284FF4" w:rsidRDefault="00622FEB" w:rsidP="00DE5FE9">
            <w:pPr>
              <w:jc w:val="center"/>
              <w:rPr>
                <w:b/>
                <w:bCs/>
                <w:color w:val="000000" w:themeColor="text1"/>
                <w:szCs w:val="16"/>
                <w:highlight w:val="yellow"/>
              </w:rPr>
            </w:pPr>
            <w:r w:rsidRPr="00284FF4">
              <w:rPr>
                <w:rFonts w:asciiTheme="majorBidi" w:hAnsiTheme="majorBidi" w:cstheme="majorBidi"/>
                <w:b/>
                <w:bCs/>
                <w:color w:val="000000" w:themeColor="text1"/>
                <w:sz w:val="18"/>
                <w:szCs w:val="18"/>
                <w:highlight w:val="yellow"/>
              </w:rPr>
              <w:t>Acus</w:t>
            </w:r>
          </w:p>
        </w:tc>
        <w:tc>
          <w:tcPr>
            <w:tcW w:w="838" w:type="dxa"/>
            <w:tcBorders>
              <w:top w:val="nil"/>
              <w:left w:val="nil"/>
              <w:bottom w:val="nil"/>
              <w:right w:val="nil"/>
            </w:tcBorders>
          </w:tcPr>
          <w:p w14:paraId="22EBAFB3"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46C02677" w14:textId="47939089" w:rsidR="00622FEB" w:rsidRPr="00284FF4" w:rsidRDefault="00622FEB"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0.324</w:t>
            </w:r>
          </w:p>
        </w:tc>
        <w:tc>
          <w:tcPr>
            <w:tcW w:w="1134" w:type="dxa"/>
            <w:tcBorders>
              <w:top w:val="nil"/>
              <w:left w:val="nil"/>
              <w:bottom w:val="nil"/>
              <w:right w:val="nil"/>
            </w:tcBorders>
          </w:tcPr>
          <w:p w14:paraId="54908529" w14:textId="445C230E"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0.633</w:t>
            </w:r>
          </w:p>
        </w:tc>
        <w:tc>
          <w:tcPr>
            <w:tcW w:w="1276" w:type="dxa"/>
            <w:tcBorders>
              <w:top w:val="nil"/>
              <w:left w:val="nil"/>
              <w:bottom w:val="nil"/>
              <w:right w:val="nil"/>
            </w:tcBorders>
          </w:tcPr>
          <w:p w14:paraId="47515F3E" w14:textId="5CA53798" w:rsidR="00622FEB" w:rsidRPr="00284FF4" w:rsidRDefault="00E01AA1"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0.826</w:t>
            </w:r>
          </w:p>
        </w:tc>
        <w:tc>
          <w:tcPr>
            <w:tcW w:w="1134" w:type="dxa"/>
            <w:tcBorders>
              <w:top w:val="nil"/>
              <w:left w:val="nil"/>
              <w:bottom w:val="nil"/>
              <w:right w:val="nil"/>
            </w:tcBorders>
          </w:tcPr>
          <w:p w14:paraId="17BFB633" w14:textId="5874EAA0"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0.372</w:t>
            </w:r>
          </w:p>
        </w:tc>
        <w:tc>
          <w:tcPr>
            <w:tcW w:w="992" w:type="dxa"/>
            <w:tcBorders>
              <w:top w:val="nil"/>
              <w:left w:val="nil"/>
              <w:bottom w:val="nil"/>
              <w:right w:val="nil"/>
            </w:tcBorders>
          </w:tcPr>
          <w:p w14:paraId="30BD92DA" w14:textId="26A6F880"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0.799</w:t>
            </w:r>
          </w:p>
        </w:tc>
        <w:tc>
          <w:tcPr>
            <w:tcW w:w="1121" w:type="dxa"/>
            <w:tcBorders>
              <w:top w:val="nil"/>
              <w:left w:val="nil"/>
              <w:bottom w:val="nil"/>
              <w:right w:val="nil"/>
            </w:tcBorders>
          </w:tcPr>
          <w:p w14:paraId="73B7843E" w14:textId="42430C5A"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0.633</w:t>
            </w:r>
          </w:p>
        </w:tc>
        <w:tc>
          <w:tcPr>
            <w:tcW w:w="1080" w:type="dxa"/>
            <w:tcBorders>
              <w:top w:val="nil"/>
              <w:left w:val="nil"/>
              <w:bottom w:val="nil"/>
              <w:right w:val="nil"/>
            </w:tcBorders>
          </w:tcPr>
          <w:p w14:paraId="62593090" w14:textId="7C01EC8D"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0.801</w:t>
            </w:r>
          </w:p>
        </w:tc>
      </w:tr>
      <w:tr w:rsidR="00622FEB" w:rsidRPr="00284FF4" w14:paraId="05532836" w14:textId="77777777" w:rsidTr="00DE5FE9">
        <w:trPr>
          <w:trHeight w:val="241"/>
        </w:trPr>
        <w:tc>
          <w:tcPr>
            <w:tcW w:w="1313" w:type="dxa"/>
            <w:tcBorders>
              <w:top w:val="nil"/>
              <w:left w:val="nil"/>
              <w:bottom w:val="nil"/>
              <w:right w:val="nil"/>
            </w:tcBorders>
          </w:tcPr>
          <w:p w14:paraId="7605B151"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537062B1"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1986FA4B" w14:textId="66848C9D"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0.319</w:t>
            </w:r>
          </w:p>
        </w:tc>
        <w:tc>
          <w:tcPr>
            <w:tcW w:w="1134" w:type="dxa"/>
            <w:tcBorders>
              <w:top w:val="nil"/>
              <w:left w:val="nil"/>
              <w:bottom w:val="nil"/>
              <w:right w:val="nil"/>
            </w:tcBorders>
          </w:tcPr>
          <w:p w14:paraId="6A3CC87D" w14:textId="73E6952D"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0.621</w:t>
            </w:r>
          </w:p>
        </w:tc>
        <w:tc>
          <w:tcPr>
            <w:tcW w:w="1276" w:type="dxa"/>
            <w:tcBorders>
              <w:top w:val="nil"/>
              <w:left w:val="nil"/>
              <w:bottom w:val="nil"/>
              <w:right w:val="nil"/>
            </w:tcBorders>
          </w:tcPr>
          <w:p w14:paraId="38E45AEC" w14:textId="3304324E"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0.824</w:t>
            </w:r>
          </w:p>
        </w:tc>
        <w:tc>
          <w:tcPr>
            <w:tcW w:w="1134" w:type="dxa"/>
            <w:tcBorders>
              <w:top w:val="nil"/>
              <w:left w:val="nil"/>
              <w:bottom w:val="nil"/>
              <w:right w:val="nil"/>
            </w:tcBorders>
          </w:tcPr>
          <w:p w14:paraId="2B80DEB6" w14:textId="4AE20F0F"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0.368</w:t>
            </w:r>
          </w:p>
        </w:tc>
        <w:tc>
          <w:tcPr>
            <w:tcW w:w="992" w:type="dxa"/>
            <w:tcBorders>
              <w:top w:val="nil"/>
              <w:left w:val="nil"/>
              <w:bottom w:val="nil"/>
              <w:right w:val="nil"/>
            </w:tcBorders>
          </w:tcPr>
          <w:p w14:paraId="09ECB0D4" w14:textId="680B4839"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0.792</w:t>
            </w:r>
          </w:p>
        </w:tc>
        <w:tc>
          <w:tcPr>
            <w:tcW w:w="1121" w:type="dxa"/>
            <w:tcBorders>
              <w:top w:val="nil"/>
              <w:left w:val="nil"/>
              <w:bottom w:val="nil"/>
              <w:right w:val="nil"/>
            </w:tcBorders>
          </w:tcPr>
          <w:p w14:paraId="58487E25" w14:textId="6052A9A5"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0.631</w:t>
            </w:r>
          </w:p>
        </w:tc>
        <w:tc>
          <w:tcPr>
            <w:tcW w:w="1080" w:type="dxa"/>
            <w:tcBorders>
              <w:top w:val="nil"/>
              <w:left w:val="nil"/>
              <w:bottom w:val="nil"/>
              <w:right w:val="nil"/>
            </w:tcBorders>
          </w:tcPr>
          <w:p w14:paraId="701C3611" w14:textId="238B36A6"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0.801</w:t>
            </w:r>
          </w:p>
        </w:tc>
      </w:tr>
      <w:tr w:rsidR="00622FEB" w:rsidRPr="00284FF4" w14:paraId="4F8D038C" w14:textId="77777777" w:rsidTr="00DE5FE9">
        <w:trPr>
          <w:trHeight w:val="241"/>
        </w:trPr>
        <w:tc>
          <w:tcPr>
            <w:tcW w:w="1313" w:type="dxa"/>
            <w:tcBorders>
              <w:top w:val="nil"/>
              <w:left w:val="nil"/>
              <w:bottom w:val="nil"/>
              <w:right w:val="nil"/>
            </w:tcBorders>
          </w:tcPr>
          <w:p w14:paraId="623A40CF"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r w:rsidRPr="00284FF4">
              <w:rPr>
                <w:rFonts w:asciiTheme="majorBidi" w:hAnsiTheme="majorBidi" w:cstheme="majorBidi"/>
                <w:b/>
                <w:bCs/>
                <w:color w:val="000000" w:themeColor="text1"/>
                <w:sz w:val="18"/>
                <w:szCs w:val="18"/>
                <w:highlight w:val="yellow"/>
              </w:rPr>
              <w:t>Ff-Tw-Yt</w:t>
            </w:r>
          </w:p>
        </w:tc>
        <w:tc>
          <w:tcPr>
            <w:tcW w:w="838" w:type="dxa"/>
            <w:tcBorders>
              <w:top w:val="nil"/>
              <w:left w:val="nil"/>
              <w:bottom w:val="nil"/>
              <w:right w:val="nil"/>
            </w:tcBorders>
          </w:tcPr>
          <w:p w14:paraId="6FD530F2"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60C39565" w14:textId="147EF7BF"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w:t>
            </w:r>
            <w:r w:rsidR="00DE5FE9" w:rsidRPr="00284FF4">
              <w:rPr>
                <w:rFonts w:asciiTheme="majorBidi" w:hAnsiTheme="majorBidi" w:cstheme="majorBidi"/>
                <w:color w:val="000000" w:themeColor="text1"/>
                <w:szCs w:val="16"/>
                <w:highlight w:val="yellow"/>
              </w:rPr>
              <w:t>3</w:t>
            </w:r>
            <w:r w:rsidRPr="00284FF4">
              <w:rPr>
                <w:rFonts w:asciiTheme="majorBidi" w:hAnsiTheme="majorBidi" w:cstheme="majorBidi"/>
                <w:color w:val="000000" w:themeColor="text1"/>
                <w:szCs w:val="16"/>
                <w:highlight w:val="yellow"/>
              </w:rPr>
              <w:t>90</w:t>
            </w:r>
          </w:p>
        </w:tc>
        <w:tc>
          <w:tcPr>
            <w:tcW w:w="1134" w:type="dxa"/>
            <w:tcBorders>
              <w:top w:val="nil"/>
              <w:left w:val="nil"/>
              <w:bottom w:val="nil"/>
              <w:right w:val="nil"/>
            </w:tcBorders>
          </w:tcPr>
          <w:p w14:paraId="4A4729AB" w14:textId="067C27FF"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0.497</w:t>
            </w:r>
          </w:p>
        </w:tc>
        <w:tc>
          <w:tcPr>
            <w:tcW w:w="1276" w:type="dxa"/>
            <w:tcBorders>
              <w:top w:val="nil"/>
              <w:left w:val="nil"/>
              <w:bottom w:val="nil"/>
              <w:right w:val="nil"/>
            </w:tcBorders>
          </w:tcPr>
          <w:p w14:paraId="27166721" w14:textId="21F20E48"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0.286</w:t>
            </w:r>
          </w:p>
        </w:tc>
        <w:tc>
          <w:tcPr>
            <w:tcW w:w="1134" w:type="dxa"/>
            <w:tcBorders>
              <w:top w:val="nil"/>
              <w:left w:val="nil"/>
              <w:bottom w:val="nil"/>
              <w:right w:val="nil"/>
            </w:tcBorders>
          </w:tcPr>
          <w:p w14:paraId="217F26F2" w14:textId="015319F3"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0.238</w:t>
            </w:r>
          </w:p>
        </w:tc>
        <w:tc>
          <w:tcPr>
            <w:tcW w:w="992" w:type="dxa"/>
            <w:tcBorders>
              <w:top w:val="nil"/>
              <w:left w:val="nil"/>
              <w:bottom w:val="nil"/>
              <w:right w:val="nil"/>
            </w:tcBorders>
          </w:tcPr>
          <w:p w14:paraId="2605D01B" w14:textId="21C7CCEB"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0.488</w:t>
            </w:r>
          </w:p>
        </w:tc>
        <w:tc>
          <w:tcPr>
            <w:tcW w:w="1121" w:type="dxa"/>
            <w:tcBorders>
              <w:top w:val="nil"/>
              <w:left w:val="nil"/>
              <w:bottom w:val="nil"/>
              <w:right w:val="nil"/>
            </w:tcBorders>
          </w:tcPr>
          <w:p w14:paraId="480D6C82" w14:textId="64C7284E"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0.497</w:t>
            </w:r>
          </w:p>
        </w:tc>
        <w:tc>
          <w:tcPr>
            <w:tcW w:w="1080" w:type="dxa"/>
            <w:tcBorders>
              <w:top w:val="nil"/>
              <w:left w:val="nil"/>
              <w:bottom w:val="nil"/>
              <w:right w:val="nil"/>
            </w:tcBorders>
          </w:tcPr>
          <w:p w14:paraId="460882C1" w14:textId="66B98F2F" w:rsidR="00622FEB" w:rsidRPr="00284FF4" w:rsidRDefault="00DE5FE9"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0.498</w:t>
            </w:r>
          </w:p>
        </w:tc>
      </w:tr>
      <w:tr w:rsidR="00622FEB" w:rsidRPr="00284FF4" w14:paraId="664F1BB9" w14:textId="77777777" w:rsidTr="00DE5FE9">
        <w:trPr>
          <w:trHeight w:val="241"/>
        </w:trPr>
        <w:tc>
          <w:tcPr>
            <w:tcW w:w="1313" w:type="dxa"/>
            <w:tcBorders>
              <w:top w:val="nil"/>
              <w:left w:val="nil"/>
              <w:bottom w:val="nil"/>
              <w:right w:val="nil"/>
            </w:tcBorders>
          </w:tcPr>
          <w:p w14:paraId="6FCDFF1A"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bottom w:val="nil"/>
              <w:right w:val="nil"/>
            </w:tcBorders>
          </w:tcPr>
          <w:p w14:paraId="4CC08234"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bottom w:val="nil"/>
              <w:right w:val="nil"/>
            </w:tcBorders>
          </w:tcPr>
          <w:p w14:paraId="104FE52D" w14:textId="1AD36AF4"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0.3</w:t>
            </w:r>
            <w:r w:rsidR="000E0003" w:rsidRPr="00284FF4">
              <w:rPr>
                <w:rFonts w:asciiTheme="majorBidi" w:hAnsiTheme="majorBidi" w:cstheme="majorBidi"/>
                <w:color w:val="000000" w:themeColor="text1"/>
                <w:szCs w:val="16"/>
                <w:highlight w:val="yellow"/>
              </w:rPr>
              <w:t>57</w:t>
            </w:r>
          </w:p>
        </w:tc>
        <w:tc>
          <w:tcPr>
            <w:tcW w:w="1134" w:type="dxa"/>
            <w:tcBorders>
              <w:top w:val="nil"/>
              <w:left w:val="nil"/>
              <w:bottom w:val="nil"/>
              <w:right w:val="nil"/>
            </w:tcBorders>
          </w:tcPr>
          <w:p w14:paraId="6417B27B" w14:textId="6FCF2B2E"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0.478</w:t>
            </w:r>
          </w:p>
        </w:tc>
        <w:tc>
          <w:tcPr>
            <w:tcW w:w="1276" w:type="dxa"/>
            <w:tcBorders>
              <w:top w:val="nil"/>
              <w:left w:val="nil"/>
              <w:bottom w:val="nil"/>
              <w:right w:val="nil"/>
            </w:tcBorders>
          </w:tcPr>
          <w:p w14:paraId="7C270F4B" w14:textId="5A99B2CC"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0.282</w:t>
            </w:r>
          </w:p>
        </w:tc>
        <w:tc>
          <w:tcPr>
            <w:tcW w:w="1134" w:type="dxa"/>
            <w:tcBorders>
              <w:top w:val="nil"/>
              <w:left w:val="nil"/>
              <w:bottom w:val="nil"/>
              <w:right w:val="nil"/>
            </w:tcBorders>
          </w:tcPr>
          <w:p w14:paraId="01829EB2" w14:textId="42942678"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0.234</w:t>
            </w:r>
          </w:p>
        </w:tc>
        <w:tc>
          <w:tcPr>
            <w:tcW w:w="992" w:type="dxa"/>
            <w:tcBorders>
              <w:top w:val="nil"/>
              <w:left w:val="nil"/>
              <w:bottom w:val="nil"/>
              <w:right w:val="nil"/>
            </w:tcBorders>
          </w:tcPr>
          <w:p w14:paraId="0B0EBC41" w14:textId="186EF3CD"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0.487</w:t>
            </w:r>
          </w:p>
        </w:tc>
        <w:tc>
          <w:tcPr>
            <w:tcW w:w="1121" w:type="dxa"/>
            <w:tcBorders>
              <w:top w:val="nil"/>
              <w:left w:val="nil"/>
              <w:bottom w:val="nil"/>
              <w:right w:val="nil"/>
            </w:tcBorders>
          </w:tcPr>
          <w:p w14:paraId="4F58B5D2" w14:textId="79EA2F6C"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0.493</w:t>
            </w:r>
          </w:p>
        </w:tc>
        <w:tc>
          <w:tcPr>
            <w:tcW w:w="1080" w:type="dxa"/>
            <w:tcBorders>
              <w:top w:val="nil"/>
              <w:left w:val="nil"/>
              <w:bottom w:val="nil"/>
              <w:right w:val="nil"/>
            </w:tcBorders>
          </w:tcPr>
          <w:p w14:paraId="19442513" w14:textId="51F6BE68"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0.496</w:t>
            </w:r>
          </w:p>
        </w:tc>
      </w:tr>
      <w:tr w:rsidR="00622FEB" w:rsidRPr="00284FF4" w14:paraId="0F3F2469" w14:textId="77777777" w:rsidTr="00DE5FE9">
        <w:trPr>
          <w:trHeight w:val="241"/>
        </w:trPr>
        <w:tc>
          <w:tcPr>
            <w:tcW w:w="1313" w:type="dxa"/>
            <w:tcBorders>
              <w:top w:val="nil"/>
              <w:left w:val="nil"/>
              <w:bottom w:val="nil"/>
              <w:right w:val="nil"/>
            </w:tcBorders>
          </w:tcPr>
          <w:p w14:paraId="03E76F8A"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r w:rsidRPr="00284FF4">
              <w:rPr>
                <w:rFonts w:asciiTheme="majorBidi" w:hAnsiTheme="majorBidi" w:cstheme="majorBidi"/>
                <w:b/>
                <w:bCs/>
                <w:color w:val="000000" w:themeColor="text1"/>
                <w:sz w:val="18"/>
                <w:szCs w:val="18"/>
                <w:highlight w:val="yellow"/>
              </w:rPr>
              <w:t>Friendfeed</w:t>
            </w:r>
          </w:p>
        </w:tc>
        <w:tc>
          <w:tcPr>
            <w:tcW w:w="838" w:type="dxa"/>
            <w:tcBorders>
              <w:top w:val="nil"/>
              <w:left w:val="nil"/>
              <w:bottom w:val="nil"/>
              <w:right w:val="nil"/>
            </w:tcBorders>
          </w:tcPr>
          <w:p w14:paraId="60AEA0C0"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MAX</w:t>
            </w:r>
          </w:p>
        </w:tc>
        <w:tc>
          <w:tcPr>
            <w:tcW w:w="1955" w:type="dxa"/>
            <w:tcBorders>
              <w:top w:val="nil"/>
              <w:left w:val="nil"/>
              <w:bottom w:val="nil"/>
              <w:right w:val="nil"/>
            </w:tcBorders>
          </w:tcPr>
          <w:p w14:paraId="2659D89E" w14:textId="769D67C8"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w:t>
            </w:r>
            <w:r w:rsidR="00DE5FE9" w:rsidRPr="00284FF4">
              <w:rPr>
                <w:rFonts w:asciiTheme="majorBidi" w:hAnsiTheme="majorBidi" w:cstheme="majorBidi"/>
                <w:color w:val="000000" w:themeColor="text1"/>
                <w:szCs w:val="16"/>
                <w:highlight w:val="yellow"/>
              </w:rPr>
              <w:t>5</w:t>
            </w:r>
            <w:r w:rsidRPr="00284FF4">
              <w:rPr>
                <w:rFonts w:asciiTheme="majorBidi" w:hAnsiTheme="majorBidi" w:cstheme="majorBidi"/>
                <w:color w:val="000000" w:themeColor="text1"/>
                <w:szCs w:val="16"/>
                <w:highlight w:val="yellow"/>
              </w:rPr>
              <w:t>29</w:t>
            </w:r>
          </w:p>
        </w:tc>
        <w:tc>
          <w:tcPr>
            <w:tcW w:w="1134" w:type="dxa"/>
            <w:tcBorders>
              <w:top w:val="nil"/>
              <w:left w:val="nil"/>
              <w:bottom w:val="nil"/>
              <w:right w:val="nil"/>
            </w:tcBorders>
          </w:tcPr>
          <w:p w14:paraId="5FD7EA55" w14:textId="07D99BA9"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0.582</w:t>
            </w:r>
          </w:p>
        </w:tc>
        <w:tc>
          <w:tcPr>
            <w:tcW w:w="1276" w:type="dxa"/>
            <w:tcBorders>
              <w:top w:val="nil"/>
              <w:left w:val="nil"/>
              <w:bottom w:val="nil"/>
              <w:right w:val="nil"/>
            </w:tcBorders>
          </w:tcPr>
          <w:p w14:paraId="79459CE9" w14:textId="155E8ECB"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0.482</w:t>
            </w:r>
          </w:p>
        </w:tc>
        <w:tc>
          <w:tcPr>
            <w:tcW w:w="1134" w:type="dxa"/>
            <w:tcBorders>
              <w:top w:val="nil"/>
              <w:left w:val="nil"/>
              <w:bottom w:val="nil"/>
              <w:right w:val="nil"/>
            </w:tcBorders>
          </w:tcPr>
          <w:p w14:paraId="7EA19545" w14:textId="6C1733E0"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w:t>
            </w:r>
          </w:p>
        </w:tc>
        <w:tc>
          <w:tcPr>
            <w:tcW w:w="992" w:type="dxa"/>
            <w:tcBorders>
              <w:top w:val="nil"/>
              <w:left w:val="nil"/>
              <w:bottom w:val="nil"/>
              <w:right w:val="nil"/>
            </w:tcBorders>
          </w:tcPr>
          <w:p w14:paraId="17E8775F" w14:textId="34C0A4FD"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0.512</w:t>
            </w:r>
          </w:p>
        </w:tc>
        <w:tc>
          <w:tcPr>
            <w:tcW w:w="1121" w:type="dxa"/>
            <w:tcBorders>
              <w:top w:val="nil"/>
              <w:left w:val="nil"/>
              <w:bottom w:val="nil"/>
              <w:right w:val="nil"/>
            </w:tcBorders>
          </w:tcPr>
          <w:p w14:paraId="4C38425D" w14:textId="6AC9297C" w:rsidR="00622FEB" w:rsidRPr="00284FF4" w:rsidRDefault="00E01AA1"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0.582</w:t>
            </w:r>
          </w:p>
        </w:tc>
        <w:tc>
          <w:tcPr>
            <w:tcW w:w="1080" w:type="dxa"/>
            <w:tcBorders>
              <w:top w:val="nil"/>
              <w:left w:val="nil"/>
              <w:bottom w:val="nil"/>
              <w:right w:val="nil"/>
            </w:tcBorders>
          </w:tcPr>
          <w:p w14:paraId="2556D53C" w14:textId="61BBE26E" w:rsidR="00622FEB" w:rsidRPr="00284FF4" w:rsidRDefault="00DE5FE9"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0.586</w:t>
            </w:r>
          </w:p>
        </w:tc>
      </w:tr>
      <w:tr w:rsidR="00622FEB" w14:paraId="7140AF3C" w14:textId="77777777" w:rsidTr="00DE5FE9">
        <w:trPr>
          <w:trHeight w:val="226"/>
        </w:trPr>
        <w:tc>
          <w:tcPr>
            <w:tcW w:w="1313" w:type="dxa"/>
            <w:tcBorders>
              <w:top w:val="nil"/>
              <w:left w:val="nil"/>
              <w:right w:val="nil"/>
            </w:tcBorders>
          </w:tcPr>
          <w:p w14:paraId="046479CF" w14:textId="77777777" w:rsidR="00622FEB" w:rsidRPr="00284FF4" w:rsidRDefault="00622FEB" w:rsidP="00DE5FE9">
            <w:pPr>
              <w:jc w:val="center"/>
              <w:rPr>
                <w:rFonts w:asciiTheme="majorBidi" w:hAnsiTheme="majorBidi" w:cstheme="majorBidi"/>
                <w:b/>
                <w:bCs/>
                <w:color w:val="000000" w:themeColor="text1"/>
                <w:sz w:val="18"/>
                <w:szCs w:val="18"/>
                <w:highlight w:val="yellow"/>
              </w:rPr>
            </w:pPr>
          </w:p>
        </w:tc>
        <w:tc>
          <w:tcPr>
            <w:tcW w:w="838" w:type="dxa"/>
            <w:tcBorders>
              <w:top w:val="nil"/>
              <w:left w:val="nil"/>
              <w:right w:val="nil"/>
            </w:tcBorders>
          </w:tcPr>
          <w:p w14:paraId="1DA1AD61" w14:textId="77777777" w:rsidR="00622FEB" w:rsidRPr="00284FF4" w:rsidRDefault="00622FEB" w:rsidP="00DE5FE9">
            <w:pPr>
              <w:jc w:val="center"/>
              <w:rPr>
                <w:rFonts w:asciiTheme="majorBidi" w:hAnsiTheme="majorBidi" w:cstheme="majorBidi"/>
                <w:b/>
                <w:bCs/>
                <w:color w:val="000000" w:themeColor="text1"/>
                <w:szCs w:val="16"/>
                <w:highlight w:val="yellow"/>
              </w:rPr>
            </w:pPr>
            <w:r w:rsidRPr="00284FF4">
              <w:rPr>
                <w:rFonts w:asciiTheme="majorBidi" w:hAnsiTheme="majorBidi" w:cstheme="majorBidi"/>
                <w:b/>
                <w:bCs/>
                <w:color w:val="000000" w:themeColor="text1"/>
                <w:szCs w:val="16"/>
                <w:highlight w:val="yellow"/>
              </w:rPr>
              <w:t>AVG</w:t>
            </w:r>
          </w:p>
        </w:tc>
        <w:tc>
          <w:tcPr>
            <w:tcW w:w="1955" w:type="dxa"/>
            <w:tcBorders>
              <w:top w:val="nil"/>
              <w:left w:val="nil"/>
              <w:right w:val="nil"/>
            </w:tcBorders>
          </w:tcPr>
          <w:p w14:paraId="5E851809" w14:textId="078616D8"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w:t>
            </w:r>
            <w:r w:rsidR="00DE5FE9" w:rsidRPr="00284FF4">
              <w:rPr>
                <w:rFonts w:asciiTheme="majorBidi" w:hAnsiTheme="majorBidi" w:cstheme="majorBidi"/>
                <w:color w:val="000000" w:themeColor="text1"/>
                <w:szCs w:val="16"/>
                <w:highlight w:val="yellow"/>
              </w:rPr>
              <w:t>5</w:t>
            </w:r>
            <w:r w:rsidRPr="00284FF4">
              <w:rPr>
                <w:rFonts w:asciiTheme="majorBidi" w:hAnsiTheme="majorBidi" w:cstheme="majorBidi"/>
                <w:color w:val="000000" w:themeColor="text1"/>
                <w:szCs w:val="16"/>
                <w:highlight w:val="yellow"/>
              </w:rPr>
              <w:t>23</w:t>
            </w:r>
          </w:p>
        </w:tc>
        <w:tc>
          <w:tcPr>
            <w:tcW w:w="1134" w:type="dxa"/>
            <w:tcBorders>
              <w:top w:val="nil"/>
              <w:left w:val="nil"/>
              <w:right w:val="nil"/>
            </w:tcBorders>
          </w:tcPr>
          <w:p w14:paraId="32F7FB25" w14:textId="63BC806C"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0.578</w:t>
            </w:r>
          </w:p>
        </w:tc>
        <w:tc>
          <w:tcPr>
            <w:tcW w:w="1276" w:type="dxa"/>
            <w:tcBorders>
              <w:top w:val="nil"/>
              <w:left w:val="nil"/>
              <w:right w:val="nil"/>
            </w:tcBorders>
          </w:tcPr>
          <w:p w14:paraId="6E6A872A" w14:textId="606E8E28"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0.478</w:t>
            </w:r>
          </w:p>
        </w:tc>
        <w:tc>
          <w:tcPr>
            <w:tcW w:w="1134" w:type="dxa"/>
            <w:tcBorders>
              <w:top w:val="nil"/>
              <w:left w:val="nil"/>
              <w:right w:val="nil"/>
            </w:tcBorders>
          </w:tcPr>
          <w:p w14:paraId="07D05677" w14:textId="0C5071AC" w:rsidR="00622FEB" w:rsidRPr="00284FF4" w:rsidRDefault="000E0003"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w:t>
            </w:r>
          </w:p>
        </w:tc>
        <w:tc>
          <w:tcPr>
            <w:tcW w:w="992" w:type="dxa"/>
            <w:tcBorders>
              <w:top w:val="nil"/>
              <w:left w:val="nil"/>
              <w:right w:val="nil"/>
            </w:tcBorders>
          </w:tcPr>
          <w:p w14:paraId="5E91BE9D" w14:textId="1ECE7941"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0.508</w:t>
            </w:r>
          </w:p>
        </w:tc>
        <w:tc>
          <w:tcPr>
            <w:tcW w:w="1121" w:type="dxa"/>
            <w:tcBorders>
              <w:top w:val="nil"/>
              <w:left w:val="nil"/>
              <w:right w:val="nil"/>
            </w:tcBorders>
          </w:tcPr>
          <w:p w14:paraId="184A6D65" w14:textId="0561CBFF" w:rsidR="00622FEB" w:rsidRPr="00284FF4" w:rsidRDefault="00DE5FE9" w:rsidP="00DE5FE9">
            <w:pPr>
              <w:jc w:val="center"/>
              <w:rPr>
                <w:rFonts w:asciiTheme="majorBidi" w:hAnsiTheme="majorBidi" w:cstheme="majorBidi"/>
                <w:color w:val="000000" w:themeColor="text1"/>
                <w:szCs w:val="16"/>
                <w:highlight w:val="yellow"/>
              </w:rPr>
            </w:pPr>
            <w:r w:rsidRPr="00284FF4">
              <w:rPr>
                <w:rFonts w:asciiTheme="majorBidi" w:hAnsiTheme="majorBidi" w:cstheme="majorBidi"/>
                <w:color w:val="000000" w:themeColor="text1"/>
                <w:szCs w:val="16"/>
                <w:highlight w:val="yellow"/>
              </w:rPr>
              <w:t>0.581</w:t>
            </w:r>
          </w:p>
        </w:tc>
        <w:tc>
          <w:tcPr>
            <w:tcW w:w="1080" w:type="dxa"/>
            <w:tcBorders>
              <w:top w:val="nil"/>
              <w:left w:val="nil"/>
              <w:right w:val="nil"/>
            </w:tcBorders>
          </w:tcPr>
          <w:p w14:paraId="7A5385CB" w14:textId="76969EE2" w:rsidR="00622FEB" w:rsidRPr="00E01AA1" w:rsidRDefault="00DE5FE9" w:rsidP="00DE5FE9">
            <w:pPr>
              <w:jc w:val="center"/>
              <w:rPr>
                <w:rFonts w:asciiTheme="majorBidi" w:hAnsiTheme="majorBidi" w:cstheme="majorBidi"/>
                <w:color w:val="000000" w:themeColor="text1"/>
                <w:szCs w:val="16"/>
              </w:rPr>
            </w:pPr>
            <w:r w:rsidRPr="00284FF4">
              <w:rPr>
                <w:rFonts w:asciiTheme="majorBidi" w:hAnsiTheme="majorBidi" w:cstheme="majorBidi"/>
                <w:color w:val="000000" w:themeColor="text1"/>
                <w:szCs w:val="16"/>
                <w:highlight w:val="yellow"/>
              </w:rPr>
              <w:t>0.581</w:t>
            </w:r>
          </w:p>
        </w:tc>
      </w:tr>
    </w:tbl>
    <w:p w14:paraId="598F7F9D" w14:textId="77777777" w:rsidR="00622FEB" w:rsidRDefault="00622FEB" w:rsidP="00622FEB">
      <w:pPr>
        <w:jc w:val="center"/>
        <w:rPr>
          <w:color w:val="000000" w:themeColor="text1"/>
          <w:szCs w:val="16"/>
        </w:rPr>
      </w:pPr>
    </w:p>
    <w:p w14:paraId="0D2B56DD" w14:textId="716B9EEC" w:rsidR="00FE790D" w:rsidRPr="005E4220" w:rsidRDefault="003C3787" w:rsidP="0083784A">
      <w:pPr>
        <w:jc w:val="both"/>
        <w:rPr>
          <w:rFonts w:asciiTheme="majorBidi" w:hAnsiTheme="majorBidi" w:cstheme="majorBidi"/>
          <w:color w:val="000000" w:themeColor="text1"/>
          <w:sz w:val="22"/>
          <w:szCs w:val="22"/>
        </w:rPr>
      </w:pPr>
      <w:r w:rsidRPr="005E4220">
        <w:rPr>
          <w:rFonts w:asciiTheme="majorBidi" w:hAnsiTheme="majorBidi" w:cstheme="majorBidi"/>
          <w:color w:val="000000" w:themeColor="text1"/>
          <w:sz w:val="22"/>
          <w:szCs w:val="22"/>
        </w:rPr>
        <w:t xml:space="preserve"> </w:t>
      </w:r>
    </w:p>
    <w:p w14:paraId="1F469C67" w14:textId="754751AC" w:rsidR="0042178F" w:rsidRPr="005E4220" w:rsidRDefault="0042178F" w:rsidP="00BF69F5">
      <w:pPr>
        <w:pStyle w:val="Heading1"/>
        <w:rPr>
          <w:rFonts w:asciiTheme="majorBidi" w:hAnsiTheme="majorBidi"/>
        </w:rPr>
      </w:pPr>
      <w:r w:rsidRPr="005E4220">
        <w:rPr>
          <w:rFonts w:asciiTheme="majorBidi" w:hAnsiTheme="majorBidi"/>
        </w:rPr>
        <w:lastRenderedPageBreak/>
        <w:t>Conclu</w:t>
      </w:r>
      <w:r w:rsidR="00FE790D" w:rsidRPr="005E4220">
        <w:rPr>
          <w:rFonts w:asciiTheme="majorBidi" w:hAnsiTheme="majorBidi"/>
        </w:rPr>
        <w:t>s</w:t>
      </w:r>
      <w:r w:rsidRPr="005E4220">
        <w:rPr>
          <w:rFonts w:asciiTheme="majorBidi" w:hAnsiTheme="majorBidi"/>
        </w:rPr>
        <w:t>ion</w:t>
      </w:r>
    </w:p>
    <w:p w14:paraId="13C6E918" w14:textId="6EBF3766" w:rsidR="00692E01" w:rsidRPr="005E4220" w:rsidRDefault="00373C55" w:rsidP="001E214D">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 xml:space="preserve">In this paper, we propose a new model of Goore Game called Cellular Goore Game with multiple learning automaton in each cell (CGG). We extended the primary definitions of </w:t>
      </w:r>
      <w:r w:rsidR="00692E01" w:rsidRPr="005E4220">
        <w:rPr>
          <w:rFonts w:asciiTheme="majorBidi" w:hAnsiTheme="majorBidi" w:cstheme="majorBidi"/>
          <w:color w:val="000000" w:themeColor="text1"/>
          <w:sz w:val="24"/>
          <w:szCs w:val="24"/>
        </w:rPr>
        <w:t>covergence</w:t>
      </w:r>
      <w:r w:rsidRPr="005E4220">
        <w:rPr>
          <w:rFonts w:asciiTheme="majorBidi" w:hAnsiTheme="majorBidi" w:cstheme="majorBidi"/>
          <w:color w:val="000000" w:themeColor="text1"/>
          <w:sz w:val="24"/>
          <w:szCs w:val="24"/>
        </w:rPr>
        <w:t xml:space="preserve"> in the theory of learning automata for Cellular Goore Game with multiple LAs and therefore based on the new definiti</w:t>
      </w:r>
      <w:r w:rsidR="00692E01" w:rsidRPr="005E4220">
        <w:rPr>
          <w:rFonts w:asciiTheme="majorBidi" w:hAnsiTheme="majorBidi" w:cstheme="majorBidi"/>
          <w:color w:val="000000" w:themeColor="text1"/>
          <w:sz w:val="24"/>
          <w:szCs w:val="24"/>
        </w:rPr>
        <w:t>ons some studied were conducted</w:t>
      </w:r>
      <w:r w:rsidRPr="005E4220">
        <w:rPr>
          <w:rFonts w:asciiTheme="majorBidi" w:hAnsiTheme="majorBidi" w:cstheme="majorBidi"/>
          <w:color w:val="000000" w:themeColor="text1"/>
          <w:sz w:val="24"/>
          <w:szCs w:val="24"/>
        </w:rPr>
        <w:t>. The analytical studies confirmed that the CGG</w:t>
      </w:r>
      <w:r w:rsidR="00692E01" w:rsidRPr="005E4220">
        <w:rPr>
          <w:rFonts w:asciiTheme="majorBidi" w:hAnsiTheme="majorBidi" w:cstheme="majorBidi"/>
          <w:color w:val="000000" w:themeColor="text1"/>
          <w:sz w:val="24"/>
          <w:szCs w:val="24"/>
        </w:rPr>
        <w:t xml:space="preserve"> with multiple LAs</w:t>
      </w:r>
      <w:r w:rsidRPr="005E4220">
        <w:rPr>
          <w:rFonts w:asciiTheme="majorBidi" w:hAnsiTheme="majorBidi" w:cstheme="majorBidi"/>
          <w:color w:val="000000" w:themeColor="text1"/>
          <w:sz w:val="24"/>
          <w:szCs w:val="24"/>
        </w:rPr>
        <w:t xml:space="preserve"> aid of </w:t>
      </w:r>
      <m:oMath>
        <m:sSub>
          <m:sSubPr>
            <m:ctrlPr>
              <w:rPr>
                <w:rFonts w:ascii="Cambria Math" w:hAnsi="Cambria Math" w:cstheme="majorBidi"/>
                <w:color w:val="000000" w:themeColor="text1"/>
                <w:sz w:val="24"/>
                <w:szCs w:val="24"/>
              </w:rPr>
            </m:ctrlPr>
          </m:sSubPr>
          <m:e>
            <m:r>
              <w:rPr>
                <w:rFonts w:ascii="Cambria Math" w:hAnsi="Cambria Math" w:cstheme="majorBidi"/>
                <w:color w:val="000000" w:themeColor="text1"/>
                <w:sz w:val="24"/>
                <w:szCs w:val="24"/>
              </w:rPr>
              <m:t>L</m:t>
            </m:r>
          </m:e>
          <m:sub>
            <m:r>
              <w:rPr>
                <w:rFonts w:ascii="Cambria Math" w:hAnsi="Cambria Math" w:cstheme="majorBidi"/>
                <w:color w:val="000000" w:themeColor="text1"/>
                <w:sz w:val="24"/>
                <w:szCs w:val="24"/>
              </w:rPr>
              <m:t>R</m:t>
            </m:r>
            <m:r>
              <m:rPr>
                <m:sty m:val="p"/>
              </m:rPr>
              <w:rPr>
                <w:rFonts w:ascii="Cambria Math" w:hAnsi="Cambria Math" w:cstheme="majorBidi"/>
                <w:color w:val="000000" w:themeColor="text1"/>
                <w:sz w:val="24"/>
                <w:szCs w:val="24"/>
              </w:rPr>
              <m:t>-</m:t>
            </m:r>
            <m:r>
              <w:rPr>
                <w:rFonts w:ascii="Cambria Math" w:hAnsi="Cambria Math" w:cstheme="majorBidi"/>
                <w:color w:val="000000" w:themeColor="text1"/>
                <w:sz w:val="24"/>
                <w:szCs w:val="24"/>
              </w:rPr>
              <m:t>I</m:t>
            </m:r>
          </m:sub>
        </m:sSub>
      </m:oMath>
      <w:r w:rsidRPr="005E4220">
        <w:rPr>
          <w:rFonts w:asciiTheme="majorBidi" w:hAnsiTheme="majorBidi" w:cstheme="majorBidi"/>
          <w:color w:val="000000" w:themeColor="text1"/>
          <w:sz w:val="24"/>
          <w:szCs w:val="24"/>
        </w:rPr>
        <w:t xml:space="preserve"> learning algorithm is </w:t>
      </w:r>
      <w:r w:rsidR="00692E01" w:rsidRPr="005E4220">
        <w:rPr>
          <w:rFonts w:asciiTheme="majorBidi" w:hAnsiTheme="majorBidi" w:cstheme="majorBidi"/>
          <w:color w:val="000000" w:themeColor="text1"/>
          <w:sz w:val="24"/>
          <w:szCs w:val="24"/>
        </w:rPr>
        <w:t>converges</w:t>
      </w:r>
      <w:r w:rsidRPr="005E4220">
        <w:rPr>
          <w:rFonts w:asciiTheme="majorBidi" w:hAnsiTheme="majorBidi" w:cstheme="majorBidi"/>
          <w:color w:val="000000" w:themeColor="text1"/>
          <w:sz w:val="24"/>
          <w:szCs w:val="24"/>
        </w:rPr>
        <w:t xml:space="preserve">. Moreover, we have provided an entropy metric to study the players' behavior in </w:t>
      </w:r>
      <w:r w:rsidR="00692E01" w:rsidRPr="005E4220">
        <w:rPr>
          <w:rFonts w:asciiTheme="majorBidi" w:hAnsiTheme="majorBidi" w:cstheme="majorBidi"/>
          <w:color w:val="000000" w:themeColor="text1"/>
          <w:sz w:val="24"/>
          <w:szCs w:val="24"/>
        </w:rPr>
        <w:t xml:space="preserve">each cell of the models </w:t>
      </w:r>
      <w:r w:rsidRPr="005E4220">
        <w:rPr>
          <w:rFonts w:asciiTheme="majorBidi" w:hAnsiTheme="majorBidi" w:cstheme="majorBidi"/>
          <w:color w:val="000000" w:themeColor="text1"/>
          <w:sz w:val="24"/>
          <w:szCs w:val="24"/>
        </w:rPr>
        <w:t>and show that as the algorithm processed, the total entropy o</w:t>
      </w:r>
      <w:r w:rsidR="00692E01" w:rsidRPr="005E4220">
        <w:rPr>
          <w:rFonts w:asciiTheme="majorBidi" w:hAnsiTheme="majorBidi" w:cstheme="majorBidi"/>
          <w:color w:val="000000" w:themeColor="text1"/>
          <w:sz w:val="24"/>
          <w:szCs w:val="24"/>
        </w:rPr>
        <w:t>f the player's approach to zero</w:t>
      </w:r>
      <w:r w:rsidRPr="005E4220">
        <w:rPr>
          <w:rFonts w:asciiTheme="majorBidi" w:hAnsiTheme="majorBidi" w:cstheme="majorBidi"/>
          <w:color w:val="000000" w:themeColor="text1"/>
          <w:sz w:val="24"/>
          <w:szCs w:val="24"/>
        </w:rPr>
        <w:t>. The numerical experiments were provided to support the theoretical results. To show the potential of this model in designing algorithms, an overlapping community detection problem called CGG-OV has been studied. Moreover, to show the superiority of the CGG-OV</w:t>
      </w:r>
      <w:r w:rsidR="00692E01" w:rsidRPr="005E4220">
        <w:rPr>
          <w:rFonts w:asciiTheme="majorBidi" w:hAnsiTheme="majorBidi" w:cstheme="majorBidi"/>
          <w:color w:val="000000" w:themeColor="text1"/>
          <w:sz w:val="24"/>
          <w:szCs w:val="24"/>
        </w:rPr>
        <w:t>, the algorithm</w:t>
      </w:r>
      <w:r w:rsidRPr="005E4220">
        <w:rPr>
          <w:rFonts w:asciiTheme="majorBidi" w:hAnsiTheme="majorBidi" w:cstheme="majorBidi"/>
          <w:color w:val="000000" w:themeColor="text1"/>
          <w:sz w:val="24"/>
          <w:szCs w:val="24"/>
        </w:rPr>
        <w:t xml:space="preserve"> compared with </w:t>
      </w:r>
      <w:r w:rsidR="00692E01" w:rsidRPr="005E4220">
        <w:rPr>
          <w:rFonts w:asciiTheme="majorBidi" w:hAnsiTheme="majorBidi" w:cstheme="majorBidi"/>
          <w:color w:val="000000" w:themeColor="text1"/>
          <w:sz w:val="24"/>
          <w:szCs w:val="24"/>
        </w:rPr>
        <w:t>six</w:t>
      </w:r>
      <w:r w:rsidRPr="005E4220">
        <w:rPr>
          <w:rFonts w:asciiTheme="majorBidi" w:hAnsiTheme="majorBidi" w:cstheme="majorBidi"/>
          <w:color w:val="000000" w:themeColor="text1"/>
          <w:sz w:val="24"/>
          <w:szCs w:val="24"/>
        </w:rPr>
        <w:t xml:space="preserve"> different algorithms</w:t>
      </w:r>
      <w:r w:rsidR="00692E01" w:rsidRPr="005E4220">
        <w:rPr>
          <w:rFonts w:asciiTheme="majorBidi" w:hAnsiTheme="majorBidi" w:cstheme="majorBidi"/>
          <w:color w:val="000000" w:themeColor="text1"/>
          <w:sz w:val="24"/>
          <w:szCs w:val="24"/>
        </w:rPr>
        <w:t xml:space="preserve"> which are two different learning automata based </w:t>
      </w:r>
      <w:r w:rsidR="006E0571" w:rsidRPr="005E4220">
        <w:rPr>
          <w:rFonts w:asciiTheme="majorBidi" w:hAnsiTheme="majorBidi" w:cstheme="majorBidi"/>
          <w:color w:val="000000" w:themeColor="text1"/>
          <w:sz w:val="24"/>
          <w:szCs w:val="24"/>
        </w:rPr>
        <w:t xml:space="preserve">algorithms CLACD, Pure-chance </w:t>
      </w:r>
      <w:r w:rsidR="00692E01" w:rsidRPr="005E4220">
        <w:rPr>
          <w:rFonts w:asciiTheme="majorBidi" w:hAnsiTheme="majorBidi" w:cstheme="majorBidi"/>
          <w:color w:val="000000" w:themeColor="text1"/>
          <w:sz w:val="24"/>
          <w:szCs w:val="24"/>
        </w:rPr>
        <w:t xml:space="preserve">and the obtained results shows the superiority of the proposed model in terms of Normalized mutual information and Modularity value.  </w:t>
      </w:r>
    </w:p>
    <w:p w14:paraId="1B22B247" w14:textId="1FA6138E" w:rsidR="002C5968" w:rsidRPr="005E4220" w:rsidRDefault="002C5968" w:rsidP="002C5968">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t>The proposed model aims to tackle complex learning scenarios within specific application domains, resulting in inherently greater complexity compared to naïve cellular Goore Game model. However, a critical concern in the CGG-MLA model is its fully-parameterized system, stemming from multiple automata and independent learning rates. This aspect is particularly significant in convergence performance, an area that remains relatively unexplored within this context. The presence of learning automata in the CGG-MLA model suggests that a low learning rate may slow convergence, while a high rate can lead to local minima. Therefore, future work will focus on investigating new policies for tuning the learning rate of CGG-MLA through mathematical analysis.</w:t>
      </w:r>
    </w:p>
    <w:p w14:paraId="2043996A" w14:textId="6E791D5C" w:rsidR="00084547" w:rsidRDefault="00084547" w:rsidP="00084547">
      <w:pPr>
        <w:pStyle w:val="Heading1"/>
      </w:pPr>
      <w:r w:rsidRPr="00084547">
        <w:rPr>
          <w:rStyle w:val="Strong"/>
          <w:b/>
          <w:bCs/>
        </w:rPr>
        <w:t>D</w:t>
      </w:r>
      <w:r>
        <w:rPr>
          <w:rStyle w:val="Strong"/>
          <w:b/>
          <w:bCs/>
        </w:rPr>
        <w:t>ata</w:t>
      </w:r>
      <w:r>
        <w:rPr>
          <w:rStyle w:val="Strong"/>
          <w:rFonts w:ascii="Arial" w:hAnsi="Arial" w:cs="Arial"/>
          <w:color w:val="000000"/>
          <w:sz w:val="20"/>
        </w:rPr>
        <w:t xml:space="preserve"> </w:t>
      </w:r>
      <w:r w:rsidRPr="00084547">
        <w:rPr>
          <w:rStyle w:val="Strong"/>
          <w:b/>
          <w:bCs/>
        </w:rPr>
        <w:t>A</w:t>
      </w:r>
      <w:r>
        <w:rPr>
          <w:rStyle w:val="Strong"/>
          <w:b/>
          <w:bCs/>
        </w:rPr>
        <w:t>vailability</w:t>
      </w:r>
      <w:r>
        <w:t xml:space="preserve"> </w:t>
      </w:r>
    </w:p>
    <w:p w14:paraId="63DC6348" w14:textId="6023359E" w:rsidR="00084547" w:rsidRPr="00084547" w:rsidRDefault="00084547" w:rsidP="00084547">
      <w:pPr>
        <w:rPr>
          <w:rFonts w:asciiTheme="majorBidi" w:hAnsiTheme="majorBidi" w:cstheme="majorBidi"/>
          <w:color w:val="000000" w:themeColor="text1"/>
          <w:sz w:val="24"/>
          <w:szCs w:val="24"/>
        </w:rPr>
      </w:pPr>
      <w:r w:rsidRPr="00084547">
        <w:rPr>
          <w:rFonts w:asciiTheme="majorBidi" w:hAnsiTheme="majorBidi" w:cstheme="majorBidi"/>
          <w:color w:val="000000" w:themeColor="text1"/>
          <w:sz w:val="24"/>
          <w:szCs w:val="24"/>
          <w:highlight w:val="yellow"/>
        </w:rPr>
        <w:t>The data underlying this article are available in the article and in its online supplementary material.</w:t>
      </w:r>
    </w:p>
    <w:p w14:paraId="0A9DFBCB" w14:textId="14767A6E" w:rsidR="000C3630" w:rsidRPr="005E4220" w:rsidRDefault="000C3630" w:rsidP="00084547">
      <w:pPr>
        <w:pStyle w:val="Heading1"/>
      </w:pPr>
      <w:r w:rsidRPr="005E4220">
        <w:t>Refere</w:t>
      </w:r>
      <w:r w:rsidR="00DE1103" w:rsidRPr="005E4220">
        <w:t>nce</w:t>
      </w:r>
      <w:r w:rsidR="006803C0" w:rsidRPr="005E4220">
        <w:t>s</w:t>
      </w:r>
    </w:p>
    <w:p w14:paraId="5C926311" w14:textId="77777777" w:rsidR="00E621CF" w:rsidRDefault="00DE1103" w:rsidP="00E621CF">
      <w:pPr>
        <w:pStyle w:val="Bibliography"/>
      </w:pPr>
      <w:r w:rsidRPr="005E4220">
        <w:rPr>
          <w:rFonts w:asciiTheme="majorBidi" w:hAnsiTheme="majorBidi" w:cstheme="majorBidi"/>
          <w:color w:val="000000" w:themeColor="text1"/>
        </w:rPr>
        <w:fldChar w:fldCharType="begin"/>
      </w:r>
      <w:r w:rsidR="00D9140E">
        <w:rPr>
          <w:rFonts w:asciiTheme="majorBidi" w:hAnsiTheme="majorBidi" w:cstheme="majorBidi"/>
          <w:color w:val="000000" w:themeColor="text1"/>
        </w:rPr>
        <w:instrText xml:space="preserve"> ADDIN ZOTERO_BIBL {"uncited":[],"omitted":[],"custom":[]} CSL_BIBLIOGRAPHY </w:instrText>
      </w:r>
      <w:r w:rsidRPr="005E4220">
        <w:rPr>
          <w:rFonts w:asciiTheme="majorBidi" w:hAnsiTheme="majorBidi" w:cstheme="majorBidi"/>
          <w:color w:val="000000" w:themeColor="text1"/>
        </w:rPr>
        <w:fldChar w:fldCharType="separate"/>
      </w:r>
      <w:r w:rsidR="00E621CF">
        <w:t>[1]</w:t>
      </w:r>
      <w:r w:rsidR="00E621CF">
        <w:tab/>
        <w:t xml:space="preserve">Birgitt Schönfisch, André de Roos, “Synchronous and asynchronous updating in cellular automata,” </w:t>
      </w:r>
      <w:r w:rsidR="00E621CF">
        <w:rPr>
          <w:i/>
          <w:iCs/>
        </w:rPr>
        <w:t>Biosystems</w:t>
      </w:r>
      <w:r w:rsidR="00E621CF">
        <w:t>, vol. 51, no. 3, pp. 123–143, Sep. 1999.</w:t>
      </w:r>
    </w:p>
    <w:p w14:paraId="76EF701E" w14:textId="77777777" w:rsidR="00E621CF" w:rsidRDefault="00E621CF" w:rsidP="00E621CF">
      <w:pPr>
        <w:pStyle w:val="Bibliography"/>
      </w:pPr>
      <w:r>
        <w:t>[2]</w:t>
      </w:r>
      <w:r>
        <w:tab/>
        <w:t xml:space="preserve">H. Beigy and M. R. Meybodi, “A mathematical framework for cellular learning automata,” </w:t>
      </w:r>
      <w:r>
        <w:rPr>
          <w:i/>
          <w:iCs/>
        </w:rPr>
        <w:t>Advances in Complex Systems</w:t>
      </w:r>
      <w:r>
        <w:t>, vol. 7, no. 03n04, pp. 295–319, 2004.</w:t>
      </w:r>
    </w:p>
    <w:p w14:paraId="5AAD3325" w14:textId="77777777" w:rsidR="00E621CF" w:rsidRDefault="00E621CF" w:rsidP="00E621CF">
      <w:pPr>
        <w:pStyle w:val="Bibliography"/>
      </w:pPr>
      <w:r>
        <w:t>[3]</w:t>
      </w:r>
      <w:r>
        <w:tab/>
        <w:t xml:space="preserve">J. Kari, “Reversibility of 2D cellular automata is undecidable,” </w:t>
      </w:r>
      <w:r>
        <w:rPr>
          <w:i/>
          <w:iCs/>
        </w:rPr>
        <w:t>Physica D: Nonlinear Phenomena</w:t>
      </w:r>
      <w:r>
        <w:t>, vol. 45, no. 1–3, pp. 379–385, 1990.</w:t>
      </w:r>
    </w:p>
    <w:p w14:paraId="41900335" w14:textId="77777777" w:rsidR="00E621CF" w:rsidRDefault="00E621CF" w:rsidP="00E621CF">
      <w:pPr>
        <w:pStyle w:val="Bibliography"/>
      </w:pPr>
      <w:r>
        <w:t>[4]</w:t>
      </w:r>
      <w:r>
        <w:tab/>
        <w:t xml:space="preserve">S. Lakshmivarahan and M. A. L. Thathachar, “Bounds on the convergence probabilities of learning automata,” </w:t>
      </w:r>
      <w:r>
        <w:rPr>
          <w:i/>
          <w:iCs/>
        </w:rPr>
        <w:t>IEEE Transactions on Systems, Man, and Cybernetics-Part A: Systems and Humans</w:t>
      </w:r>
      <w:r>
        <w:t>, vol. 6, no. 11, pp. 756–763, 1976.</w:t>
      </w:r>
    </w:p>
    <w:p w14:paraId="4CD7F041" w14:textId="77777777" w:rsidR="00E621CF" w:rsidRDefault="00E621CF" w:rsidP="00E621CF">
      <w:pPr>
        <w:pStyle w:val="Bibliography"/>
      </w:pPr>
      <w:r>
        <w:t>[5]</w:t>
      </w:r>
      <w:r>
        <w:tab/>
        <w:t xml:space="preserve">H. Beigy and M. R. Meybodi, “Asynchronous cellular learning automata,” </w:t>
      </w:r>
      <w:r>
        <w:rPr>
          <w:i/>
          <w:iCs/>
        </w:rPr>
        <w:t>Automatica</w:t>
      </w:r>
      <w:r>
        <w:t>, vol. 44, no. 5, pp. 1350–1357, 2008.</w:t>
      </w:r>
    </w:p>
    <w:p w14:paraId="1328CBF3" w14:textId="77777777" w:rsidR="00E621CF" w:rsidRDefault="00E621CF" w:rsidP="00E621CF">
      <w:pPr>
        <w:pStyle w:val="Bibliography"/>
      </w:pPr>
      <w:r>
        <w:t>[6]</w:t>
      </w:r>
      <w:r>
        <w:tab/>
        <w:t xml:space="preserve">A. Rezvanian, A. M. Saghiri, S. M. Vahidipour, M. Esnaashari, and M. R. Meybodi, </w:t>
      </w:r>
      <w:r>
        <w:rPr>
          <w:i/>
          <w:iCs/>
        </w:rPr>
        <w:t>Recent Advances in Learning Automata</w:t>
      </w:r>
      <w:r>
        <w:t>, vol. 754. in Studies in Computational Intelligence, vol. 754. Cham: Springer International Publishing, 2018. doi: 10.1007/978-3-319-72428-7.</w:t>
      </w:r>
    </w:p>
    <w:p w14:paraId="1F24F70E" w14:textId="77777777" w:rsidR="00E621CF" w:rsidRDefault="00E621CF" w:rsidP="00E621CF">
      <w:pPr>
        <w:pStyle w:val="Bibliography"/>
      </w:pPr>
      <w:r>
        <w:t>[7]</w:t>
      </w:r>
      <w:r>
        <w:tab/>
        <w:t xml:space="preserve">H. Beigy and M. R. Meybodi, “Open synchronous cellular learning automata,” </w:t>
      </w:r>
      <w:r>
        <w:rPr>
          <w:i/>
          <w:iCs/>
        </w:rPr>
        <w:t>Advances in Complex Systems</w:t>
      </w:r>
      <w:r>
        <w:t>, vol. 10, no. 04, pp. 527–556, 2007.</w:t>
      </w:r>
    </w:p>
    <w:p w14:paraId="68269C64" w14:textId="77777777" w:rsidR="00E621CF" w:rsidRDefault="00E621CF" w:rsidP="00E621CF">
      <w:pPr>
        <w:pStyle w:val="Bibliography"/>
      </w:pPr>
      <w:r>
        <w:t>[8]</w:t>
      </w:r>
      <w:r>
        <w:tab/>
        <w:t xml:space="preserve">H. Beigy and M. R. Meybodi, “Cellular learning automata with multiple learning automata in each cell and its applications,” </w:t>
      </w:r>
      <w:r>
        <w:rPr>
          <w:i/>
          <w:iCs/>
        </w:rPr>
        <w:t>IEEE Transactions on Systems, Man, and Cybernetics, Part B (Cybernetics)</w:t>
      </w:r>
      <w:r>
        <w:t>, vol. 40, no. 1, pp. 54–65, 2009.</w:t>
      </w:r>
    </w:p>
    <w:p w14:paraId="2C4A8D09" w14:textId="77777777" w:rsidR="00E621CF" w:rsidRDefault="00E621CF" w:rsidP="00E621CF">
      <w:pPr>
        <w:pStyle w:val="Bibliography"/>
      </w:pPr>
      <w:r>
        <w:lastRenderedPageBreak/>
        <w:t>[9]</w:t>
      </w:r>
      <w:r>
        <w:tab/>
        <w:t xml:space="preserve">M. Esnaashari and M. R. Meybodi, “Irregular cellular learning automata,” </w:t>
      </w:r>
      <w:r>
        <w:rPr>
          <w:i/>
          <w:iCs/>
        </w:rPr>
        <w:t>IEEE transactions on cybernetics</w:t>
      </w:r>
      <w:r>
        <w:t>, vol. 45, no. 8, pp. 1622–1632, 2014.</w:t>
      </w:r>
    </w:p>
    <w:p w14:paraId="43114A8A" w14:textId="77777777" w:rsidR="00E621CF" w:rsidRDefault="00E621CF" w:rsidP="00E621CF">
      <w:pPr>
        <w:pStyle w:val="Bibliography"/>
      </w:pPr>
      <w:r>
        <w:t>[10]</w:t>
      </w:r>
      <w:r>
        <w:tab/>
        <w:t xml:space="preserve">M. M. D. Khomami, A. Rezvanian, and M. R. Meybodi, “A new cellular learning automata-based algorithm for community detection in complex social networks,” </w:t>
      </w:r>
      <w:r>
        <w:rPr>
          <w:i/>
          <w:iCs/>
        </w:rPr>
        <w:t>Journal of Computational Science</w:t>
      </w:r>
      <w:r>
        <w:t>, vol. 24, pp. 413–426, Jan. 2018, doi: 10.1016/j.jocs.2017.10.009.</w:t>
      </w:r>
    </w:p>
    <w:p w14:paraId="096579C9" w14:textId="77777777" w:rsidR="00E621CF" w:rsidRDefault="00E621CF" w:rsidP="00E621CF">
      <w:pPr>
        <w:pStyle w:val="Bibliography"/>
      </w:pPr>
      <w:r>
        <w:t>[11]</w:t>
      </w:r>
      <w:r>
        <w:tab/>
        <w:t xml:space="preserve">M. Asnaashari and M. R. Meybodi, “Irregular cellular learning automata and its application to clustering in sensor networks,” in </w:t>
      </w:r>
      <w:r>
        <w:rPr>
          <w:i/>
          <w:iCs/>
        </w:rPr>
        <w:t>Proceedings of 15th Conference on Electrical Engineering (15th ICEE), Volume on Communication, Telecommunication Research Center, Tehran, Iran</w:t>
      </w:r>
      <w:r>
        <w:t>, 2007. Accessed: Mar. 11, 2024. [Online]. Available: https://www.academia.edu/download/31243400/Esnaashari-ICEE2007-Irreglular.pdf</w:t>
      </w:r>
    </w:p>
    <w:p w14:paraId="14FDCBD8" w14:textId="77777777" w:rsidR="00E621CF" w:rsidRDefault="00E621CF" w:rsidP="00E621CF">
      <w:pPr>
        <w:pStyle w:val="Bibliography"/>
      </w:pPr>
      <w:r>
        <w:t>[12]</w:t>
      </w:r>
      <w:r>
        <w:tab/>
        <w:t xml:space="preserve">S. M. Vahidipour, M. R. Meybodi, and M. Esnaashari, “Adaptive Petri net based on irregular cellular learning automata with an application to vertex coloring problem,” </w:t>
      </w:r>
      <w:r>
        <w:rPr>
          <w:i/>
          <w:iCs/>
        </w:rPr>
        <w:t>Appl Intell</w:t>
      </w:r>
      <w:r>
        <w:t>, vol. 46, no. 2, pp. 272–284, Mar. 2017, doi: 10.1007/s10489-016-0831-x.</w:t>
      </w:r>
    </w:p>
    <w:p w14:paraId="6781DD4E" w14:textId="77777777" w:rsidR="00E621CF" w:rsidRDefault="00E621CF" w:rsidP="00E621CF">
      <w:pPr>
        <w:pStyle w:val="Bibliography"/>
      </w:pPr>
      <w:r>
        <w:t>[13]</w:t>
      </w:r>
      <w:r>
        <w:tab/>
        <w:t xml:space="preserve">M. Esnaashari and M. R. Meybodi, “Deployment of a mobile wireless sensor network with k-coverage constraint: a cellular learning automata approach,” </w:t>
      </w:r>
      <w:r>
        <w:rPr>
          <w:i/>
          <w:iCs/>
        </w:rPr>
        <w:t>Wireless Netw</w:t>
      </w:r>
      <w:r>
        <w:t>, vol. 19, no. 5, pp. 945–968, Jul. 2013, doi: 10.1007/s11276-012-0511-7.</w:t>
      </w:r>
    </w:p>
    <w:p w14:paraId="7C13F03E" w14:textId="77777777" w:rsidR="00E621CF" w:rsidRDefault="00E621CF" w:rsidP="00E621CF">
      <w:pPr>
        <w:pStyle w:val="Bibliography"/>
      </w:pPr>
      <w:r>
        <w:t>[14]</w:t>
      </w:r>
      <w:r>
        <w:tab/>
        <w:t xml:space="preserve">M. Esnaashari and M. R. Meybodi, “A cellular learning automata-based deployment strategy for mobile wireless sensor networks,” </w:t>
      </w:r>
      <w:r>
        <w:rPr>
          <w:i/>
          <w:iCs/>
        </w:rPr>
        <w:t>Journal of Parallel and Distributed Computing</w:t>
      </w:r>
      <w:r>
        <w:t>, vol. 71, no. 7, pp. 988–1001, 2011.</w:t>
      </w:r>
    </w:p>
    <w:p w14:paraId="23F484D8" w14:textId="77777777" w:rsidR="00E621CF" w:rsidRDefault="00E621CF" w:rsidP="00E621CF">
      <w:pPr>
        <w:pStyle w:val="Bibliography"/>
      </w:pPr>
      <w:r>
        <w:t>[15]</w:t>
      </w:r>
      <w:r>
        <w:tab/>
        <w:t xml:space="preserve">A. M. Saghiri and M. R. Meybodi, “An approach for designing cognitive engines in cognitive peer-to-peer networks,” </w:t>
      </w:r>
      <w:r>
        <w:rPr>
          <w:i/>
          <w:iCs/>
        </w:rPr>
        <w:t>Journal of Network and Computer applications</w:t>
      </w:r>
      <w:r>
        <w:t>, vol. 70, pp. 17–40, 2016.</w:t>
      </w:r>
    </w:p>
    <w:p w14:paraId="769911EE" w14:textId="77777777" w:rsidR="00E621CF" w:rsidRDefault="00E621CF" w:rsidP="00E621CF">
      <w:pPr>
        <w:pStyle w:val="Bibliography"/>
      </w:pPr>
      <w:r>
        <w:t>[16]</w:t>
      </w:r>
      <w:r>
        <w:tab/>
        <w:t xml:space="preserve">A. M. Saghiri and M. R. Meybodi, “On expediency of closed asynchronous dynamic cellular learning automata,” </w:t>
      </w:r>
      <w:r>
        <w:rPr>
          <w:i/>
          <w:iCs/>
        </w:rPr>
        <w:t>Journal of computational science</w:t>
      </w:r>
      <w:r>
        <w:t>, vol. 24, pp. 371–378, 2018.</w:t>
      </w:r>
    </w:p>
    <w:p w14:paraId="6951D1E4" w14:textId="77777777" w:rsidR="00E621CF" w:rsidRDefault="00E621CF" w:rsidP="00E621CF">
      <w:pPr>
        <w:pStyle w:val="Bibliography"/>
      </w:pPr>
      <w:r>
        <w:t>[17]</w:t>
      </w:r>
      <w:r>
        <w:tab/>
        <w:t xml:space="preserve">B. J. Oommen and O.-C. Granmo, “Learning automata-based solutions to the Goore game and its applications,” </w:t>
      </w:r>
      <w:r>
        <w:rPr>
          <w:i/>
          <w:iCs/>
        </w:rPr>
        <w:t>Game Theory: Strategies, Equilibria, and Theorems</w:t>
      </w:r>
      <w:r>
        <w:t>, p. 183, 2009.</w:t>
      </w:r>
    </w:p>
    <w:p w14:paraId="02EE108B" w14:textId="77777777" w:rsidR="00E621CF" w:rsidRDefault="00E621CF" w:rsidP="00E621CF">
      <w:pPr>
        <w:pStyle w:val="Bibliography"/>
      </w:pPr>
      <w:r>
        <w:t>[18]</w:t>
      </w:r>
      <w:r>
        <w:tab/>
        <w:t xml:space="preserve">M. M. D. Khomami, M. R. Meybodi, and R. Ameri, “Cellular goore game with application to finding maximum clique in social networks,” </w:t>
      </w:r>
      <w:r>
        <w:rPr>
          <w:i/>
          <w:iCs/>
        </w:rPr>
        <w:t>Journal of Computational Design and Engineering</w:t>
      </w:r>
      <w:r>
        <w:t>, vol. 9, no. 3, pp. 966–991, 2022.</w:t>
      </w:r>
    </w:p>
    <w:p w14:paraId="01FD4984" w14:textId="77777777" w:rsidR="00E621CF" w:rsidRDefault="00E621CF" w:rsidP="00E621CF">
      <w:pPr>
        <w:pStyle w:val="Bibliography"/>
      </w:pPr>
      <w:r>
        <w:t>[19]</w:t>
      </w:r>
      <w:r>
        <w:tab/>
        <w:t xml:space="preserve">R. Ameri, M. R. Meybodi, and M. M. Daliri Khomami, “Cellular Goore Game and its application to quality-of-service control in wireless sensor networks,” </w:t>
      </w:r>
      <w:r>
        <w:rPr>
          <w:i/>
          <w:iCs/>
        </w:rPr>
        <w:t>The Journal of Supercomputing</w:t>
      </w:r>
      <w:r>
        <w:t>, pp. 1–48, 2022.</w:t>
      </w:r>
    </w:p>
    <w:p w14:paraId="6CF9F617" w14:textId="77777777" w:rsidR="00E621CF" w:rsidRDefault="00E621CF" w:rsidP="00E621CF">
      <w:pPr>
        <w:pStyle w:val="Bibliography"/>
      </w:pPr>
      <w:r>
        <w:t>[20]</w:t>
      </w:r>
      <w:r>
        <w:tab/>
        <w:t xml:space="preserve">R. Ameri and M. R. Meybodi, “An improved cellular goore game-based consensus protocol for blockchain,” </w:t>
      </w:r>
      <w:r>
        <w:rPr>
          <w:i/>
          <w:iCs/>
        </w:rPr>
        <w:t>Cluster Computing</w:t>
      </w:r>
      <w:r>
        <w:t>, pp. 1–26, 2024.</w:t>
      </w:r>
    </w:p>
    <w:p w14:paraId="4C62B67A" w14:textId="77777777" w:rsidR="00E621CF" w:rsidRDefault="00E621CF" w:rsidP="00E621CF">
      <w:pPr>
        <w:pStyle w:val="Bibliography"/>
      </w:pPr>
      <w:r>
        <w:t>[21]</w:t>
      </w:r>
      <w:r>
        <w:tab/>
        <w:t xml:space="preserve">M. M. D. Khomami, M. R. Meybodi, and A. Rezvanian, “Exploring social networks through stochastic multilayer graph modeling,” </w:t>
      </w:r>
      <w:r>
        <w:rPr>
          <w:i/>
          <w:iCs/>
        </w:rPr>
        <w:t>Chaos, Solitons &amp; Fractals</w:t>
      </w:r>
      <w:r>
        <w:t>, vol. 182, p. 114764, 2024.</w:t>
      </w:r>
    </w:p>
    <w:p w14:paraId="01FF4EB3" w14:textId="77777777" w:rsidR="00E621CF" w:rsidRDefault="00E621CF" w:rsidP="00E621CF">
      <w:pPr>
        <w:pStyle w:val="Bibliography"/>
      </w:pPr>
      <w:r>
        <w:t>[22]</w:t>
      </w:r>
      <w:r>
        <w:tab/>
        <w:t xml:space="preserve">M. M. D. Khomami, M. R. Meybodi, and A. Rezvanian, “A cellular goore game-based algorithm for finding the shortest path in stochastic multi-layer graphs,” </w:t>
      </w:r>
      <w:r>
        <w:rPr>
          <w:i/>
          <w:iCs/>
        </w:rPr>
        <w:t>The Journal of Supercomputing</w:t>
      </w:r>
      <w:r>
        <w:t>, vol. 81, no. 1, pp. 1–50, 2025.</w:t>
      </w:r>
    </w:p>
    <w:p w14:paraId="3A7ADD7A" w14:textId="77777777" w:rsidR="00E621CF" w:rsidRDefault="00E621CF" w:rsidP="00E621CF">
      <w:pPr>
        <w:pStyle w:val="Bibliography"/>
      </w:pPr>
      <w:r>
        <w:t>[23]</w:t>
      </w:r>
      <w:r>
        <w:tab/>
        <w:t xml:space="preserve">M. M. D. Khomami, M. R. Meybodi, and R. Ameri, “Cellular goore game with application to finding maximum clique in social networks,” </w:t>
      </w:r>
      <w:r>
        <w:rPr>
          <w:i/>
          <w:iCs/>
        </w:rPr>
        <w:t>Journal of Computational Design and Engineering</w:t>
      </w:r>
      <w:r>
        <w:t>, vol. 9, no. 3, pp. 966–991, 2022.</w:t>
      </w:r>
    </w:p>
    <w:p w14:paraId="168F70DC" w14:textId="77777777" w:rsidR="00E621CF" w:rsidRDefault="00E621CF" w:rsidP="00E621CF">
      <w:pPr>
        <w:pStyle w:val="Bibliography"/>
      </w:pPr>
      <w:r>
        <w:t>[24]</w:t>
      </w:r>
      <w:r>
        <w:tab/>
        <w:t xml:space="preserve">H. Beigy and M. R. Meybodi, “Utilizing distributed learning automata to solve stochastic shortest path problems,” </w:t>
      </w:r>
      <w:r>
        <w:rPr>
          <w:i/>
          <w:iCs/>
        </w:rPr>
        <w:t>International Journal of Uncertainty, Fuzziness and Knowledge-Based Systems</w:t>
      </w:r>
      <w:r>
        <w:t>, vol. 14, no. 05, pp. 591–615, 2006.</w:t>
      </w:r>
    </w:p>
    <w:p w14:paraId="17E962BE" w14:textId="77777777" w:rsidR="00E621CF" w:rsidRDefault="00E621CF" w:rsidP="00E621CF">
      <w:pPr>
        <w:pStyle w:val="Bibliography"/>
      </w:pPr>
      <w:r>
        <w:t>[25]</w:t>
      </w:r>
      <w:r>
        <w:tab/>
        <w:t xml:space="preserve">M. R. Mollakhalili Meybodi and M. R. Meybodi, “Extended distributed learning automata: An automata-based framework for solving stochastic graph optimization problems,” </w:t>
      </w:r>
      <w:r>
        <w:rPr>
          <w:i/>
          <w:iCs/>
        </w:rPr>
        <w:t>Appl Intell</w:t>
      </w:r>
      <w:r>
        <w:t>, vol. 41, no. 3, pp. 923–940, Oct. 2014, doi: 10.1007/s10489-014-0577-2.</w:t>
      </w:r>
    </w:p>
    <w:p w14:paraId="6F7DDD0D" w14:textId="77777777" w:rsidR="00E621CF" w:rsidRDefault="00E621CF" w:rsidP="00E621CF">
      <w:pPr>
        <w:pStyle w:val="Bibliography"/>
      </w:pPr>
      <w:r>
        <w:t>[26]</w:t>
      </w:r>
      <w:r>
        <w:tab/>
        <w:t xml:space="preserve">B. Moradabadi and M. R. Meybodi, “Wavefront cellular learning automata,” </w:t>
      </w:r>
      <w:r>
        <w:rPr>
          <w:i/>
          <w:iCs/>
        </w:rPr>
        <w:t>Chaos: An Interdisciplinary Journal of Nonlinear Science</w:t>
      </w:r>
      <w:r>
        <w:t>, vol. 28, no. 2, p. 021101, 2018.</w:t>
      </w:r>
    </w:p>
    <w:p w14:paraId="4A96273F" w14:textId="77777777" w:rsidR="00E621CF" w:rsidRDefault="00E621CF" w:rsidP="00E621CF">
      <w:pPr>
        <w:pStyle w:val="Bibliography"/>
      </w:pPr>
      <w:r>
        <w:t>[27]</w:t>
      </w:r>
      <w:r>
        <w:tab/>
        <w:t xml:space="preserve">S. M. Vahidipour, M. R. Meybodi, and M. Esnaashari, “Cellular adaptive Petri net based on learning automata and its application to the vertex coloring problem,” </w:t>
      </w:r>
      <w:r>
        <w:rPr>
          <w:i/>
          <w:iCs/>
        </w:rPr>
        <w:t>Discrete Event Dynamic Systems</w:t>
      </w:r>
      <w:r>
        <w:t>, vol. 27, no. 4, pp. 609–640, 2017.</w:t>
      </w:r>
    </w:p>
    <w:p w14:paraId="7D6C6889" w14:textId="77777777" w:rsidR="00E621CF" w:rsidRDefault="00E621CF" w:rsidP="00E621CF">
      <w:pPr>
        <w:pStyle w:val="Bibliography"/>
      </w:pPr>
      <w:r>
        <w:t>[28]</w:t>
      </w:r>
      <w:r>
        <w:tab/>
        <w:t xml:space="preserve">K. S. Narendra and M. A. Thathachar, </w:t>
      </w:r>
      <w:r>
        <w:rPr>
          <w:i/>
          <w:iCs/>
        </w:rPr>
        <w:t>Learning automata: an introduction</w:t>
      </w:r>
      <w:r>
        <w:t>. Courier Corporation, 2012.</w:t>
      </w:r>
    </w:p>
    <w:p w14:paraId="42F34901" w14:textId="77777777" w:rsidR="00E621CF" w:rsidRDefault="00E621CF" w:rsidP="00E621CF">
      <w:pPr>
        <w:pStyle w:val="Bibliography"/>
      </w:pPr>
      <w:r>
        <w:t>[29]</w:t>
      </w:r>
      <w:r>
        <w:tab/>
        <w:t xml:space="preserve">A. Rezvanian, A. M. Saghiri, S. M. Vahidipour, M. Esnaashari, and M. R. Meybodi, “Cellular Learning Automata,” in </w:t>
      </w:r>
      <w:r>
        <w:rPr>
          <w:i/>
          <w:iCs/>
        </w:rPr>
        <w:t>Recent Advances in Learning Automata</w:t>
      </w:r>
      <w:r>
        <w:t>, vol. 754, in Studies in Computational Intelligence, vol. 754. , Cham: Springer International Publishing, 2018, pp. 21–88. doi: 10.1007/978-3-319-72428-7_2.</w:t>
      </w:r>
    </w:p>
    <w:p w14:paraId="0A44814F" w14:textId="77777777" w:rsidR="00E621CF" w:rsidRDefault="00E621CF" w:rsidP="00E621CF">
      <w:pPr>
        <w:pStyle w:val="Bibliography"/>
      </w:pPr>
      <w:r>
        <w:t>[30]</w:t>
      </w:r>
      <w:r>
        <w:tab/>
        <w:t xml:space="preserve">Y. Zhao, W. Jiang, S. Li, Y. Ma, G. Su, and X. Lin, “A cellular learning automata based algorithm for detecting community structure in complex networks,” </w:t>
      </w:r>
      <w:r>
        <w:rPr>
          <w:i/>
          <w:iCs/>
        </w:rPr>
        <w:t>Neurocomputing</w:t>
      </w:r>
      <w:r>
        <w:t>, vol. 151, pp. 1216–1226, Mar. 2015, doi: 10.1016/j.neucom.2014.04.087.</w:t>
      </w:r>
    </w:p>
    <w:p w14:paraId="0121744B" w14:textId="77777777" w:rsidR="00E621CF" w:rsidRDefault="00E621CF" w:rsidP="00E621CF">
      <w:pPr>
        <w:pStyle w:val="Bibliography"/>
      </w:pPr>
      <w:r>
        <w:t>[31]</w:t>
      </w:r>
      <w:r>
        <w:tab/>
        <w:t xml:space="preserve">M. Mozafari, M. E. Shiri, and H. Beigy, “A cooperative learning method based on cellular learning automata and its application in optimization problems,” </w:t>
      </w:r>
      <w:r>
        <w:rPr>
          <w:i/>
          <w:iCs/>
        </w:rPr>
        <w:t>Journal of Computational Science</w:t>
      </w:r>
      <w:r>
        <w:t>, vol. 11, pp. 279–288, 2015.</w:t>
      </w:r>
    </w:p>
    <w:p w14:paraId="7B770462" w14:textId="77777777" w:rsidR="00E621CF" w:rsidRDefault="00E621CF" w:rsidP="00E621CF">
      <w:pPr>
        <w:pStyle w:val="Bibliography"/>
      </w:pPr>
      <w:r>
        <w:t>[32]</w:t>
      </w:r>
      <w:r>
        <w:tab/>
        <w:t xml:space="preserve">M. M. D. Khomami, A. Rezvanian, and M. R. Meybodi, “A new cellular learning automata-based algorithm for community detection in complex social networks,” </w:t>
      </w:r>
      <w:r>
        <w:rPr>
          <w:i/>
          <w:iCs/>
        </w:rPr>
        <w:t>Journal of computational science</w:t>
      </w:r>
      <w:r>
        <w:t>, vol. 24, pp. 413–426, 2018.</w:t>
      </w:r>
    </w:p>
    <w:p w14:paraId="1FF02B13" w14:textId="77777777" w:rsidR="00E621CF" w:rsidRDefault="00E621CF" w:rsidP="00E621CF">
      <w:pPr>
        <w:pStyle w:val="Bibliography"/>
      </w:pPr>
      <w:r>
        <w:t>[33]</w:t>
      </w:r>
      <w:r>
        <w:tab/>
        <w:t xml:space="preserve">M. Esnaashari and M. R. Meybodi, “A cellular learning automata based clustering algorithm for wireless sensor networks,” </w:t>
      </w:r>
      <w:r>
        <w:rPr>
          <w:i/>
          <w:iCs/>
        </w:rPr>
        <w:t>Sensor Letters</w:t>
      </w:r>
      <w:r>
        <w:t>, vol. 6, no. 5, pp. 723–735, 2008.</w:t>
      </w:r>
    </w:p>
    <w:p w14:paraId="5BB14680" w14:textId="77777777" w:rsidR="00E621CF" w:rsidRDefault="00E621CF" w:rsidP="00E621CF">
      <w:pPr>
        <w:pStyle w:val="Bibliography"/>
      </w:pPr>
      <w:r>
        <w:lastRenderedPageBreak/>
        <w:t>[34]</w:t>
      </w:r>
      <w:r>
        <w:tab/>
        <w:t xml:space="preserve">M. Esnaashari and M. R. meybodi, “Irregular cellular learning automata and its application to clustiring in sensor network,” </w:t>
      </w:r>
      <w:r>
        <w:rPr>
          <w:i/>
          <w:iCs/>
        </w:rPr>
        <w:t>in Proceedings of 15th Conference on Electrical Engineering (15th ICEE)</w:t>
      </w:r>
      <w:r>
        <w:t>, Tehran 2007.</w:t>
      </w:r>
    </w:p>
    <w:p w14:paraId="3AEA8B18" w14:textId="77777777" w:rsidR="00E621CF" w:rsidRDefault="00E621CF" w:rsidP="00E621CF">
      <w:pPr>
        <w:pStyle w:val="Bibliography"/>
      </w:pPr>
      <w:r>
        <w:t>[35]</w:t>
      </w:r>
      <w:r>
        <w:tab/>
        <w:t xml:space="preserve">A. M. Saghiri and M. R. Meybodi, “Open asynchronous dynamic cellular learning automata and its application to allocation hub location problem,” </w:t>
      </w:r>
      <w:r>
        <w:rPr>
          <w:i/>
          <w:iCs/>
        </w:rPr>
        <w:t>Knowledge-Based Systems</w:t>
      </w:r>
      <w:r>
        <w:t>, vol. 139, pp. 149–169, 2018.</w:t>
      </w:r>
    </w:p>
    <w:p w14:paraId="52E6F574" w14:textId="77777777" w:rsidR="00E621CF" w:rsidRDefault="00E621CF" w:rsidP="00E621CF">
      <w:pPr>
        <w:pStyle w:val="Bibliography"/>
      </w:pPr>
      <w:r>
        <w:t>[36]</w:t>
      </w:r>
      <w:r>
        <w:tab/>
        <w:t xml:space="preserve">M. Esnaashari and M. R. Meybodi, “Dynamic irregular cellular learning automata,” </w:t>
      </w:r>
      <w:r>
        <w:rPr>
          <w:i/>
          <w:iCs/>
        </w:rPr>
        <w:t>Journal of computational science</w:t>
      </w:r>
      <w:r>
        <w:t>, vol. 24, pp. 358–370, 2018.</w:t>
      </w:r>
    </w:p>
    <w:p w14:paraId="016345E6" w14:textId="77777777" w:rsidR="00E621CF" w:rsidRDefault="00E621CF" w:rsidP="00E621CF">
      <w:pPr>
        <w:pStyle w:val="Bibliography"/>
      </w:pPr>
      <w:r>
        <w:t>[37]</w:t>
      </w:r>
      <w:r>
        <w:tab/>
        <w:t xml:space="preserve">A. M. Saghiri and M. R. Meybodi, “A closed asynchronous dynamic model of cellular learning automata and its application to peer-to-peer networks,” </w:t>
      </w:r>
      <w:r>
        <w:rPr>
          <w:i/>
          <w:iCs/>
        </w:rPr>
        <w:t>Genet Program Evolvable Mach</w:t>
      </w:r>
      <w:r>
        <w:t>, vol. 18, no. 3, pp. 313–349, Sep. 2017, doi: 10.1007/s10710-017-9299-7.</w:t>
      </w:r>
    </w:p>
    <w:p w14:paraId="587D4B77" w14:textId="77777777" w:rsidR="00E621CF" w:rsidRDefault="00E621CF" w:rsidP="00E621CF">
      <w:pPr>
        <w:pStyle w:val="Bibliography"/>
      </w:pPr>
      <w:r>
        <w:t>[38]</w:t>
      </w:r>
      <w:r>
        <w:tab/>
        <w:t xml:space="preserve">R. Vafashoar and M. R. Meybodi, “Reinforcement learning in learning automata and cellular learning automata via multiple reinforcement signals,” </w:t>
      </w:r>
      <w:r>
        <w:rPr>
          <w:i/>
          <w:iCs/>
        </w:rPr>
        <w:t>Knowledge-Based Systems</w:t>
      </w:r>
      <w:r>
        <w:t>, vol. 169, pp. 1–27, 2019.</w:t>
      </w:r>
    </w:p>
    <w:p w14:paraId="59C4F5F0" w14:textId="77777777" w:rsidR="00E621CF" w:rsidRDefault="00E621CF" w:rsidP="00E621CF">
      <w:pPr>
        <w:pStyle w:val="Bibliography"/>
      </w:pPr>
      <w:r>
        <w:t>[39]</w:t>
      </w:r>
      <w:r>
        <w:tab/>
        <w:t xml:space="preserve">R. Vafashoar, H. Morshedlou, A. Rezvanian, and M. R. Meybodi, “Learning from Multiple Reinforcements in Cellular Learning Automata,” in </w:t>
      </w:r>
      <w:r>
        <w:rPr>
          <w:i/>
          <w:iCs/>
        </w:rPr>
        <w:t>Cellular Learning Automata: Theory and Applications</w:t>
      </w:r>
      <w:r>
        <w:t>, vol. 307, in Studies in Systems, Decision and Control, vol. 307. , Cham: Springer International Publishing, 2021, pp. 111–156. doi: 10.1007/978-3-030-53141-6_3.</w:t>
      </w:r>
    </w:p>
    <w:p w14:paraId="741BD818" w14:textId="77777777" w:rsidR="00E621CF" w:rsidRDefault="00E621CF" w:rsidP="00E621CF">
      <w:pPr>
        <w:pStyle w:val="Bibliography"/>
      </w:pPr>
      <w:r>
        <w:t>[40]</w:t>
      </w:r>
      <w:r>
        <w:tab/>
        <w:t xml:space="preserve">P. J. Mucha, T. Richardson, K. Macon, M. A. Porter, and J.-P. Onnela, “Community structure in time-dependent, multiscale, and multiplex networks,” </w:t>
      </w:r>
      <w:r>
        <w:rPr>
          <w:i/>
          <w:iCs/>
        </w:rPr>
        <w:t>science</w:t>
      </w:r>
      <w:r>
        <w:t>, vol. 328, no. 5980, pp. 876–878, 2010.</w:t>
      </w:r>
    </w:p>
    <w:p w14:paraId="6B3DFDBD" w14:textId="77777777" w:rsidR="00E621CF" w:rsidRDefault="00E621CF" w:rsidP="00E621CF">
      <w:pPr>
        <w:pStyle w:val="Bibliography"/>
      </w:pPr>
      <w:r>
        <w:t>[41]</w:t>
      </w:r>
      <w:r>
        <w:tab/>
        <w:t xml:space="preserve">J. Jia, P. Liu, X. Du, and Y. Zhang, “Multilayer social network overlapping community detection algorithm based on trust relationship,” </w:t>
      </w:r>
      <w:r>
        <w:rPr>
          <w:i/>
          <w:iCs/>
        </w:rPr>
        <w:t>Wireless Communications and Mobile Computing</w:t>
      </w:r>
      <w:r>
        <w:t>, vol. 2021, pp. 1–14, 2021.</w:t>
      </w:r>
    </w:p>
    <w:p w14:paraId="443C2097" w14:textId="77777777" w:rsidR="00E621CF" w:rsidRDefault="00E621CF" w:rsidP="00E621CF">
      <w:pPr>
        <w:pStyle w:val="Bibliography"/>
      </w:pPr>
      <w:r>
        <w:t>[42]</w:t>
      </w:r>
      <w:r>
        <w:tab/>
        <w:t xml:space="preserve">Z. Zhu, G. Yuan, T. Zhou, and J. Cao, “Community Detection for Heterogeneous Multiple Social Networks,” </w:t>
      </w:r>
      <w:r>
        <w:rPr>
          <w:i/>
          <w:iCs/>
        </w:rPr>
        <w:t>IEEE Transactions on Computational Social Systems</w:t>
      </w:r>
      <w:r>
        <w:t>, 2024, Accessed: Jan. 22, 2025. [Online]. Available: https://ieeexplore.ieee.org/abstract/document/10552103/</w:t>
      </w:r>
    </w:p>
    <w:p w14:paraId="51BB0E1B" w14:textId="77777777" w:rsidR="00E621CF" w:rsidRDefault="00E621CF" w:rsidP="00E621CF">
      <w:pPr>
        <w:pStyle w:val="Bibliography"/>
      </w:pPr>
      <w:r>
        <w:t>[43]</w:t>
      </w:r>
      <w:r>
        <w:tab/>
        <w:t xml:space="preserve">P. Wang and W. K. V. Chan, “A multilayer community detection algorithm based on aggregation in social Internet of things,” in </w:t>
      </w:r>
      <w:r>
        <w:rPr>
          <w:i/>
          <w:iCs/>
        </w:rPr>
        <w:t>2022 7th International Conference on Intelligent Computing and Signal Processing (ICSP)</w:t>
      </w:r>
      <w:r>
        <w:t>, IEEE, 2022, pp. 610–614. Accessed: Jan. 22, 2025. [Online]. Available: https://ieeexplore.ieee.org/abstract/document/9778307/</w:t>
      </w:r>
    </w:p>
    <w:p w14:paraId="10190611" w14:textId="77777777" w:rsidR="00E621CF" w:rsidRDefault="00E621CF" w:rsidP="00E621CF">
      <w:pPr>
        <w:pStyle w:val="Bibliography"/>
      </w:pPr>
      <w:r>
        <w:t>[44]</w:t>
      </w:r>
      <w:r>
        <w:tab/>
        <w:t xml:space="preserve">S. Rani and M. Kumar, “Ranking community detection algorithms for complex social networks using multilayer network design approach,” </w:t>
      </w:r>
      <w:r>
        <w:rPr>
          <w:i/>
          <w:iCs/>
        </w:rPr>
        <w:t>International Journal of Web Information Systems</w:t>
      </w:r>
      <w:r>
        <w:t>, vol. 18, no. 5/6, pp. 310–341, 2022.</w:t>
      </w:r>
    </w:p>
    <w:p w14:paraId="2B0A6F00" w14:textId="77777777" w:rsidR="00E621CF" w:rsidRDefault="00E621CF" w:rsidP="00E621CF">
      <w:pPr>
        <w:pStyle w:val="Bibliography"/>
      </w:pPr>
      <w:r>
        <w:t>[45]</w:t>
      </w:r>
      <w:r>
        <w:tab/>
        <w:t xml:space="preserve">R. Kashef, “Detecting Overlapping Communities in Social Networks Using A Modified Segmentation by Weighted Aggregation Approach,” in </w:t>
      </w:r>
      <w:r>
        <w:rPr>
          <w:i/>
          <w:iCs/>
        </w:rPr>
        <w:t>International Conference on Data Science, E-learning and Information Systems 2021</w:t>
      </w:r>
      <w:r>
        <w:t>, Ma’an Jordan: ACM, Apr. 2021, pp. 60–69. doi: 10.1145/3460620.3460632.</w:t>
      </w:r>
    </w:p>
    <w:p w14:paraId="4A512F03" w14:textId="77777777" w:rsidR="00E621CF" w:rsidRDefault="00E621CF" w:rsidP="00E621CF">
      <w:pPr>
        <w:pStyle w:val="Bibliography"/>
      </w:pPr>
      <w:r>
        <w:t>[46]</w:t>
      </w:r>
      <w:r>
        <w:tab/>
        <w:t xml:space="preserve">J. Zhang, F. Wang, and J. Zhou, “Community detection based on nonnegative matrix tri-factorization for multiplex social networks,” </w:t>
      </w:r>
      <w:r>
        <w:rPr>
          <w:i/>
          <w:iCs/>
        </w:rPr>
        <w:t>Journal of Complex Networks</w:t>
      </w:r>
      <w:r>
        <w:t>, vol. 12, no. 2, p. cnae012, 2024.</w:t>
      </w:r>
    </w:p>
    <w:p w14:paraId="27856207" w14:textId="77777777" w:rsidR="00E621CF" w:rsidRDefault="00E621CF" w:rsidP="00E621CF">
      <w:pPr>
        <w:pStyle w:val="Bibliography"/>
      </w:pPr>
      <w:r>
        <w:t>[47]</w:t>
      </w:r>
      <w:r>
        <w:tab/>
        <w:t xml:space="preserve">X. Huang, D. Chen, T. Ren, and D. Wang, “A survey of community detection methods in multilayer networks,” </w:t>
      </w:r>
      <w:r>
        <w:rPr>
          <w:i/>
          <w:iCs/>
        </w:rPr>
        <w:t>Data Min Knowl Disc</w:t>
      </w:r>
      <w:r>
        <w:t>, vol. 35, no. 1, pp. 1–45, Jan. 2021, doi: 10.1007/s10618-020-00716-6.</w:t>
      </w:r>
    </w:p>
    <w:p w14:paraId="430E7B83" w14:textId="77777777" w:rsidR="00E621CF" w:rsidRDefault="00E621CF" w:rsidP="00E621CF">
      <w:pPr>
        <w:pStyle w:val="Bibliography"/>
      </w:pPr>
      <w:r>
        <w:t>[48]</w:t>
      </w:r>
      <w:r>
        <w:tab/>
        <w:t xml:space="preserve">W. Liu, T. Suzumura, H. Ji, and G. Hu, “Finding overlapping communities in multilayer networks,” </w:t>
      </w:r>
      <w:r>
        <w:rPr>
          <w:i/>
          <w:iCs/>
        </w:rPr>
        <w:t>PloS one</w:t>
      </w:r>
      <w:r>
        <w:t>, vol. 13, no. 4, p. e0188747, 2018.</w:t>
      </w:r>
    </w:p>
    <w:p w14:paraId="1DA529AF" w14:textId="77777777" w:rsidR="00E621CF" w:rsidRDefault="00E621CF" w:rsidP="00E621CF">
      <w:pPr>
        <w:pStyle w:val="Bibliography"/>
      </w:pPr>
      <w:r>
        <w:t>[49]</w:t>
      </w:r>
      <w:r>
        <w:tab/>
        <w:t xml:space="preserve">L. Huang, C.-D. Wang, and H.-Y. Chao, “oComm: Overlapping community detection in multi-view brain network,” </w:t>
      </w:r>
      <w:r>
        <w:rPr>
          <w:i/>
          <w:iCs/>
        </w:rPr>
        <w:t>IEEE/ACM Transactions on Computational Biology and Bioinformatics</w:t>
      </w:r>
      <w:r>
        <w:t>, vol. 18, no. 4, pp. 1582–1595, 2019.</w:t>
      </w:r>
    </w:p>
    <w:p w14:paraId="643CD0ED" w14:textId="77777777" w:rsidR="00E621CF" w:rsidRDefault="00E621CF" w:rsidP="00E621CF">
      <w:pPr>
        <w:pStyle w:val="Bibliography"/>
      </w:pPr>
      <w:r>
        <w:t>[50]</w:t>
      </w:r>
      <w:r>
        <w:tab/>
        <w:t xml:space="preserve">R. Dong, J. Yang, and Y. Chen, “Overlapping community detection in weighted temporal text networks,” </w:t>
      </w:r>
      <w:r>
        <w:rPr>
          <w:i/>
          <w:iCs/>
        </w:rPr>
        <w:t>IEEE Access</w:t>
      </w:r>
      <w:r>
        <w:t>, vol. 8, pp. 58118–58129, 2020.</w:t>
      </w:r>
    </w:p>
    <w:p w14:paraId="0C27F056" w14:textId="77777777" w:rsidR="00E621CF" w:rsidRDefault="00E621CF" w:rsidP="00E621CF">
      <w:pPr>
        <w:pStyle w:val="Bibliography"/>
      </w:pPr>
      <w:r>
        <w:t>[51]</w:t>
      </w:r>
      <w:r>
        <w:tab/>
        <w:t xml:space="preserve">S. Gupta and P. Kumar, “An overlapping community detection algorithm based on rough clustering of links,” </w:t>
      </w:r>
      <w:r>
        <w:rPr>
          <w:i/>
          <w:iCs/>
        </w:rPr>
        <w:t>Data &amp; Knowledge Engineering</w:t>
      </w:r>
      <w:r>
        <w:t>, vol. 125, p. 101777, 2020.</w:t>
      </w:r>
    </w:p>
    <w:p w14:paraId="733BDDB8" w14:textId="77777777" w:rsidR="00E621CF" w:rsidRDefault="00E621CF" w:rsidP="00E621CF">
      <w:pPr>
        <w:pStyle w:val="Bibliography"/>
      </w:pPr>
      <w:r>
        <w:t>[52]</w:t>
      </w:r>
      <w:r>
        <w:tab/>
        <w:t xml:space="preserve">X. Yang, L. Cui, and Y. Liu, “Application Analysis of Overlapping Community Detection Algorithms for Multidimensional Network Big Data and IoT,” </w:t>
      </w:r>
      <w:r>
        <w:rPr>
          <w:i/>
          <w:iCs/>
        </w:rPr>
        <w:t>Wireless Communications and Mobile Computing</w:t>
      </w:r>
      <w:r>
        <w:t>, vol. 2022, 2022, Accessed: Feb. 11, 2024. [Online]. Available: https://www.hindawi.com/journals/wcmc/2022/1172186/</w:t>
      </w:r>
    </w:p>
    <w:p w14:paraId="5AB5CAD0" w14:textId="77777777" w:rsidR="00E621CF" w:rsidRDefault="00E621CF" w:rsidP="00E621CF">
      <w:pPr>
        <w:pStyle w:val="Bibliography"/>
      </w:pPr>
      <w:r>
        <w:t>[53]</w:t>
      </w:r>
      <w:r>
        <w:tab/>
        <w:t xml:space="preserve">X. Gao, Q. Zheng, F. A. N. Verri, R. D. Rodrigues, and L. Zhao, “Particle Competition for Multilayer Network Community Detection,” in </w:t>
      </w:r>
      <w:r>
        <w:rPr>
          <w:i/>
          <w:iCs/>
        </w:rPr>
        <w:t>Proceedings of the 2019 11th International Conference on Machine Learning and Computing</w:t>
      </w:r>
      <w:r>
        <w:t>, Zhuhai China: ACM, Feb. 2019, pp. 75–80. doi: 10.1145/3318299.3318320.</w:t>
      </w:r>
    </w:p>
    <w:p w14:paraId="0B3267DB" w14:textId="77777777" w:rsidR="00E621CF" w:rsidRDefault="00E621CF" w:rsidP="00E621CF">
      <w:pPr>
        <w:pStyle w:val="Bibliography"/>
      </w:pPr>
      <w:r>
        <w:t>[54]</w:t>
      </w:r>
      <w:r>
        <w:tab/>
        <w:t xml:space="preserve">H. Li, W. Xu, C. Qiu, and J. Pei, “Fast Markov clustering algorithm based on belief dynamics,” </w:t>
      </w:r>
      <w:r>
        <w:rPr>
          <w:i/>
          <w:iCs/>
        </w:rPr>
        <w:t>IEEE Transactions on Cybernetics</w:t>
      </w:r>
      <w:r>
        <w:t>, 2022, Accessed: Feb. 09, 2024. [Online]. Available: https://ieeexplore.ieee.org/abstract/document/9693335/</w:t>
      </w:r>
    </w:p>
    <w:p w14:paraId="27C6EB51" w14:textId="77777777" w:rsidR="00E621CF" w:rsidRDefault="00E621CF" w:rsidP="00E621CF">
      <w:pPr>
        <w:pStyle w:val="Bibliography"/>
      </w:pPr>
      <w:r>
        <w:t>[55]</w:t>
      </w:r>
      <w:r>
        <w:tab/>
        <w:t xml:space="preserve">S. Song, Y. Feng, W. Xu, H.-J. Li, and Z. Wang, “Evolutionary prisoner’s dilemma game on signed networks based on structural balance theory,” </w:t>
      </w:r>
      <w:r>
        <w:rPr>
          <w:i/>
          <w:iCs/>
        </w:rPr>
        <w:t>Chaos, Solitons &amp; Fractals</w:t>
      </w:r>
      <w:r>
        <w:t>, vol. 164, p. 112706, 2022.</w:t>
      </w:r>
    </w:p>
    <w:p w14:paraId="153E4318" w14:textId="77777777" w:rsidR="00E621CF" w:rsidRDefault="00E621CF" w:rsidP="00E621CF">
      <w:pPr>
        <w:pStyle w:val="Bibliography"/>
      </w:pPr>
      <w:r>
        <w:t>[56]</w:t>
      </w:r>
      <w:r>
        <w:tab/>
        <w:t xml:space="preserve">H.-J. Li </w:t>
      </w:r>
      <w:r>
        <w:rPr>
          <w:i/>
          <w:iCs/>
        </w:rPr>
        <w:t>et al.</w:t>
      </w:r>
      <w:r>
        <w:t xml:space="preserve">, “Characterizing the fuzzy community structure in link graph via the likelihood optimization,” </w:t>
      </w:r>
      <w:r>
        <w:rPr>
          <w:i/>
          <w:iCs/>
        </w:rPr>
        <w:t>Neurocomputing</w:t>
      </w:r>
      <w:r>
        <w:t>, vol. 512, pp. 482–493, 2022.</w:t>
      </w:r>
    </w:p>
    <w:p w14:paraId="10A099D5" w14:textId="77777777" w:rsidR="00E621CF" w:rsidRDefault="00E621CF" w:rsidP="00E621CF">
      <w:pPr>
        <w:pStyle w:val="Bibliography"/>
      </w:pPr>
      <w:r>
        <w:t>[57]</w:t>
      </w:r>
      <w:r>
        <w:tab/>
        <w:t xml:space="preserve">H. Beigy and M. R. Meybodi, “A New Distributed Learning Automata Based Algorithm For Solving Stochastic Shortest Path Problem.,” in </w:t>
      </w:r>
      <w:r>
        <w:rPr>
          <w:i/>
          <w:iCs/>
        </w:rPr>
        <w:t>JCIS</w:t>
      </w:r>
      <w:r>
        <w:t>, Citeseer, 2002, pp. 339–343.</w:t>
      </w:r>
    </w:p>
    <w:p w14:paraId="7C3A3700" w14:textId="77777777" w:rsidR="00E621CF" w:rsidRDefault="00E621CF" w:rsidP="00E621CF">
      <w:pPr>
        <w:pStyle w:val="Bibliography"/>
      </w:pPr>
      <w:r>
        <w:lastRenderedPageBreak/>
        <w:t>[58]</w:t>
      </w:r>
      <w:r>
        <w:tab/>
        <w:t xml:space="preserve">S. M. Vahidipour, M. R. Meybodi, and M. Esnaashari, “Finding the shortest path in stochastic graphs using learning automata and adaptive stochastic petri nets,” </w:t>
      </w:r>
      <w:r>
        <w:rPr>
          <w:i/>
          <w:iCs/>
        </w:rPr>
        <w:t>International Journal of Uncertainty, Fuzziness and Knowledge-Based Systems</w:t>
      </w:r>
      <w:r>
        <w:t>, vol. 25, no. 03, pp. 427–455, 2017.</w:t>
      </w:r>
    </w:p>
    <w:p w14:paraId="605CE4CC" w14:textId="77777777" w:rsidR="00E621CF" w:rsidRDefault="00E621CF" w:rsidP="00E621CF">
      <w:pPr>
        <w:pStyle w:val="Bibliography"/>
      </w:pPr>
      <w:r>
        <w:t>[59]</w:t>
      </w:r>
      <w:r>
        <w:tab/>
        <w:t xml:space="preserve">B. Anari, J. A. Torkestani, and A. M. Rahmani, “Automatic data clustering using continuous action-set learning automata and its application in segmentation of images,” </w:t>
      </w:r>
      <w:r>
        <w:rPr>
          <w:i/>
          <w:iCs/>
        </w:rPr>
        <w:t>Applied Soft Computing</w:t>
      </w:r>
      <w:r>
        <w:t>, vol. 51, pp. 253–265, 2017.</w:t>
      </w:r>
    </w:p>
    <w:p w14:paraId="66C2523B" w14:textId="77777777" w:rsidR="00E621CF" w:rsidRDefault="00E621CF" w:rsidP="00E621CF">
      <w:pPr>
        <w:pStyle w:val="Bibliography"/>
      </w:pPr>
      <w:r>
        <w:t>[60]</w:t>
      </w:r>
      <w:r>
        <w:tab/>
        <w:t xml:space="preserve">A. Wheeldon, R. Shafik, T. Rahman, J. Lei, A. Yakovlev, and O.-C. Granmo, “Learning automata based energy-efficient AI hardware design for IoT applications,” </w:t>
      </w:r>
      <w:r>
        <w:rPr>
          <w:i/>
          <w:iCs/>
        </w:rPr>
        <w:t>Philosophical Transactions of the Royal Society A</w:t>
      </w:r>
      <w:r>
        <w:t>, vol. 378, no. 2182, p. 20190593, 2020.</w:t>
      </w:r>
    </w:p>
    <w:p w14:paraId="47D97F65" w14:textId="77777777" w:rsidR="00E621CF" w:rsidRDefault="00E621CF" w:rsidP="00E621CF">
      <w:pPr>
        <w:pStyle w:val="Bibliography"/>
      </w:pPr>
      <w:r>
        <w:t>[61]</w:t>
      </w:r>
      <w:r>
        <w:tab/>
        <w:t xml:space="preserve">A. A. Rahmanian, M. Ghobaei-Arani, and S. Tofighy, “A learning automata-based ensemble resource usage prediction algorithm for cloud computing environment,” </w:t>
      </w:r>
      <w:r>
        <w:rPr>
          <w:i/>
          <w:iCs/>
        </w:rPr>
        <w:t>Future Generation Computer Systems</w:t>
      </w:r>
      <w:r>
        <w:t>, vol. 79, pp. 54–71, 2018.</w:t>
      </w:r>
    </w:p>
    <w:p w14:paraId="7DF916FC" w14:textId="77777777" w:rsidR="00E621CF" w:rsidRDefault="00E621CF" w:rsidP="00E621CF">
      <w:pPr>
        <w:pStyle w:val="Bibliography"/>
      </w:pPr>
      <w:r>
        <w:t>[62]</w:t>
      </w:r>
      <w:r>
        <w:tab/>
        <w:t xml:space="preserve">J. A. Torkestani and M. R. Meybodi, “An intelligent backbone formation algorithm for wireless ad hoc networks based on distributed learning automata,” </w:t>
      </w:r>
      <w:r>
        <w:rPr>
          <w:i/>
          <w:iCs/>
        </w:rPr>
        <w:t>Computer Networks</w:t>
      </w:r>
      <w:r>
        <w:t>, vol. 54, no. 5, pp. 826–843, 2010.</w:t>
      </w:r>
    </w:p>
    <w:p w14:paraId="57F3C4D2" w14:textId="77777777" w:rsidR="00E621CF" w:rsidRDefault="00E621CF" w:rsidP="00E621CF">
      <w:pPr>
        <w:pStyle w:val="Bibliography"/>
      </w:pPr>
      <w:r>
        <w:t>[63]</w:t>
      </w:r>
      <w:r>
        <w:tab/>
        <w:t xml:space="preserve">A. M. Saghiri and M. R. Meybodi, “An adaptive super-peer selection algorithm considering peers capacity utilizing asynchronous dynamic cellular learning automata,” </w:t>
      </w:r>
      <w:r>
        <w:rPr>
          <w:i/>
          <w:iCs/>
        </w:rPr>
        <w:t>Applied Intelligence</w:t>
      </w:r>
      <w:r>
        <w:t>, vol. 48, no. 2, pp. 271–299, 2018.</w:t>
      </w:r>
    </w:p>
    <w:p w14:paraId="3DD28F1F" w14:textId="77777777" w:rsidR="00E621CF" w:rsidRDefault="00E621CF" w:rsidP="00E621CF">
      <w:pPr>
        <w:pStyle w:val="Bibliography"/>
      </w:pPr>
      <w:r>
        <w:t>[64]</w:t>
      </w:r>
      <w:r>
        <w:tab/>
        <w:t xml:space="preserve">A. Rezvanian and M. R. Meybodi, “Finding minimum vertex covering in stochastic graphs: a learning automata approach,” </w:t>
      </w:r>
      <w:r>
        <w:rPr>
          <w:i/>
          <w:iCs/>
        </w:rPr>
        <w:t>Cybernetics and Systems</w:t>
      </w:r>
      <w:r>
        <w:t>, vol. 46, no. 8, pp. 698–727, 2015.</w:t>
      </w:r>
    </w:p>
    <w:p w14:paraId="51C96224" w14:textId="77777777" w:rsidR="00E621CF" w:rsidRDefault="00E621CF" w:rsidP="00E621CF">
      <w:pPr>
        <w:pStyle w:val="Bibliography"/>
      </w:pPr>
      <w:r>
        <w:t>[65]</w:t>
      </w:r>
      <w:r>
        <w:tab/>
        <w:t xml:space="preserve">J. Rosebush, </w:t>
      </w:r>
      <w:r>
        <w:rPr>
          <w:i/>
          <w:iCs/>
        </w:rPr>
        <w:t>AP® Calculus AB &amp; BC Crash Course Book+ Online</w:t>
      </w:r>
      <w:r>
        <w:t>. Research &amp; Education Assoc., 2016.</w:t>
      </w:r>
    </w:p>
    <w:p w14:paraId="35C6DCAA" w14:textId="77777777" w:rsidR="00E621CF" w:rsidRDefault="00E621CF" w:rsidP="00E621CF">
      <w:pPr>
        <w:pStyle w:val="Bibliography"/>
      </w:pPr>
      <w:r>
        <w:t>[66]</w:t>
      </w:r>
      <w:r>
        <w:tab/>
        <w:t xml:space="preserve">M. A. L. Thathachar and M. T. Arvind, “Solution of Goore game using modules of stochastic learning automata,” </w:t>
      </w:r>
      <w:r>
        <w:rPr>
          <w:i/>
          <w:iCs/>
        </w:rPr>
        <w:t>Journal of the Indian Institute of Science</w:t>
      </w:r>
      <w:r>
        <w:t>, vol. 77, no. 1, p. 47, 2013.</w:t>
      </w:r>
    </w:p>
    <w:p w14:paraId="290C3A94" w14:textId="77777777" w:rsidR="00E621CF" w:rsidRDefault="00E621CF" w:rsidP="00E621CF">
      <w:pPr>
        <w:pStyle w:val="Bibliography"/>
      </w:pPr>
      <w:r>
        <w:t>[67]</w:t>
      </w:r>
      <w:r>
        <w:tab/>
        <w:t xml:space="preserve">D. Rhouma and L. B. Romdhane, “An efficient algorithm for community mining with overlap in social networks,” </w:t>
      </w:r>
      <w:r>
        <w:rPr>
          <w:i/>
          <w:iCs/>
        </w:rPr>
        <w:t>Expert Systems with applications</w:t>
      </w:r>
      <w:r>
        <w:t>, vol. 41, no. 9, pp. 4309–4321, 2014.</w:t>
      </w:r>
    </w:p>
    <w:p w14:paraId="55300AEB" w14:textId="77777777" w:rsidR="00E621CF" w:rsidRDefault="00E621CF" w:rsidP="00E621CF">
      <w:pPr>
        <w:pStyle w:val="Bibliography"/>
      </w:pPr>
      <w:r>
        <w:t>[68]</w:t>
      </w:r>
      <w:r>
        <w:tab/>
        <w:t xml:space="preserve">Y. Zhang, P. Fitch, M. P. Vilas, and P. J. Thorburn, “Applying multi-layer artificial neural network and mutual information to the prediction of trends in dissolved oxygen,” </w:t>
      </w:r>
      <w:r>
        <w:rPr>
          <w:i/>
          <w:iCs/>
        </w:rPr>
        <w:t>Frontiers in Environmental Science</w:t>
      </w:r>
      <w:r>
        <w:t>, vol. 7, p. 46, 2019.</w:t>
      </w:r>
    </w:p>
    <w:p w14:paraId="2F1FBA54" w14:textId="77777777" w:rsidR="00E621CF" w:rsidRDefault="00E621CF" w:rsidP="00E621CF">
      <w:pPr>
        <w:pStyle w:val="Bibliography"/>
      </w:pPr>
      <w:r>
        <w:t>[69]</w:t>
      </w:r>
      <w:r>
        <w:tab/>
        <w:t xml:space="preserve">M. De Domenico, M. A. Porter, and A. Arenas, “MuxViz: a tool for multilayer analysis and visualization of networks,” </w:t>
      </w:r>
      <w:r>
        <w:rPr>
          <w:i/>
          <w:iCs/>
        </w:rPr>
        <w:t>Journal of Complex Networks</w:t>
      </w:r>
      <w:r>
        <w:t>, vol. 3, no. 2, pp. 159–176, 2015.</w:t>
      </w:r>
    </w:p>
    <w:p w14:paraId="6F3C0400" w14:textId="77777777" w:rsidR="00E621CF" w:rsidRDefault="00E621CF" w:rsidP="00E621CF">
      <w:pPr>
        <w:pStyle w:val="Bibliography"/>
      </w:pPr>
      <w:r>
        <w:t>[70]</w:t>
      </w:r>
      <w:r>
        <w:tab/>
        <w:t xml:space="preserve">R. Interdonato, A. Tagarelli, D. Ienco, A. Sallaberry, and P. Poncelet, “Local community detection in multilayer networks,” </w:t>
      </w:r>
      <w:r>
        <w:rPr>
          <w:i/>
          <w:iCs/>
        </w:rPr>
        <w:t>Data Mining and Knowledge Discovery</w:t>
      </w:r>
      <w:r>
        <w:t>, vol. 31, no. 5, pp. 1444–1479, 2017.</w:t>
      </w:r>
    </w:p>
    <w:p w14:paraId="6C726BE2" w14:textId="77777777" w:rsidR="00E621CF" w:rsidRDefault="00E621CF" w:rsidP="00E621CF">
      <w:pPr>
        <w:pStyle w:val="Bibliography"/>
      </w:pPr>
      <w:r>
        <w:t>[71]</w:t>
      </w:r>
      <w:r>
        <w:tab/>
        <w:t xml:space="preserve">I. S. Jutla, L. G. Jeub, and P. J. Mucha, “A generalized Louvain method for community detection implemented in MATLAB,” </w:t>
      </w:r>
      <w:r>
        <w:rPr>
          <w:i/>
          <w:iCs/>
        </w:rPr>
        <w:t>URL http://netwiki. amath. unc. edu/GenLouvain</w:t>
      </w:r>
      <w:r>
        <w:t>, 2011.</w:t>
      </w:r>
    </w:p>
    <w:p w14:paraId="7CA1AEEA" w14:textId="77777777" w:rsidR="00E621CF" w:rsidRDefault="00E621CF" w:rsidP="00E621CF">
      <w:pPr>
        <w:pStyle w:val="Bibliography"/>
      </w:pPr>
      <w:r>
        <w:t>[72]</w:t>
      </w:r>
      <w:r>
        <w:tab/>
        <w:t xml:space="preserve">M. De Domenico, A. Lancichinetti, A. Arenas, and M. Rosvall, “Identifying modular flows on multilayer networks reveals highly overlapping organization in interconnected systems,” </w:t>
      </w:r>
      <w:r>
        <w:rPr>
          <w:i/>
          <w:iCs/>
        </w:rPr>
        <w:t>Physical Review X</w:t>
      </w:r>
      <w:r>
        <w:t>, vol. 5, no. 1, p. 011027, 2015.</w:t>
      </w:r>
    </w:p>
    <w:p w14:paraId="61C043E9" w14:textId="77777777" w:rsidR="00E621CF" w:rsidRDefault="00E621CF" w:rsidP="00E621CF">
      <w:pPr>
        <w:pStyle w:val="Bibliography"/>
      </w:pPr>
      <w:r>
        <w:t>[73]</w:t>
      </w:r>
      <w:r>
        <w:tab/>
        <w:t xml:space="preserve">L. Tang, X. Wang, and H. Liu, “Uncoverning groups via heterogeneous interaction analysis,” in </w:t>
      </w:r>
      <w:r>
        <w:rPr>
          <w:i/>
          <w:iCs/>
        </w:rPr>
        <w:t>2009 Ninth IEEE International Conference on Data Mining</w:t>
      </w:r>
      <w:r>
        <w:t>, IEEE, 2009, pp. 503–512.</w:t>
      </w:r>
    </w:p>
    <w:p w14:paraId="27FA3A0E" w14:textId="77777777" w:rsidR="00E621CF" w:rsidRDefault="00E621CF" w:rsidP="00E621CF">
      <w:pPr>
        <w:pStyle w:val="Bibliography"/>
      </w:pPr>
      <w:r>
        <w:t>[74]</w:t>
      </w:r>
      <w:r>
        <w:tab/>
        <w:t xml:space="preserve">M. R. Shahmoradi, M. Ebrahimi, Z. Heshmati, and M. Salehi, “Multilayer overlapping community detection using multi-objective optimization,” </w:t>
      </w:r>
      <w:r>
        <w:rPr>
          <w:i/>
          <w:iCs/>
        </w:rPr>
        <w:t>Future Generation Computer Systems</w:t>
      </w:r>
      <w:r>
        <w:t>, vol. 101, pp. 221–235, 2019.</w:t>
      </w:r>
    </w:p>
    <w:p w14:paraId="05D33D8A" w14:textId="0D3B70A1" w:rsidR="00DE1103" w:rsidRPr="00052141" w:rsidRDefault="00DE1103" w:rsidP="00E621CF">
      <w:pPr>
        <w:jc w:val="both"/>
        <w:rPr>
          <w:rFonts w:asciiTheme="majorBidi" w:hAnsiTheme="majorBidi" w:cstheme="majorBidi"/>
          <w:color w:val="000000" w:themeColor="text1"/>
          <w:sz w:val="24"/>
          <w:szCs w:val="24"/>
        </w:rPr>
      </w:pPr>
      <w:r w:rsidRPr="005E4220">
        <w:rPr>
          <w:rFonts w:asciiTheme="majorBidi" w:hAnsiTheme="majorBidi" w:cstheme="majorBidi"/>
          <w:color w:val="000000" w:themeColor="text1"/>
          <w:sz w:val="24"/>
          <w:szCs w:val="24"/>
        </w:rPr>
        <w:fldChar w:fldCharType="end"/>
      </w:r>
    </w:p>
    <w:sectPr w:rsidR="00DE1103" w:rsidRPr="00052141" w:rsidSect="00DF724C">
      <w:footerReference w:type="default" r:id="rId35"/>
      <w:pgSz w:w="12240" w:h="15840"/>
      <w:pgMar w:top="1418" w:right="90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CEEB0" w14:textId="77777777" w:rsidR="0050569F" w:rsidRDefault="0050569F" w:rsidP="00510F7B">
      <w:pPr>
        <w:spacing w:after="0" w:line="240" w:lineRule="auto"/>
      </w:pPr>
      <w:r>
        <w:separator/>
      </w:r>
    </w:p>
  </w:endnote>
  <w:endnote w:type="continuationSeparator" w:id="0">
    <w:p w14:paraId="075FE0ED" w14:textId="77777777" w:rsidR="0050569F" w:rsidRDefault="0050569F" w:rsidP="00510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NimbusRomNo9L-Regu">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LiberationSerif-Italic">
    <w:altName w:val="Times New Roman"/>
    <w:panose1 w:val="00000000000000000000"/>
    <w:charset w:val="00"/>
    <w:family w:val="roman"/>
    <w:notTrueType/>
    <w:pitch w:val="default"/>
  </w:font>
  <w:font w:name="MTSYN">
    <w:altName w:val="Times New Roman"/>
    <w:panose1 w:val="00000000000000000000"/>
    <w:charset w:val="00"/>
    <w:family w:val="roman"/>
    <w:notTrueType/>
    <w:pitch w:val="default"/>
  </w:font>
  <w:font w:name="RMTMI">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067C" w14:textId="77777777" w:rsidR="00197525" w:rsidRDefault="00197525">
    <w:pPr>
      <w:pStyle w:val="Footer"/>
    </w:pPr>
  </w:p>
  <w:p w14:paraId="228D78C6" w14:textId="77777777" w:rsidR="00197525" w:rsidRDefault="00197525">
    <w:pPr>
      <w:pStyle w:val="Footer"/>
    </w:pPr>
  </w:p>
  <w:p w14:paraId="285F0BFA" w14:textId="77777777" w:rsidR="00197525" w:rsidRDefault="001975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35F8D" w14:textId="77777777" w:rsidR="0050569F" w:rsidRDefault="0050569F" w:rsidP="00510F7B">
      <w:pPr>
        <w:spacing w:after="0" w:line="240" w:lineRule="auto"/>
      </w:pPr>
      <w:r>
        <w:separator/>
      </w:r>
    </w:p>
  </w:footnote>
  <w:footnote w:type="continuationSeparator" w:id="0">
    <w:p w14:paraId="19C71557" w14:textId="77777777" w:rsidR="0050569F" w:rsidRDefault="0050569F" w:rsidP="00510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C1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0859C0"/>
    <w:multiLevelType w:val="multilevel"/>
    <w:tmpl w:val="DAF467A0"/>
    <w:lvl w:ilvl="0">
      <w:start w:val="1"/>
      <w:numFmt w:val="decimal"/>
      <w:lvlText w:val="%1."/>
      <w:lvlJc w:val="left"/>
      <w:pPr>
        <w:tabs>
          <w:tab w:val="num" w:pos="2487"/>
        </w:tabs>
        <w:ind w:left="2487" w:hanging="360"/>
      </w:pPr>
    </w:lvl>
    <w:lvl w:ilvl="1" w:tentative="1">
      <w:start w:val="1"/>
      <w:numFmt w:val="decimal"/>
      <w:lvlText w:val="%2."/>
      <w:lvlJc w:val="left"/>
      <w:pPr>
        <w:tabs>
          <w:tab w:val="num" w:pos="3207"/>
        </w:tabs>
        <w:ind w:left="3207" w:hanging="360"/>
      </w:pPr>
    </w:lvl>
    <w:lvl w:ilvl="2" w:tentative="1">
      <w:start w:val="1"/>
      <w:numFmt w:val="decimal"/>
      <w:lvlText w:val="%3."/>
      <w:lvlJc w:val="left"/>
      <w:pPr>
        <w:tabs>
          <w:tab w:val="num" w:pos="3927"/>
        </w:tabs>
        <w:ind w:left="3927" w:hanging="360"/>
      </w:pPr>
    </w:lvl>
    <w:lvl w:ilvl="3" w:tentative="1">
      <w:start w:val="1"/>
      <w:numFmt w:val="decimal"/>
      <w:lvlText w:val="%4."/>
      <w:lvlJc w:val="left"/>
      <w:pPr>
        <w:tabs>
          <w:tab w:val="num" w:pos="4647"/>
        </w:tabs>
        <w:ind w:left="4647" w:hanging="360"/>
      </w:pPr>
    </w:lvl>
    <w:lvl w:ilvl="4" w:tentative="1">
      <w:start w:val="1"/>
      <w:numFmt w:val="decimal"/>
      <w:lvlText w:val="%5."/>
      <w:lvlJc w:val="left"/>
      <w:pPr>
        <w:tabs>
          <w:tab w:val="num" w:pos="5367"/>
        </w:tabs>
        <w:ind w:left="5367" w:hanging="360"/>
      </w:pPr>
    </w:lvl>
    <w:lvl w:ilvl="5" w:tentative="1">
      <w:start w:val="1"/>
      <w:numFmt w:val="decimal"/>
      <w:lvlText w:val="%6."/>
      <w:lvlJc w:val="left"/>
      <w:pPr>
        <w:tabs>
          <w:tab w:val="num" w:pos="6087"/>
        </w:tabs>
        <w:ind w:left="6087" w:hanging="360"/>
      </w:pPr>
    </w:lvl>
    <w:lvl w:ilvl="6" w:tentative="1">
      <w:start w:val="1"/>
      <w:numFmt w:val="decimal"/>
      <w:lvlText w:val="%7."/>
      <w:lvlJc w:val="left"/>
      <w:pPr>
        <w:tabs>
          <w:tab w:val="num" w:pos="6807"/>
        </w:tabs>
        <w:ind w:left="6807" w:hanging="360"/>
      </w:pPr>
    </w:lvl>
    <w:lvl w:ilvl="7" w:tentative="1">
      <w:start w:val="1"/>
      <w:numFmt w:val="decimal"/>
      <w:lvlText w:val="%8."/>
      <w:lvlJc w:val="left"/>
      <w:pPr>
        <w:tabs>
          <w:tab w:val="num" w:pos="7527"/>
        </w:tabs>
        <w:ind w:left="7527" w:hanging="360"/>
      </w:pPr>
    </w:lvl>
    <w:lvl w:ilvl="8" w:tentative="1">
      <w:start w:val="1"/>
      <w:numFmt w:val="decimal"/>
      <w:lvlText w:val="%9."/>
      <w:lvlJc w:val="left"/>
      <w:pPr>
        <w:tabs>
          <w:tab w:val="num" w:pos="8247"/>
        </w:tabs>
        <w:ind w:left="8247" w:hanging="360"/>
      </w:pPr>
    </w:lvl>
  </w:abstractNum>
  <w:abstractNum w:abstractNumId="2" w15:restartNumberingAfterBreak="0">
    <w:nsid w:val="0741018E"/>
    <w:multiLevelType w:val="hybridMultilevel"/>
    <w:tmpl w:val="04DCD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3525F"/>
    <w:multiLevelType w:val="hybridMultilevel"/>
    <w:tmpl w:val="89446166"/>
    <w:lvl w:ilvl="0" w:tplc="F7E835B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0C6A756D"/>
    <w:multiLevelType w:val="hybridMultilevel"/>
    <w:tmpl w:val="CF4C42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61BE9"/>
    <w:multiLevelType w:val="hybridMultilevel"/>
    <w:tmpl w:val="02DE5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8458F"/>
    <w:multiLevelType w:val="hybridMultilevel"/>
    <w:tmpl w:val="3B5EE5AE"/>
    <w:lvl w:ilvl="0" w:tplc="6FD016A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2D5FE4"/>
    <w:multiLevelType w:val="hybridMultilevel"/>
    <w:tmpl w:val="9A9CC228"/>
    <w:lvl w:ilvl="0" w:tplc="8646C46A">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D63552"/>
    <w:multiLevelType w:val="hybridMultilevel"/>
    <w:tmpl w:val="135AAE5C"/>
    <w:lvl w:ilvl="0" w:tplc="BC720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76107D"/>
    <w:multiLevelType w:val="hybridMultilevel"/>
    <w:tmpl w:val="E63E71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80A19"/>
    <w:multiLevelType w:val="hybridMultilevel"/>
    <w:tmpl w:val="22267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A605B7"/>
    <w:multiLevelType w:val="hybridMultilevel"/>
    <w:tmpl w:val="B936F6E0"/>
    <w:lvl w:ilvl="0" w:tplc="0E2280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465DA"/>
    <w:multiLevelType w:val="hybridMultilevel"/>
    <w:tmpl w:val="2898B7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974054"/>
    <w:multiLevelType w:val="multilevel"/>
    <w:tmpl w:val="2ECCB2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8057841"/>
    <w:multiLevelType w:val="hybridMultilevel"/>
    <w:tmpl w:val="5E844FB2"/>
    <w:lvl w:ilvl="0" w:tplc="6E7E4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191CC1"/>
    <w:multiLevelType w:val="hybridMultilevel"/>
    <w:tmpl w:val="F196A100"/>
    <w:lvl w:ilvl="0" w:tplc="F7005D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571777"/>
    <w:multiLevelType w:val="hybridMultilevel"/>
    <w:tmpl w:val="F0CED870"/>
    <w:lvl w:ilvl="0" w:tplc="04090013">
      <w:start w:val="1"/>
      <w:numFmt w:val="upperRoman"/>
      <w:lvlText w:val="%1."/>
      <w:lvlJc w:val="righ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96744F"/>
    <w:multiLevelType w:val="hybridMultilevel"/>
    <w:tmpl w:val="94420E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F681DF1"/>
    <w:multiLevelType w:val="hybridMultilevel"/>
    <w:tmpl w:val="12F0E624"/>
    <w:lvl w:ilvl="0" w:tplc="04090001">
      <w:start w:val="34"/>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3"/>
  </w:num>
  <w:num w:numId="3">
    <w:abstractNumId w:val="13"/>
  </w:num>
  <w:num w:numId="4">
    <w:abstractNumId w:val="13"/>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8"/>
  </w:num>
  <w:num w:numId="29">
    <w:abstractNumId w:val="2"/>
  </w:num>
  <w:num w:numId="30">
    <w:abstractNumId w:val="14"/>
  </w:num>
  <w:num w:numId="31">
    <w:abstractNumId w:val="17"/>
  </w:num>
  <w:num w:numId="32">
    <w:abstractNumId w:val="10"/>
  </w:num>
  <w:num w:numId="33">
    <w:abstractNumId w:val="3"/>
  </w:num>
  <w:num w:numId="34">
    <w:abstractNumId w:val="16"/>
  </w:num>
  <w:num w:numId="35">
    <w:abstractNumId w:val="5"/>
  </w:num>
  <w:num w:numId="36">
    <w:abstractNumId w:val="11"/>
  </w:num>
  <w:num w:numId="37">
    <w:abstractNumId w:val="18"/>
  </w:num>
  <w:num w:numId="38">
    <w:abstractNumId w:val="7"/>
  </w:num>
  <w:num w:numId="39">
    <w:abstractNumId w:val="1"/>
  </w:num>
  <w:num w:numId="40">
    <w:abstractNumId w:val="6"/>
  </w:num>
  <w:num w:numId="41">
    <w:abstractNumId w:val="15"/>
  </w:num>
  <w:num w:numId="42">
    <w:abstractNumId w:val="12"/>
  </w:num>
  <w:num w:numId="43">
    <w:abstractNumId w:val="4"/>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56"/>
    <w:rsid w:val="00004781"/>
    <w:rsid w:val="00005F9D"/>
    <w:rsid w:val="00005FB2"/>
    <w:rsid w:val="00010EA3"/>
    <w:rsid w:val="000164E9"/>
    <w:rsid w:val="000238EE"/>
    <w:rsid w:val="00024B0C"/>
    <w:rsid w:val="000252A1"/>
    <w:rsid w:val="000255EB"/>
    <w:rsid w:val="00026904"/>
    <w:rsid w:val="00030F22"/>
    <w:rsid w:val="00033578"/>
    <w:rsid w:val="00035C7A"/>
    <w:rsid w:val="000362E8"/>
    <w:rsid w:val="0003653F"/>
    <w:rsid w:val="000365B7"/>
    <w:rsid w:val="00037398"/>
    <w:rsid w:val="000400D9"/>
    <w:rsid w:val="0004135A"/>
    <w:rsid w:val="00042D5E"/>
    <w:rsid w:val="000478DD"/>
    <w:rsid w:val="000504A7"/>
    <w:rsid w:val="00052141"/>
    <w:rsid w:val="000528B4"/>
    <w:rsid w:val="00053D46"/>
    <w:rsid w:val="00064718"/>
    <w:rsid w:val="00065147"/>
    <w:rsid w:val="00065FB0"/>
    <w:rsid w:val="00066970"/>
    <w:rsid w:val="000677E0"/>
    <w:rsid w:val="00070419"/>
    <w:rsid w:val="00070614"/>
    <w:rsid w:val="0007186A"/>
    <w:rsid w:val="00074A1F"/>
    <w:rsid w:val="00081180"/>
    <w:rsid w:val="000839B2"/>
    <w:rsid w:val="00084547"/>
    <w:rsid w:val="00085B37"/>
    <w:rsid w:val="00091B2C"/>
    <w:rsid w:val="00094B19"/>
    <w:rsid w:val="0009641A"/>
    <w:rsid w:val="000A04B3"/>
    <w:rsid w:val="000A1DD1"/>
    <w:rsid w:val="000A2290"/>
    <w:rsid w:val="000A3350"/>
    <w:rsid w:val="000A59AD"/>
    <w:rsid w:val="000B262C"/>
    <w:rsid w:val="000B2EC3"/>
    <w:rsid w:val="000B4A7E"/>
    <w:rsid w:val="000B51E5"/>
    <w:rsid w:val="000B59E8"/>
    <w:rsid w:val="000B5D18"/>
    <w:rsid w:val="000C1AB9"/>
    <w:rsid w:val="000C2291"/>
    <w:rsid w:val="000C3630"/>
    <w:rsid w:val="000C38BB"/>
    <w:rsid w:val="000C3F2E"/>
    <w:rsid w:val="000C50B2"/>
    <w:rsid w:val="000C62B6"/>
    <w:rsid w:val="000C62C4"/>
    <w:rsid w:val="000C7A2A"/>
    <w:rsid w:val="000D106D"/>
    <w:rsid w:val="000D1C1C"/>
    <w:rsid w:val="000D3008"/>
    <w:rsid w:val="000D47A0"/>
    <w:rsid w:val="000D51FA"/>
    <w:rsid w:val="000D74D4"/>
    <w:rsid w:val="000E0003"/>
    <w:rsid w:val="000E00F3"/>
    <w:rsid w:val="000E0452"/>
    <w:rsid w:val="000E0932"/>
    <w:rsid w:val="000E3494"/>
    <w:rsid w:val="000E4EC6"/>
    <w:rsid w:val="000F0DF5"/>
    <w:rsid w:val="000F4886"/>
    <w:rsid w:val="000F6AE9"/>
    <w:rsid w:val="000F7087"/>
    <w:rsid w:val="000F7108"/>
    <w:rsid w:val="000F71B9"/>
    <w:rsid w:val="00102739"/>
    <w:rsid w:val="00102F43"/>
    <w:rsid w:val="001160F2"/>
    <w:rsid w:val="0011625D"/>
    <w:rsid w:val="001221DA"/>
    <w:rsid w:val="001235B1"/>
    <w:rsid w:val="00123EA1"/>
    <w:rsid w:val="00124864"/>
    <w:rsid w:val="00126729"/>
    <w:rsid w:val="00126B8C"/>
    <w:rsid w:val="001330C4"/>
    <w:rsid w:val="00133134"/>
    <w:rsid w:val="001445F3"/>
    <w:rsid w:val="00151A28"/>
    <w:rsid w:val="00152208"/>
    <w:rsid w:val="00153F96"/>
    <w:rsid w:val="001542B2"/>
    <w:rsid w:val="001565F8"/>
    <w:rsid w:val="00157817"/>
    <w:rsid w:val="00161A28"/>
    <w:rsid w:val="00163DCF"/>
    <w:rsid w:val="00163DE0"/>
    <w:rsid w:val="00163E00"/>
    <w:rsid w:val="00164613"/>
    <w:rsid w:val="001650B4"/>
    <w:rsid w:val="001664B2"/>
    <w:rsid w:val="001679E6"/>
    <w:rsid w:val="00171070"/>
    <w:rsid w:val="0017251E"/>
    <w:rsid w:val="00172981"/>
    <w:rsid w:val="00174663"/>
    <w:rsid w:val="0017538D"/>
    <w:rsid w:val="001776E0"/>
    <w:rsid w:val="0018091A"/>
    <w:rsid w:val="00181864"/>
    <w:rsid w:val="00186EBE"/>
    <w:rsid w:val="00197525"/>
    <w:rsid w:val="001A12C4"/>
    <w:rsid w:val="001A23B4"/>
    <w:rsid w:val="001A3885"/>
    <w:rsid w:val="001A7E1E"/>
    <w:rsid w:val="001B061B"/>
    <w:rsid w:val="001B115D"/>
    <w:rsid w:val="001B19DE"/>
    <w:rsid w:val="001B2127"/>
    <w:rsid w:val="001B658B"/>
    <w:rsid w:val="001C19C9"/>
    <w:rsid w:val="001C3738"/>
    <w:rsid w:val="001D07DC"/>
    <w:rsid w:val="001D1682"/>
    <w:rsid w:val="001D4E62"/>
    <w:rsid w:val="001D6407"/>
    <w:rsid w:val="001E06D9"/>
    <w:rsid w:val="001E214D"/>
    <w:rsid w:val="001E22F8"/>
    <w:rsid w:val="001E3A80"/>
    <w:rsid w:val="001E700F"/>
    <w:rsid w:val="001F153F"/>
    <w:rsid w:val="002000BB"/>
    <w:rsid w:val="00200DF2"/>
    <w:rsid w:val="0020260E"/>
    <w:rsid w:val="002027D4"/>
    <w:rsid w:val="002031AB"/>
    <w:rsid w:val="00205E6D"/>
    <w:rsid w:val="0021443E"/>
    <w:rsid w:val="002167E5"/>
    <w:rsid w:val="002179D8"/>
    <w:rsid w:val="00222760"/>
    <w:rsid w:val="00222CF8"/>
    <w:rsid w:val="00223A3D"/>
    <w:rsid w:val="00224F27"/>
    <w:rsid w:val="002256BA"/>
    <w:rsid w:val="0022593C"/>
    <w:rsid w:val="00225B1B"/>
    <w:rsid w:val="00231DEC"/>
    <w:rsid w:val="00232F7C"/>
    <w:rsid w:val="00234101"/>
    <w:rsid w:val="00234796"/>
    <w:rsid w:val="002374C9"/>
    <w:rsid w:val="00242B7A"/>
    <w:rsid w:val="00245EDA"/>
    <w:rsid w:val="002468DC"/>
    <w:rsid w:val="00246AFB"/>
    <w:rsid w:val="00247C4D"/>
    <w:rsid w:val="00251ABB"/>
    <w:rsid w:val="00251B59"/>
    <w:rsid w:val="00252ABE"/>
    <w:rsid w:val="00252B30"/>
    <w:rsid w:val="00254FC0"/>
    <w:rsid w:val="00256D69"/>
    <w:rsid w:val="00261FCE"/>
    <w:rsid w:val="00263DF3"/>
    <w:rsid w:val="00265CE2"/>
    <w:rsid w:val="002675B4"/>
    <w:rsid w:val="002676FB"/>
    <w:rsid w:val="002677CE"/>
    <w:rsid w:val="00272069"/>
    <w:rsid w:val="0027364B"/>
    <w:rsid w:val="00273FE0"/>
    <w:rsid w:val="00274675"/>
    <w:rsid w:val="002775E3"/>
    <w:rsid w:val="002802AD"/>
    <w:rsid w:val="00284FF4"/>
    <w:rsid w:val="0028718D"/>
    <w:rsid w:val="00290006"/>
    <w:rsid w:val="00290927"/>
    <w:rsid w:val="00292792"/>
    <w:rsid w:val="00296C62"/>
    <w:rsid w:val="0029724A"/>
    <w:rsid w:val="002977B0"/>
    <w:rsid w:val="002A0954"/>
    <w:rsid w:val="002A7141"/>
    <w:rsid w:val="002B454F"/>
    <w:rsid w:val="002B73EC"/>
    <w:rsid w:val="002B7F37"/>
    <w:rsid w:val="002C0456"/>
    <w:rsid w:val="002C2892"/>
    <w:rsid w:val="002C2ABC"/>
    <w:rsid w:val="002C3960"/>
    <w:rsid w:val="002C45E0"/>
    <w:rsid w:val="002C4EC8"/>
    <w:rsid w:val="002C5968"/>
    <w:rsid w:val="002C6443"/>
    <w:rsid w:val="002C6722"/>
    <w:rsid w:val="002C70AB"/>
    <w:rsid w:val="002D083B"/>
    <w:rsid w:val="002D2349"/>
    <w:rsid w:val="002D2F78"/>
    <w:rsid w:val="002D3824"/>
    <w:rsid w:val="002D5024"/>
    <w:rsid w:val="002D6581"/>
    <w:rsid w:val="002E035D"/>
    <w:rsid w:val="002E0540"/>
    <w:rsid w:val="002E1BFA"/>
    <w:rsid w:val="002E69EF"/>
    <w:rsid w:val="002E76CB"/>
    <w:rsid w:val="002F038E"/>
    <w:rsid w:val="002F09BD"/>
    <w:rsid w:val="002F6A53"/>
    <w:rsid w:val="002F76EB"/>
    <w:rsid w:val="00300920"/>
    <w:rsid w:val="003048C6"/>
    <w:rsid w:val="0030679D"/>
    <w:rsid w:val="0030778A"/>
    <w:rsid w:val="0031006C"/>
    <w:rsid w:val="0031076A"/>
    <w:rsid w:val="00311183"/>
    <w:rsid w:val="00313760"/>
    <w:rsid w:val="00313841"/>
    <w:rsid w:val="00316384"/>
    <w:rsid w:val="00316D9B"/>
    <w:rsid w:val="003221B4"/>
    <w:rsid w:val="00322D26"/>
    <w:rsid w:val="0032312A"/>
    <w:rsid w:val="003240AC"/>
    <w:rsid w:val="00326260"/>
    <w:rsid w:val="003269F9"/>
    <w:rsid w:val="003311D7"/>
    <w:rsid w:val="00331FE3"/>
    <w:rsid w:val="00332D01"/>
    <w:rsid w:val="003339EB"/>
    <w:rsid w:val="003350EF"/>
    <w:rsid w:val="0033663D"/>
    <w:rsid w:val="00336884"/>
    <w:rsid w:val="00340640"/>
    <w:rsid w:val="003447D2"/>
    <w:rsid w:val="00344E35"/>
    <w:rsid w:val="00345D59"/>
    <w:rsid w:val="00345E40"/>
    <w:rsid w:val="003475CD"/>
    <w:rsid w:val="003523EA"/>
    <w:rsid w:val="00354804"/>
    <w:rsid w:val="00356A42"/>
    <w:rsid w:val="003601C2"/>
    <w:rsid w:val="00360CE8"/>
    <w:rsid w:val="003625FF"/>
    <w:rsid w:val="003657F3"/>
    <w:rsid w:val="00366716"/>
    <w:rsid w:val="00371BDE"/>
    <w:rsid w:val="00373C55"/>
    <w:rsid w:val="00373EC1"/>
    <w:rsid w:val="00375E35"/>
    <w:rsid w:val="00377E65"/>
    <w:rsid w:val="0038027E"/>
    <w:rsid w:val="00380F23"/>
    <w:rsid w:val="00385ADA"/>
    <w:rsid w:val="0039090D"/>
    <w:rsid w:val="00394952"/>
    <w:rsid w:val="003952EB"/>
    <w:rsid w:val="003A1DDF"/>
    <w:rsid w:val="003A2628"/>
    <w:rsid w:val="003A274C"/>
    <w:rsid w:val="003A609D"/>
    <w:rsid w:val="003A75FC"/>
    <w:rsid w:val="003A77B5"/>
    <w:rsid w:val="003A7C7A"/>
    <w:rsid w:val="003B1C0C"/>
    <w:rsid w:val="003B49E7"/>
    <w:rsid w:val="003B6FE4"/>
    <w:rsid w:val="003C3787"/>
    <w:rsid w:val="003C41A6"/>
    <w:rsid w:val="003C5B06"/>
    <w:rsid w:val="003C7931"/>
    <w:rsid w:val="003D01DD"/>
    <w:rsid w:val="003D544D"/>
    <w:rsid w:val="003D6220"/>
    <w:rsid w:val="003D650A"/>
    <w:rsid w:val="003E012B"/>
    <w:rsid w:val="003E2C19"/>
    <w:rsid w:val="003E3042"/>
    <w:rsid w:val="003E3FBE"/>
    <w:rsid w:val="003E4492"/>
    <w:rsid w:val="003E558C"/>
    <w:rsid w:val="003F0CD9"/>
    <w:rsid w:val="003F19AF"/>
    <w:rsid w:val="003F3FDF"/>
    <w:rsid w:val="003F43B4"/>
    <w:rsid w:val="003F6A83"/>
    <w:rsid w:val="003F7B55"/>
    <w:rsid w:val="004010C2"/>
    <w:rsid w:val="004014B0"/>
    <w:rsid w:val="00403D7F"/>
    <w:rsid w:val="00403F04"/>
    <w:rsid w:val="00404EA4"/>
    <w:rsid w:val="00405169"/>
    <w:rsid w:val="00407F4C"/>
    <w:rsid w:val="00410A6E"/>
    <w:rsid w:val="00410E29"/>
    <w:rsid w:val="0041137F"/>
    <w:rsid w:val="00412499"/>
    <w:rsid w:val="00413E66"/>
    <w:rsid w:val="00416059"/>
    <w:rsid w:val="00420693"/>
    <w:rsid w:val="0042178F"/>
    <w:rsid w:val="00425DAD"/>
    <w:rsid w:val="0042645E"/>
    <w:rsid w:val="004267B0"/>
    <w:rsid w:val="00427778"/>
    <w:rsid w:val="00427B73"/>
    <w:rsid w:val="00432238"/>
    <w:rsid w:val="00433A20"/>
    <w:rsid w:val="004414F4"/>
    <w:rsid w:val="00442735"/>
    <w:rsid w:val="00442CB2"/>
    <w:rsid w:val="004431E3"/>
    <w:rsid w:val="00443AC3"/>
    <w:rsid w:val="0045260A"/>
    <w:rsid w:val="004530E9"/>
    <w:rsid w:val="00453850"/>
    <w:rsid w:val="00454D04"/>
    <w:rsid w:val="00456E66"/>
    <w:rsid w:val="00460FFA"/>
    <w:rsid w:val="004621CE"/>
    <w:rsid w:val="00463705"/>
    <w:rsid w:val="00464114"/>
    <w:rsid w:val="004666C9"/>
    <w:rsid w:val="00470234"/>
    <w:rsid w:val="004703BB"/>
    <w:rsid w:val="00470D3D"/>
    <w:rsid w:val="0047210F"/>
    <w:rsid w:val="004724C9"/>
    <w:rsid w:val="0047274E"/>
    <w:rsid w:val="00481C90"/>
    <w:rsid w:val="004844AA"/>
    <w:rsid w:val="00486004"/>
    <w:rsid w:val="0048665C"/>
    <w:rsid w:val="00490720"/>
    <w:rsid w:val="0049240F"/>
    <w:rsid w:val="0049391F"/>
    <w:rsid w:val="00493AC8"/>
    <w:rsid w:val="0049581C"/>
    <w:rsid w:val="004A3C87"/>
    <w:rsid w:val="004A71ED"/>
    <w:rsid w:val="004C67AB"/>
    <w:rsid w:val="004D2240"/>
    <w:rsid w:val="004D54F1"/>
    <w:rsid w:val="004E0240"/>
    <w:rsid w:val="004E05DC"/>
    <w:rsid w:val="004E170D"/>
    <w:rsid w:val="004E32ED"/>
    <w:rsid w:val="004E5E15"/>
    <w:rsid w:val="004E7243"/>
    <w:rsid w:val="004F0E75"/>
    <w:rsid w:val="004F2882"/>
    <w:rsid w:val="004F29CA"/>
    <w:rsid w:val="004F2CA0"/>
    <w:rsid w:val="004F2D64"/>
    <w:rsid w:val="005042C2"/>
    <w:rsid w:val="00505482"/>
    <w:rsid w:val="0050569F"/>
    <w:rsid w:val="00505E87"/>
    <w:rsid w:val="00510C23"/>
    <w:rsid w:val="00510F7B"/>
    <w:rsid w:val="005141B0"/>
    <w:rsid w:val="00515DAF"/>
    <w:rsid w:val="00517954"/>
    <w:rsid w:val="00520764"/>
    <w:rsid w:val="00526C33"/>
    <w:rsid w:val="00530F1F"/>
    <w:rsid w:val="00532284"/>
    <w:rsid w:val="00532CC6"/>
    <w:rsid w:val="005351B3"/>
    <w:rsid w:val="00535389"/>
    <w:rsid w:val="005368EB"/>
    <w:rsid w:val="00541A75"/>
    <w:rsid w:val="0054315F"/>
    <w:rsid w:val="0054321F"/>
    <w:rsid w:val="00544BC7"/>
    <w:rsid w:val="00545117"/>
    <w:rsid w:val="005468BA"/>
    <w:rsid w:val="00547BD0"/>
    <w:rsid w:val="00552629"/>
    <w:rsid w:val="005542A1"/>
    <w:rsid w:val="00554634"/>
    <w:rsid w:val="00555F8B"/>
    <w:rsid w:val="005576EF"/>
    <w:rsid w:val="005603B9"/>
    <w:rsid w:val="00560875"/>
    <w:rsid w:val="005621FB"/>
    <w:rsid w:val="00563610"/>
    <w:rsid w:val="00563D4D"/>
    <w:rsid w:val="0056493E"/>
    <w:rsid w:val="00566B06"/>
    <w:rsid w:val="00567EA1"/>
    <w:rsid w:val="0057076B"/>
    <w:rsid w:val="00570C41"/>
    <w:rsid w:val="005717E6"/>
    <w:rsid w:val="0057679E"/>
    <w:rsid w:val="005774C7"/>
    <w:rsid w:val="00580D2E"/>
    <w:rsid w:val="005848BE"/>
    <w:rsid w:val="00584C7B"/>
    <w:rsid w:val="00584CBA"/>
    <w:rsid w:val="0059257E"/>
    <w:rsid w:val="00596601"/>
    <w:rsid w:val="00596EB1"/>
    <w:rsid w:val="005A0F6C"/>
    <w:rsid w:val="005A2B31"/>
    <w:rsid w:val="005A2F19"/>
    <w:rsid w:val="005A3C05"/>
    <w:rsid w:val="005A60BC"/>
    <w:rsid w:val="005A6D7B"/>
    <w:rsid w:val="005A6F42"/>
    <w:rsid w:val="005B2E28"/>
    <w:rsid w:val="005B4678"/>
    <w:rsid w:val="005B59B3"/>
    <w:rsid w:val="005B5FE6"/>
    <w:rsid w:val="005C038D"/>
    <w:rsid w:val="005C565F"/>
    <w:rsid w:val="005C6505"/>
    <w:rsid w:val="005C7B34"/>
    <w:rsid w:val="005C7C80"/>
    <w:rsid w:val="005D1750"/>
    <w:rsid w:val="005D18C7"/>
    <w:rsid w:val="005D2904"/>
    <w:rsid w:val="005D4D5A"/>
    <w:rsid w:val="005D5563"/>
    <w:rsid w:val="005D5F9B"/>
    <w:rsid w:val="005E2D30"/>
    <w:rsid w:val="005E4220"/>
    <w:rsid w:val="005F3A92"/>
    <w:rsid w:val="005F405C"/>
    <w:rsid w:val="005F4C00"/>
    <w:rsid w:val="005F50CC"/>
    <w:rsid w:val="006002F0"/>
    <w:rsid w:val="00600736"/>
    <w:rsid w:val="00600E6B"/>
    <w:rsid w:val="00601BA1"/>
    <w:rsid w:val="00602B8B"/>
    <w:rsid w:val="006031BF"/>
    <w:rsid w:val="0060385C"/>
    <w:rsid w:val="00605FEF"/>
    <w:rsid w:val="00607D36"/>
    <w:rsid w:val="0061124E"/>
    <w:rsid w:val="00611619"/>
    <w:rsid w:val="00611BBC"/>
    <w:rsid w:val="00612526"/>
    <w:rsid w:val="00613C7B"/>
    <w:rsid w:val="006149D5"/>
    <w:rsid w:val="0061619C"/>
    <w:rsid w:val="00616807"/>
    <w:rsid w:val="00616F5A"/>
    <w:rsid w:val="006171BB"/>
    <w:rsid w:val="00620E7F"/>
    <w:rsid w:val="00620FAC"/>
    <w:rsid w:val="006213F9"/>
    <w:rsid w:val="00622FEB"/>
    <w:rsid w:val="0062410E"/>
    <w:rsid w:val="006246A6"/>
    <w:rsid w:val="006256DE"/>
    <w:rsid w:val="00625ED9"/>
    <w:rsid w:val="0062717D"/>
    <w:rsid w:val="00630DA4"/>
    <w:rsid w:val="0063288B"/>
    <w:rsid w:val="006333D7"/>
    <w:rsid w:val="0063401A"/>
    <w:rsid w:val="0064210F"/>
    <w:rsid w:val="006422FD"/>
    <w:rsid w:val="006516CA"/>
    <w:rsid w:val="00654D2F"/>
    <w:rsid w:val="00655076"/>
    <w:rsid w:val="006653C5"/>
    <w:rsid w:val="00666D41"/>
    <w:rsid w:val="0066775F"/>
    <w:rsid w:val="00667C08"/>
    <w:rsid w:val="00671626"/>
    <w:rsid w:val="00673891"/>
    <w:rsid w:val="00677439"/>
    <w:rsid w:val="006803C0"/>
    <w:rsid w:val="00680FC6"/>
    <w:rsid w:val="006854CE"/>
    <w:rsid w:val="006901AB"/>
    <w:rsid w:val="00692E01"/>
    <w:rsid w:val="0069507B"/>
    <w:rsid w:val="00695378"/>
    <w:rsid w:val="00695ED6"/>
    <w:rsid w:val="006962F9"/>
    <w:rsid w:val="006A0D5A"/>
    <w:rsid w:val="006A68B3"/>
    <w:rsid w:val="006A6C18"/>
    <w:rsid w:val="006B0A7F"/>
    <w:rsid w:val="006B5724"/>
    <w:rsid w:val="006B7EED"/>
    <w:rsid w:val="006C0284"/>
    <w:rsid w:val="006C1BEA"/>
    <w:rsid w:val="006C2B4B"/>
    <w:rsid w:val="006C5334"/>
    <w:rsid w:val="006D4EBC"/>
    <w:rsid w:val="006D55D8"/>
    <w:rsid w:val="006D6A43"/>
    <w:rsid w:val="006D6DF9"/>
    <w:rsid w:val="006D77DD"/>
    <w:rsid w:val="006E0571"/>
    <w:rsid w:val="006E0BA0"/>
    <w:rsid w:val="006E0F50"/>
    <w:rsid w:val="006E3951"/>
    <w:rsid w:val="006E6766"/>
    <w:rsid w:val="006E766F"/>
    <w:rsid w:val="006F3525"/>
    <w:rsid w:val="006F3B53"/>
    <w:rsid w:val="006F52A7"/>
    <w:rsid w:val="007013E3"/>
    <w:rsid w:val="00701D94"/>
    <w:rsid w:val="00702DC4"/>
    <w:rsid w:val="00704054"/>
    <w:rsid w:val="00704B4F"/>
    <w:rsid w:val="00704E82"/>
    <w:rsid w:val="00706EDC"/>
    <w:rsid w:val="00710975"/>
    <w:rsid w:val="007110BC"/>
    <w:rsid w:val="00714438"/>
    <w:rsid w:val="00714B3D"/>
    <w:rsid w:val="00714CCF"/>
    <w:rsid w:val="00723F0C"/>
    <w:rsid w:val="00724637"/>
    <w:rsid w:val="00726F51"/>
    <w:rsid w:val="00730920"/>
    <w:rsid w:val="00733478"/>
    <w:rsid w:val="007337AE"/>
    <w:rsid w:val="00734CDA"/>
    <w:rsid w:val="0073577D"/>
    <w:rsid w:val="0073724A"/>
    <w:rsid w:val="00743A83"/>
    <w:rsid w:val="007506B9"/>
    <w:rsid w:val="00751069"/>
    <w:rsid w:val="00753470"/>
    <w:rsid w:val="00753A4F"/>
    <w:rsid w:val="00753ADA"/>
    <w:rsid w:val="00755DC4"/>
    <w:rsid w:val="00760F54"/>
    <w:rsid w:val="00763990"/>
    <w:rsid w:val="00771AE7"/>
    <w:rsid w:val="00773588"/>
    <w:rsid w:val="00775BA9"/>
    <w:rsid w:val="00775EE8"/>
    <w:rsid w:val="00775EF7"/>
    <w:rsid w:val="00781BFD"/>
    <w:rsid w:val="00784137"/>
    <w:rsid w:val="00785278"/>
    <w:rsid w:val="00787F59"/>
    <w:rsid w:val="007918DB"/>
    <w:rsid w:val="00791F75"/>
    <w:rsid w:val="00794EED"/>
    <w:rsid w:val="00795AC1"/>
    <w:rsid w:val="00797AE0"/>
    <w:rsid w:val="007A0FCD"/>
    <w:rsid w:val="007A4D86"/>
    <w:rsid w:val="007B0119"/>
    <w:rsid w:val="007B1219"/>
    <w:rsid w:val="007B1AB1"/>
    <w:rsid w:val="007B3F2B"/>
    <w:rsid w:val="007B7791"/>
    <w:rsid w:val="007B7C09"/>
    <w:rsid w:val="007C084D"/>
    <w:rsid w:val="007C0BBA"/>
    <w:rsid w:val="007C0C9D"/>
    <w:rsid w:val="007C1161"/>
    <w:rsid w:val="007C1BEE"/>
    <w:rsid w:val="007C23B6"/>
    <w:rsid w:val="007C250B"/>
    <w:rsid w:val="007D30B6"/>
    <w:rsid w:val="007D45F2"/>
    <w:rsid w:val="007E0511"/>
    <w:rsid w:val="007E142E"/>
    <w:rsid w:val="007E1553"/>
    <w:rsid w:val="007F4A65"/>
    <w:rsid w:val="007F6843"/>
    <w:rsid w:val="00802408"/>
    <w:rsid w:val="0080580C"/>
    <w:rsid w:val="00806B9D"/>
    <w:rsid w:val="0081023B"/>
    <w:rsid w:val="008109E2"/>
    <w:rsid w:val="00810C1C"/>
    <w:rsid w:val="008152F2"/>
    <w:rsid w:val="00815378"/>
    <w:rsid w:val="00816401"/>
    <w:rsid w:val="0081660E"/>
    <w:rsid w:val="00816F37"/>
    <w:rsid w:val="00820B35"/>
    <w:rsid w:val="00822456"/>
    <w:rsid w:val="00823397"/>
    <w:rsid w:val="008233E0"/>
    <w:rsid w:val="00825B1E"/>
    <w:rsid w:val="008270BC"/>
    <w:rsid w:val="00837381"/>
    <w:rsid w:val="00837437"/>
    <w:rsid w:val="0083784A"/>
    <w:rsid w:val="00842A5D"/>
    <w:rsid w:val="00842E8A"/>
    <w:rsid w:val="00843178"/>
    <w:rsid w:val="008537DC"/>
    <w:rsid w:val="00853AB6"/>
    <w:rsid w:val="008559FE"/>
    <w:rsid w:val="008629D6"/>
    <w:rsid w:val="0086370C"/>
    <w:rsid w:val="008639B3"/>
    <w:rsid w:val="00863EE5"/>
    <w:rsid w:val="00870574"/>
    <w:rsid w:val="00871246"/>
    <w:rsid w:val="0087199F"/>
    <w:rsid w:val="00873412"/>
    <w:rsid w:val="00880704"/>
    <w:rsid w:val="008820C9"/>
    <w:rsid w:val="008856A1"/>
    <w:rsid w:val="00886E33"/>
    <w:rsid w:val="00887B65"/>
    <w:rsid w:val="00890058"/>
    <w:rsid w:val="00892901"/>
    <w:rsid w:val="00892A16"/>
    <w:rsid w:val="008956A2"/>
    <w:rsid w:val="00895AEC"/>
    <w:rsid w:val="008A1FCC"/>
    <w:rsid w:val="008A2954"/>
    <w:rsid w:val="008A29F4"/>
    <w:rsid w:val="008A2ED0"/>
    <w:rsid w:val="008A34A1"/>
    <w:rsid w:val="008A382B"/>
    <w:rsid w:val="008A43D3"/>
    <w:rsid w:val="008A5CD2"/>
    <w:rsid w:val="008A68BF"/>
    <w:rsid w:val="008A7A26"/>
    <w:rsid w:val="008A7BC5"/>
    <w:rsid w:val="008A7EAD"/>
    <w:rsid w:val="008A7F28"/>
    <w:rsid w:val="008B0802"/>
    <w:rsid w:val="008B2747"/>
    <w:rsid w:val="008B3A58"/>
    <w:rsid w:val="008B3F92"/>
    <w:rsid w:val="008B44A4"/>
    <w:rsid w:val="008B71D8"/>
    <w:rsid w:val="008C18E7"/>
    <w:rsid w:val="008C1CEC"/>
    <w:rsid w:val="008C4958"/>
    <w:rsid w:val="008C5947"/>
    <w:rsid w:val="008D1786"/>
    <w:rsid w:val="008D30D2"/>
    <w:rsid w:val="008D464B"/>
    <w:rsid w:val="008D4C11"/>
    <w:rsid w:val="008D713D"/>
    <w:rsid w:val="008E0609"/>
    <w:rsid w:val="008E100F"/>
    <w:rsid w:val="008E2613"/>
    <w:rsid w:val="008E2638"/>
    <w:rsid w:val="008E460B"/>
    <w:rsid w:val="008E666A"/>
    <w:rsid w:val="008F1E6A"/>
    <w:rsid w:val="008F2265"/>
    <w:rsid w:val="008F463E"/>
    <w:rsid w:val="008F7AB9"/>
    <w:rsid w:val="00905302"/>
    <w:rsid w:val="0090737F"/>
    <w:rsid w:val="00907499"/>
    <w:rsid w:val="00907BDF"/>
    <w:rsid w:val="00910565"/>
    <w:rsid w:val="009207EA"/>
    <w:rsid w:val="00923DBD"/>
    <w:rsid w:val="00924FB9"/>
    <w:rsid w:val="00926C85"/>
    <w:rsid w:val="0093061E"/>
    <w:rsid w:val="00931E91"/>
    <w:rsid w:val="00934457"/>
    <w:rsid w:val="009372BD"/>
    <w:rsid w:val="009428AD"/>
    <w:rsid w:val="0094339F"/>
    <w:rsid w:val="00947225"/>
    <w:rsid w:val="00952A71"/>
    <w:rsid w:val="00954EA6"/>
    <w:rsid w:val="009561A0"/>
    <w:rsid w:val="009568CC"/>
    <w:rsid w:val="009575A7"/>
    <w:rsid w:val="00964A74"/>
    <w:rsid w:val="00966C01"/>
    <w:rsid w:val="009707F8"/>
    <w:rsid w:val="009710FB"/>
    <w:rsid w:val="00973038"/>
    <w:rsid w:val="00975B69"/>
    <w:rsid w:val="00977A4C"/>
    <w:rsid w:val="00977ACD"/>
    <w:rsid w:val="009810C2"/>
    <w:rsid w:val="00984A54"/>
    <w:rsid w:val="009856F0"/>
    <w:rsid w:val="00985D97"/>
    <w:rsid w:val="00986F78"/>
    <w:rsid w:val="0098799E"/>
    <w:rsid w:val="00990C44"/>
    <w:rsid w:val="009946D7"/>
    <w:rsid w:val="00996550"/>
    <w:rsid w:val="009966B2"/>
    <w:rsid w:val="009A22EE"/>
    <w:rsid w:val="009A2412"/>
    <w:rsid w:val="009A2524"/>
    <w:rsid w:val="009A2D68"/>
    <w:rsid w:val="009A49C4"/>
    <w:rsid w:val="009A4C56"/>
    <w:rsid w:val="009A5342"/>
    <w:rsid w:val="009A5407"/>
    <w:rsid w:val="009A6341"/>
    <w:rsid w:val="009A7954"/>
    <w:rsid w:val="009B2703"/>
    <w:rsid w:val="009B5B48"/>
    <w:rsid w:val="009C12EC"/>
    <w:rsid w:val="009C5721"/>
    <w:rsid w:val="009C7761"/>
    <w:rsid w:val="009D31BD"/>
    <w:rsid w:val="009D3B1D"/>
    <w:rsid w:val="009D7478"/>
    <w:rsid w:val="009E3885"/>
    <w:rsid w:val="009E4291"/>
    <w:rsid w:val="009E4C81"/>
    <w:rsid w:val="009E6685"/>
    <w:rsid w:val="009F0569"/>
    <w:rsid w:val="009F1A5B"/>
    <w:rsid w:val="00A00411"/>
    <w:rsid w:val="00A00886"/>
    <w:rsid w:val="00A01C29"/>
    <w:rsid w:val="00A0272D"/>
    <w:rsid w:val="00A02A4C"/>
    <w:rsid w:val="00A05F1F"/>
    <w:rsid w:val="00A076B1"/>
    <w:rsid w:val="00A11078"/>
    <w:rsid w:val="00A142D8"/>
    <w:rsid w:val="00A14358"/>
    <w:rsid w:val="00A167DB"/>
    <w:rsid w:val="00A2129A"/>
    <w:rsid w:val="00A23579"/>
    <w:rsid w:val="00A25B1E"/>
    <w:rsid w:val="00A27899"/>
    <w:rsid w:val="00A33B10"/>
    <w:rsid w:val="00A3431D"/>
    <w:rsid w:val="00A35836"/>
    <w:rsid w:val="00A40CF7"/>
    <w:rsid w:val="00A413A8"/>
    <w:rsid w:val="00A41571"/>
    <w:rsid w:val="00A43683"/>
    <w:rsid w:val="00A45E64"/>
    <w:rsid w:val="00A46984"/>
    <w:rsid w:val="00A46EB7"/>
    <w:rsid w:val="00A50049"/>
    <w:rsid w:val="00A51893"/>
    <w:rsid w:val="00A56781"/>
    <w:rsid w:val="00A6071D"/>
    <w:rsid w:val="00A6346A"/>
    <w:rsid w:val="00A6750E"/>
    <w:rsid w:val="00A72BE6"/>
    <w:rsid w:val="00A73EED"/>
    <w:rsid w:val="00A752F5"/>
    <w:rsid w:val="00A76D90"/>
    <w:rsid w:val="00A80BED"/>
    <w:rsid w:val="00A84DF0"/>
    <w:rsid w:val="00A85EE5"/>
    <w:rsid w:val="00A8663C"/>
    <w:rsid w:val="00A877B9"/>
    <w:rsid w:val="00A9141F"/>
    <w:rsid w:val="00A922DB"/>
    <w:rsid w:val="00A92F43"/>
    <w:rsid w:val="00A9715B"/>
    <w:rsid w:val="00A97F65"/>
    <w:rsid w:val="00AA263F"/>
    <w:rsid w:val="00AA2A08"/>
    <w:rsid w:val="00AA5BFE"/>
    <w:rsid w:val="00AA6D89"/>
    <w:rsid w:val="00AA79B5"/>
    <w:rsid w:val="00AA7AED"/>
    <w:rsid w:val="00AB0FAC"/>
    <w:rsid w:val="00AB2424"/>
    <w:rsid w:val="00AB3690"/>
    <w:rsid w:val="00AB5823"/>
    <w:rsid w:val="00AC0BD2"/>
    <w:rsid w:val="00AC1BB3"/>
    <w:rsid w:val="00AC3538"/>
    <w:rsid w:val="00AC3F18"/>
    <w:rsid w:val="00AC4E33"/>
    <w:rsid w:val="00AC6ABC"/>
    <w:rsid w:val="00AC6B04"/>
    <w:rsid w:val="00AC7C02"/>
    <w:rsid w:val="00AC7D14"/>
    <w:rsid w:val="00AD07F7"/>
    <w:rsid w:val="00AD3A3B"/>
    <w:rsid w:val="00AD44E6"/>
    <w:rsid w:val="00AD4622"/>
    <w:rsid w:val="00AD4B3B"/>
    <w:rsid w:val="00AD5AD4"/>
    <w:rsid w:val="00AE01D1"/>
    <w:rsid w:val="00AE04D9"/>
    <w:rsid w:val="00AE492A"/>
    <w:rsid w:val="00AF1FAE"/>
    <w:rsid w:val="00AF3F02"/>
    <w:rsid w:val="00AF5240"/>
    <w:rsid w:val="00AF5471"/>
    <w:rsid w:val="00AF6C5C"/>
    <w:rsid w:val="00B00261"/>
    <w:rsid w:val="00B07DDA"/>
    <w:rsid w:val="00B1033E"/>
    <w:rsid w:val="00B12FC7"/>
    <w:rsid w:val="00B14A38"/>
    <w:rsid w:val="00B20CB5"/>
    <w:rsid w:val="00B23B78"/>
    <w:rsid w:val="00B2464F"/>
    <w:rsid w:val="00B24D2D"/>
    <w:rsid w:val="00B25166"/>
    <w:rsid w:val="00B32A8D"/>
    <w:rsid w:val="00B34F66"/>
    <w:rsid w:val="00B366C1"/>
    <w:rsid w:val="00B4085E"/>
    <w:rsid w:val="00B40CCF"/>
    <w:rsid w:val="00B43196"/>
    <w:rsid w:val="00B44831"/>
    <w:rsid w:val="00B51C30"/>
    <w:rsid w:val="00B53774"/>
    <w:rsid w:val="00B56C4E"/>
    <w:rsid w:val="00B573F6"/>
    <w:rsid w:val="00B60C25"/>
    <w:rsid w:val="00B619A4"/>
    <w:rsid w:val="00B63323"/>
    <w:rsid w:val="00B635F5"/>
    <w:rsid w:val="00B6361E"/>
    <w:rsid w:val="00B63FE7"/>
    <w:rsid w:val="00B655D3"/>
    <w:rsid w:val="00B66422"/>
    <w:rsid w:val="00B67E79"/>
    <w:rsid w:val="00B703A4"/>
    <w:rsid w:val="00B71385"/>
    <w:rsid w:val="00B739A0"/>
    <w:rsid w:val="00B73FE8"/>
    <w:rsid w:val="00B75223"/>
    <w:rsid w:val="00B7593F"/>
    <w:rsid w:val="00B75B3E"/>
    <w:rsid w:val="00B77FC8"/>
    <w:rsid w:val="00B80B02"/>
    <w:rsid w:val="00B816A9"/>
    <w:rsid w:val="00B83257"/>
    <w:rsid w:val="00B83ADE"/>
    <w:rsid w:val="00B8437D"/>
    <w:rsid w:val="00B84B9A"/>
    <w:rsid w:val="00B8536A"/>
    <w:rsid w:val="00B85C1F"/>
    <w:rsid w:val="00B931A0"/>
    <w:rsid w:val="00B95ECE"/>
    <w:rsid w:val="00BA156D"/>
    <w:rsid w:val="00BA5840"/>
    <w:rsid w:val="00BA666D"/>
    <w:rsid w:val="00BA6778"/>
    <w:rsid w:val="00BB2262"/>
    <w:rsid w:val="00BB2BAB"/>
    <w:rsid w:val="00BB3268"/>
    <w:rsid w:val="00BB3615"/>
    <w:rsid w:val="00BB52C0"/>
    <w:rsid w:val="00BB58B6"/>
    <w:rsid w:val="00BB5B7C"/>
    <w:rsid w:val="00BB72F0"/>
    <w:rsid w:val="00BC0AD9"/>
    <w:rsid w:val="00BC187F"/>
    <w:rsid w:val="00BC22E5"/>
    <w:rsid w:val="00BC4A3B"/>
    <w:rsid w:val="00BD05B7"/>
    <w:rsid w:val="00BD05D5"/>
    <w:rsid w:val="00BD25EB"/>
    <w:rsid w:val="00BD27ED"/>
    <w:rsid w:val="00BD4709"/>
    <w:rsid w:val="00BD5C78"/>
    <w:rsid w:val="00BE012D"/>
    <w:rsid w:val="00BE2C68"/>
    <w:rsid w:val="00BE3518"/>
    <w:rsid w:val="00BE4648"/>
    <w:rsid w:val="00BE5819"/>
    <w:rsid w:val="00BF274F"/>
    <w:rsid w:val="00BF4B69"/>
    <w:rsid w:val="00BF69F5"/>
    <w:rsid w:val="00BF6BD7"/>
    <w:rsid w:val="00BF7ABA"/>
    <w:rsid w:val="00C018CA"/>
    <w:rsid w:val="00C0202D"/>
    <w:rsid w:val="00C0234C"/>
    <w:rsid w:val="00C11546"/>
    <w:rsid w:val="00C14B24"/>
    <w:rsid w:val="00C1526C"/>
    <w:rsid w:val="00C2166D"/>
    <w:rsid w:val="00C22C88"/>
    <w:rsid w:val="00C249A8"/>
    <w:rsid w:val="00C31314"/>
    <w:rsid w:val="00C319FE"/>
    <w:rsid w:val="00C33DE5"/>
    <w:rsid w:val="00C342B0"/>
    <w:rsid w:val="00C3602D"/>
    <w:rsid w:val="00C4641F"/>
    <w:rsid w:val="00C468E8"/>
    <w:rsid w:val="00C46A97"/>
    <w:rsid w:val="00C46ED1"/>
    <w:rsid w:val="00C504EC"/>
    <w:rsid w:val="00C5051C"/>
    <w:rsid w:val="00C50532"/>
    <w:rsid w:val="00C508F4"/>
    <w:rsid w:val="00C535C0"/>
    <w:rsid w:val="00C53A38"/>
    <w:rsid w:val="00C557E1"/>
    <w:rsid w:val="00C61587"/>
    <w:rsid w:val="00C63723"/>
    <w:rsid w:val="00C64CD3"/>
    <w:rsid w:val="00C65513"/>
    <w:rsid w:val="00C65C85"/>
    <w:rsid w:val="00C676AC"/>
    <w:rsid w:val="00C76B8D"/>
    <w:rsid w:val="00C77654"/>
    <w:rsid w:val="00C8060E"/>
    <w:rsid w:val="00C80ED3"/>
    <w:rsid w:val="00C82367"/>
    <w:rsid w:val="00C866A1"/>
    <w:rsid w:val="00C908E8"/>
    <w:rsid w:val="00C91574"/>
    <w:rsid w:val="00C91608"/>
    <w:rsid w:val="00C918E4"/>
    <w:rsid w:val="00C93DF6"/>
    <w:rsid w:val="00C94CC8"/>
    <w:rsid w:val="00C95501"/>
    <w:rsid w:val="00C97670"/>
    <w:rsid w:val="00CA3BC2"/>
    <w:rsid w:val="00CB18F3"/>
    <w:rsid w:val="00CB62C4"/>
    <w:rsid w:val="00CC43DB"/>
    <w:rsid w:val="00CC4409"/>
    <w:rsid w:val="00CC664D"/>
    <w:rsid w:val="00CC6A56"/>
    <w:rsid w:val="00CC7EB2"/>
    <w:rsid w:val="00CD072E"/>
    <w:rsid w:val="00CD07E2"/>
    <w:rsid w:val="00CD1840"/>
    <w:rsid w:val="00CD2F91"/>
    <w:rsid w:val="00CD472F"/>
    <w:rsid w:val="00CD4BFB"/>
    <w:rsid w:val="00CD6F87"/>
    <w:rsid w:val="00CE430A"/>
    <w:rsid w:val="00CE4445"/>
    <w:rsid w:val="00CE4898"/>
    <w:rsid w:val="00CE7360"/>
    <w:rsid w:val="00CF0458"/>
    <w:rsid w:val="00CF05F3"/>
    <w:rsid w:val="00CF2686"/>
    <w:rsid w:val="00CF37A5"/>
    <w:rsid w:val="00CF6385"/>
    <w:rsid w:val="00D0012E"/>
    <w:rsid w:val="00D02503"/>
    <w:rsid w:val="00D0446D"/>
    <w:rsid w:val="00D05825"/>
    <w:rsid w:val="00D07784"/>
    <w:rsid w:val="00D13E4D"/>
    <w:rsid w:val="00D16054"/>
    <w:rsid w:val="00D1640C"/>
    <w:rsid w:val="00D16A03"/>
    <w:rsid w:val="00D16CDE"/>
    <w:rsid w:val="00D21E2F"/>
    <w:rsid w:val="00D22503"/>
    <w:rsid w:val="00D2391C"/>
    <w:rsid w:val="00D261C4"/>
    <w:rsid w:val="00D26EAF"/>
    <w:rsid w:val="00D34280"/>
    <w:rsid w:val="00D3792B"/>
    <w:rsid w:val="00D42096"/>
    <w:rsid w:val="00D42B80"/>
    <w:rsid w:val="00D42C39"/>
    <w:rsid w:val="00D42F05"/>
    <w:rsid w:val="00D45BEC"/>
    <w:rsid w:val="00D5164A"/>
    <w:rsid w:val="00D5198C"/>
    <w:rsid w:val="00D557AF"/>
    <w:rsid w:val="00D6029D"/>
    <w:rsid w:val="00D60695"/>
    <w:rsid w:val="00D60CB3"/>
    <w:rsid w:val="00D634FD"/>
    <w:rsid w:val="00D652C2"/>
    <w:rsid w:val="00D664EA"/>
    <w:rsid w:val="00D72599"/>
    <w:rsid w:val="00D73608"/>
    <w:rsid w:val="00D74CB5"/>
    <w:rsid w:val="00D823EF"/>
    <w:rsid w:val="00D86054"/>
    <w:rsid w:val="00D87B3E"/>
    <w:rsid w:val="00D91165"/>
    <w:rsid w:val="00D9140E"/>
    <w:rsid w:val="00D93373"/>
    <w:rsid w:val="00D93B32"/>
    <w:rsid w:val="00D9627E"/>
    <w:rsid w:val="00D96FDE"/>
    <w:rsid w:val="00D97241"/>
    <w:rsid w:val="00DA0E27"/>
    <w:rsid w:val="00DA1C0B"/>
    <w:rsid w:val="00DA3857"/>
    <w:rsid w:val="00DA5066"/>
    <w:rsid w:val="00DA5315"/>
    <w:rsid w:val="00DA5363"/>
    <w:rsid w:val="00DB0473"/>
    <w:rsid w:val="00DB04C4"/>
    <w:rsid w:val="00DB71E4"/>
    <w:rsid w:val="00DB7B5E"/>
    <w:rsid w:val="00DC016E"/>
    <w:rsid w:val="00DC6997"/>
    <w:rsid w:val="00DD0D71"/>
    <w:rsid w:val="00DD2385"/>
    <w:rsid w:val="00DD2E3A"/>
    <w:rsid w:val="00DE1103"/>
    <w:rsid w:val="00DE11F7"/>
    <w:rsid w:val="00DE2D62"/>
    <w:rsid w:val="00DE3219"/>
    <w:rsid w:val="00DE5FE9"/>
    <w:rsid w:val="00DE6C47"/>
    <w:rsid w:val="00DF4D7C"/>
    <w:rsid w:val="00DF6B11"/>
    <w:rsid w:val="00DF6EA8"/>
    <w:rsid w:val="00DF724C"/>
    <w:rsid w:val="00DF7825"/>
    <w:rsid w:val="00DF7DCB"/>
    <w:rsid w:val="00E01AA1"/>
    <w:rsid w:val="00E03517"/>
    <w:rsid w:val="00E042F1"/>
    <w:rsid w:val="00E04559"/>
    <w:rsid w:val="00E05110"/>
    <w:rsid w:val="00E11F09"/>
    <w:rsid w:val="00E13146"/>
    <w:rsid w:val="00E30BEE"/>
    <w:rsid w:val="00E31C7B"/>
    <w:rsid w:val="00E32696"/>
    <w:rsid w:val="00E32CEC"/>
    <w:rsid w:val="00E333F0"/>
    <w:rsid w:val="00E337E9"/>
    <w:rsid w:val="00E35962"/>
    <w:rsid w:val="00E409D4"/>
    <w:rsid w:val="00E4530D"/>
    <w:rsid w:val="00E474CF"/>
    <w:rsid w:val="00E47619"/>
    <w:rsid w:val="00E507B6"/>
    <w:rsid w:val="00E53513"/>
    <w:rsid w:val="00E536BB"/>
    <w:rsid w:val="00E53F88"/>
    <w:rsid w:val="00E540EB"/>
    <w:rsid w:val="00E5749A"/>
    <w:rsid w:val="00E61338"/>
    <w:rsid w:val="00E61B41"/>
    <w:rsid w:val="00E621CF"/>
    <w:rsid w:val="00E64614"/>
    <w:rsid w:val="00E65919"/>
    <w:rsid w:val="00E6746B"/>
    <w:rsid w:val="00E70740"/>
    <w:rsid w:val="00E7095D"/>
    <w:rsid w:val="00E75A17"/>
    <w:rsid w:val="00E7780D"/>
    <w:rsid w:val="00E81288"/>
    <w:rsid w:val="00E83906"/>
    <w:rsid w:val="00E83E81"/>
    <w:rsid w:val="00E84CA0"/>
    <w:rsid w:val="00E866E6"/>
    <w:rsid w:val="00E86C3A"/>
    <w:rsid w:val="00E90C8C"/>
    <w:rsid w:val="00E90FA6"/>
    <w:rsid w:val="00E925E2"/>
    <w:rsid w:val="00E93942"/>
    <w:rsid w:val="00EA0B9A"/>
    <w:rsid w:val="00EA547F"/>
    <w:rsid w:val="00EA73C9"/>
    <w:rsid w:val="00EA7F07"/>
    <w:rsid w:val="00EB3CFB"/>
    <w:rsid w:val="00EB49A1"/>
    <w:rsid w:val="00EB75B0"/>
    <w:rsid w:val="00EB77BA"/>
    <w:rsid w:val="00EC13F6"/>
    <w:rsid w:val="00EC238E"/>
    <w:rsid w:val="00ED21D8"/>
    <w:rsid w:val="00ED2806"/>
    <w:rsid w:val="00ED2CEE"/>
    <w:rsid w:val="00ED7153"/>
    <w:rsid w:val="00ED740A"/>
    <w:rsid w:val="00ED7723"/>
    <w:rsid w:val="00EE39E6"/>
    <w:rsid w:val="00EE4DD2"/>
    <w:rsid w:val="00EE54BF"/>
    <w:rsid w:val="00EE6460"/>
    <w:rsid w:val="00EF094E"/>
    <w:rsid w:val="00F00234"/>
    <w:rsid w:val="00F05395"/>
    <w:rsid w:val="00F105C0"/>
    <w:rsid w:val="00F10C2D"/>
    <w:rsid w:val="00F21D26"/>
    <w:rsid w:val="00F227C9"/>
    <w:rsid w:val="00F248E2"/>
    <w:rsid w:val="00F25D05"/>
    <w:rsid w:val="00F266AA"/>
    <w:rsid w:val="00F324FF"/>
    <w:rsid w:val="00F3309E"/>
    <w:rsid w:val="00F338F3"/>
    <w:rsid w:val="00F35C70"/>
    <w:rsid w:val="00F35CE9"/>
    <w:rsid w:val="00F36176"/>
    <w:rsid w:val="00F40200"/>
    <w:rsid w:val="00F40A04"/>
    <w:rsid w:val="00F45EE3"/>
    <w:rsid w:val="00F47901"/>
    <w:rsid w:val="00F526FC"/>
    <w:rsid w:val="00F5326A"/>
    <w:rsid w:val="00F53B2A"/>
    <w:rsid w:val="00F55C29"/>
    <w:rsid w:val="00F6139D"/>
    <w:rsid w:val="00F63599"/>
    <w:rsid w:val="00F665DC"/>
    <w:rsid w:val="00F70A29"/>
    <w:rsid w:val="00F716F3"/>
    <w:rsid w:val="00F72221"/>
    <w:rsid w:val="00F72645"/>
    <w:rsid w:val="00F72ABC"/>
    <w:rsid w:val="00F745B2"/>
    <w:rsid w:val="00F74A1C"/>
    <w:rsid w:val="00F74F06"/>
    <w:rsid w:val="00F779F9"/>
    <w:rsid w:val="00F81A84"/>
    <w:rsid w:val="00F83D80"/>
    <w:rsid w:val="00F93D68"/>
    <w:rsid w:val="00F944E2"/>
    <w:rsid w:val="00F94D2A"/>
    <w:rsid w:val="00F97344"/>
    <w:rsid w:val="00F9788C"/>
    <w:rsid w:val="00F97C77"/>
    <w:rsid w:val="00FA1C1B"/>
    <w:rsid w:val="00FA2944"/>
    <w:rsid w:val="00FA2BE6"/>
    <w:rsid w:val="00FA3AC9"/>
    <w:rsid w:val="00FA7D48"/>
    <w:rsid w:val="00FB0E61"/>
    <w:rsid w:val="00FB217F"/>
    <w:rsid w:val="00FB218A"/>
    <w:rsid w:val="00FB3E0A"/>
    <w:rsid w:val="00FB5814"/>
    <w:rsid w:val="00FC01C3"/>
    <w:rsid w:val="00FC1092"/>
    <w:rsid w:val="00FC3355"/>
    <w:rsid w:val="00FC3DDA"/>
    <w:rsid w:val="00FC633E"/>
    <w:rsid w:val="00FD17C4"/>
    <w:rsid w:val="00FD2C74"/>
    <w:rsid w:val="00FD53D4"/>
    <w:rsid w:val="00FD5D00"/>
    <w:rsid w:val="00FD5ED3"/>
    <w:rsid w:val="00FD7529"/>
    <w:rsid w:val="00FE75E7"/>
    <w:rsid w:val="00FE790D"/>
    <w:rsid w:val="00FF2E76"/>
    <w:rsid w:val="00FF46BC"/>
    <w:rsid w:val="00FF6922"/>
    <w:rsid w:val="00FF6B28"/>
    <w:rsid w:val="00FF7B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1E191"/>
  <w15:docId w15:val="{DE18FD06-7E88-4658-A96B-954E70FA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B Lotus"/>
        <w:color w:val="4F81BD" w:themeColor="accent1"/>
        <w:sz w:val="25"/>
        <w:szCs w:val="25"/>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DEC"/>
    <w:rPr>
      <w:rFonts w:cs="Times New Roman"/>
      <w:sz w:val="20"/>
      <w:szCs w:val="20"/>
    </w:rPr>
  </w:style>
  <w:style w:type="paragraph" w:styleId="Heading1">
    <w:name w:val="heading 1"/>
    <w:basedOn w:val="Normal"/>
    <w:next w:val="Normal"/>
    <w:link w:val="Heading1Char"/>
    <w:uiPriority w:val="9"/>
    <w:qFormat/>
    <w:rsid w:val="00186EBE"/>
    <w:pPr>
      <w:keepNext/>
      <w:keepLines/>
      <w:numPr>
        <w:numId w:val="27"/>
      </w:numPr>
      <w:spacing w:before="480" w:after="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186EBE"/>
    <w:pPr>
      <w:keepNext/>
      <w:keepLines/>
      <w:numPr>
        <w:ilvl w:val="1"/>
        <w:numId w:val="27"/>
      </w:numPr>
      <w:spacing w:before="200" w:after="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D1640C"/>
    <w:pPr>
      <w:keepNext/>
      <w:keepLines/>
      <w:numPr>
        <w:ilvl w:val="2"/>
        <w:numId w:val="27"/>
      </w:numPr>
      <w:spacing w:before="200" w:after="0"/>
      <w:outlineLvl w:val="2"/>
    </w:pPr>
    <w:rPr>
      <w:rFonts w:asciiTheme="majorHAnsi" w:eastAsiaTheme="majorEastAsia" w:hAnsiTheme="majorHAnsi" w:cstheme="majorBidi"/>
      <w:b/>
      <w:bCs/>
      <w:color w:val="000000" w:themeColor="text1"/>
      <w:sz w:val="24"/>
    </w:rPr>
  </w:style>
  <w:style w:type="paragraph" w:styleId="Heading4">
    <w:name w:val="heading 4"/>
    <w:basedOn w:val="Normal"/>
    <w:next w:val="Normal"/>
    <w:link w:val="Heading4Char"/>
    <w:uiPriority w:val="9"/>
    <w:semiHidden/>
    <w:unhideWhenUsed/>
    <w:qFormat/>
    <w:rsid w:val="00231DEC"/>
    <w:pPr>
      <w:keepNext/>
      <w:keepLines/>
      <w:numPr>
        <w:ilvl w:val="3"/>
        <w:numId w:val="27"/>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1DEC"/>
    <w:pPr>
      <w:keepNext/>
      <w:keepLines/>
      <w:numPr>
        <w:ilvl w:val="4"/>
        <w:numId w:val="2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31DEC"/>
    <w:pPr>
      <w:keepNext/>
      <w:keepLines/>
      <w:numPr>
        <w:ilvl w:val="5"/>
        <w:numId w:val="2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31DEC"/>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1DEC"/>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231DEC"/>
    <w:pPr>
      <w:keepNext/>
      <w:keepLines/>
      <w:spacing w:before="200" w:after="0"/>
      <w:ind w:left="1584" w:hanging="1584"/>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6EBE"/>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D1640C"/>
    <w:rPr>
      <w:rFonts w:asciiTheme="majorHAnsi" w:eastAsiaTheme="majorEastAsia" w:hAnsiTheme="majorHAnsi" w:cstheme="majorBidi"/>
      <w:b/>
      <w:bCs/>
      <w:color w:val="000000" w:themeColor="text1"/>
      <w:sz w:val="24"/>
      <w:szCs w:val="20"/>
    </w:rPr>
  </w:style>
  <w:style w:type="character" w:customStyle="1" w:styleId="Heading4Char">
    <w:name w:val="Heading 4 Char"/>
    <w:basedOn w:val="DefaultParagraphFont"/>
    <w:link w:val="Heading4"/>
    <w:uiPriority w:val="9"/>
    <w:semiHidden/>
    <w:rsid w:val="00231DEC"/>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9"/>
    <w:rsid w:val="00186EBE"/>
    <w:rPr>
      <w:rFonts w:asciiTheme="majorHAnsi" w:eastAsiaTheme="majorEastAsia" w:hAnsiTheme="majorHAnsi" w:cstheme="majorBidi"/>
      <w:b/>
      <w:bCs/>
      <w:color w:val="000000" w:themeColor="text1"/>
      <w:sz w:val="28"/>
      <w:szCs w:val="28"/>
    </w:rPr>
  </w:style>
  <w:style w:type="character" w:customStyle="1" w:styleId="Heading5Char">
    <w:name w:val="Heading 5 Char"/>
    <w:basedOn w:val="DefaultParagraphFont"/>
    <w:link w:val="Heading5"/>
    <w:uiPriority w:val="9"/>
    <w:semiHidden/>
    <w:rsid w:val="00231DE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31DE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3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1DE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1DEC"/>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C3355"/>
    <w:pPr>
      <w:ind w:left="720"/>
      <w:contextualSpacing/>
    </w:pPr>
  </w:style>
  <w:style w:type="paragraph" w:styleId="Caption">
    <w:name w:val="caption"/>
    <w:basedOn w:val="Normal"/>
    <w:next w:val="Normal"/>
    <w:uiPriority w:val="35"/>
    <w:unhideWhenUsed/>
    <w:qFormat/>
    <w:rsid w:val="00231DEC"/>
    <w:pPr>
      <w:spacing w:before="200" w:line="240" w:lineRule="auto"/>
      <w:jc w:val="center"/>
    </w:pPr>
    <w:rPr>
      <w:rFonts w:eastAsiaTheme="minorEastAsia"/>
      <w:bCs/>
      <w:sz w:val="18"/>
      <w:szCs w:val="18"/>
      <w:lang w:bidi="fa-IR"/>
    </w:rPr>
  </w:style>
  <w:style w:type="character" w:customStyle="1" w:styleId="fontstyle01">
    <w:name w:val="fontstyle01"/>
    <w:basedOn w:val="DefaultParagraphFont"/>
    <w:rsid w:val="00A05F1F"/>
    <w:rPr>
      <w:rFonts w:ascii="NimbusRomNo9L-Regu" w:hAnsi="NimbusRomNo9L-Regu" w:hint="default"/>
      <w:b w:val="0"/>
      <w:bCs w:val="0"/>
      <w:i w:val="0"/>
      <w:iCs w:val="0"/>
      <w:color w:val="000000"/>
      <w:sz w:val="34"/>
      <w:szCs w:val="34"/>
    </w:rPr>
  </w:style>
  <w:style w:type="paragraph" w:styleId="BalloonText">
    <w:name w:val="Balloon Text"/>
    <w:basedOn w:val="Normal"/>
    <w:link w:val="BalloonTextChar"/>
    <w:uiPriority w:val="99"/>
    <w:semiHidden/>
    <w:unhideWhenUsed/>
    <w:rsid w:val="002900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006"/>
    <w:rPr>
      <w:rFonts w:ascii="Tahoma" w:hAnsi="Tahoma" w:cs="Tahoma"/>
      <w:sz w:val="16"/>
      <w:szCs w:val="16"/>
    </w:rPr>
  </w:style>
  <w:style w:type="table" w:styleId="TableGrid">
    <w:name w:val="Table Grid"/>
    <w:basedOn w:val="TableNormal"/>
    <w:uiPriority w:val="59"/>
    <w:rsid w:val="00290006"/>
    <w:pPr>
      <w:spacing w:after="0" w:line="240" w:lineRule="auto"/>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link w:val="PARAGRAPHChar"/>
    <w:rsid w:val="00290006"/>
    <w:pPr>
      <w:widowControl w:val="0"/>
      <w:spacing w:after="0" w:line="230" w:lineRule="exact"/>
      <w:ind w:firstLine="240"/>
      <w:jc w:val="both"/>
    </w:pPr>
    <w:rPr>
      <w:rFonts w:ascii="Palatino" w:hAnsi="Palatino"/>
      <w:color w:val="auto"/>
      <w:kern w:val="16"/>
      <w:sz w:val="19"/>
    </w:rPr>
  </w:style>
  <w:style w:type="character" w:customStyle="1" w:styleId="PARAGRAPHChar">
    <w:name w:val="PARAGRAPH Char"/>
    <w:link w:val="PARAGRAPH"/>
    <w:rsid w:val="00290006"/>
    <w:rPr>
      <w:rFonts w:ascii="Palatino" w:hAnsi="Palatino" w:cs="Times New Roman"/>
      <w:color w:val="auto"/>
      <w:kern w:val="16"/>
      <w:sz w:val="19"/>
      <w:szCs w:val="20"/>
    </w:rPr>
  </w:style>
  <w:style w:type="character" w:styleId="PlaceholderText">
    <w:name w:val="Placeholder Text"/>
    <w:basedOn w:val="DefaultParagraphFont"/>
    <w:uiPriority w:val="99"/>
    <w:semiHidden/>
    <w:rsid w:val="008A7BC5"/>
    <w:rPr>
      <w:color w:val="808080"/>
    </w:rPr>
  </w:style>
  <w:style w:type="paragraph" w:styleId="Header">
    <w:name w:val="header"/>
    <w:basedOn w:val="Normal"/>
    <w:link w:val="HeaderChar"/>
    <w:uiPriority w:val="99"/>
    <w:unhideWhenUsed/>
    <w:rsid w:val="00510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F7B"/>
    <w:rPr>
      <w:rFonts w:cs="Times New Roman"/>
      <w:sz w:val="20"/>
      <w:szCs w:val="20"/>
    </w:rPr>
  </w:style>
  <w:style w:type="paragraph" w:styleId="Footer">
    <w:name w:val="footer"/>
    <w:basedOn w:val="Normal"/>
    <w:link w:val="FooterChar"/>
    <w:uiPriority w:val="99"/>
    <w:unhideWhenUsed/>
    <w:rsid w:val="00510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F7B"/>
    <w:rPr>
      <w:rFonts w:cs="Times New Roman"/>
      <w:sz w:val="20"/>
      <w:szCs w:val="20"/>
    </w:rPr>
  </w:style>
  <w:style w:type="paragraph" w:styleId="NormalWeb">
    <w:name w:val="Normal (Web)"/>
    <w:basedOn w:val="Normal"/>
    <w:uiPriority w:val="99"/>
    <w:unhideWhenUsed/>
    <w:rsid w:val="007337AE"/>
    <w:pPr>
      <w:spacing w:before="100" w:beforeAutospacing="1" w:after="100" w:afterAutospacing="1" w:line="240" w:lineRule="auto"/>
    </w:pPr>
    <w:rPr>
      <w:rFonts w:eastAsiaTheme="minorEastAsia"/>
      <w:color w:val="auto"/>
      <w:sz w:val="24"/>
      <w:szCs w:val="24"/>
    </w:rPr>
  </w:style>
  <w:style w:type="paragraph" w:styleId="Bibliography">
    <w:name w:val="Bibliography"/>
    <w:basedOn w:val="Normal"/>
    <w:next w:val="Normal"/>
    <w:uiPriority w:val="37"/>
    <w:unhideWhenUsed/>
    <w:rsid w:val="00535389"/>
    <w:pPr>
      <w:tabs>
        <w:tab w:val="left" w:pos="504"/>
      </w:tabs>
      <w:spacing w:after="0" w:line="240" w:lineRule="auto"/>
      <w:ind w:left="504" w:hanging="504"/>
    </w:pPr>
  </w:style>
  <w:style w:type="paragraph" w:customStyle="1" w:styleId="Author">
    <w:name w:val="Author"/>
    <w:uiPriority w:val="99"/>
    <w:rsid w:val="00535389"/>
    <w:pPr>
      <w:spacing w:before="360" w:after="40" w:line="240" w:lineRule="auto"/>
      <w:jc w:val="center"/>
    </w:pPr>
    <w:rPr>
      <w:rFonts w:cs="Times New Roman"/>
      <w:noProof/>
      <w:color w:val="auto"/>
      <w:sz w:val="22"/>
      <w:szCs w:val="22"/>
    </w:rPr>
  </w:style>
  <w:style w:type="character" w:customStyle="1" w:styleId="fontstyle21">
    <w:name w:val="fontstyle21"/>
    <w:basedOn w:val="DefaultParagraphFont"/>
    <w:rsid w:val="00535389"/>
    <w:rPr>
      <w:rFonts w:ascii="LiberationSerif-Italic" w:hAnsi="LiberationSerif-Italic" w:hint="default"/>
      <w:b w:val="0"/>
      <w:bCs w:val="0"/>
      <w:i/>
      <w:iCs/>
      <w:color w:val="000000"/>
      <w:sz w:val="30"/>
      <w:szCs w:val="30"/>
    </w:rPr>
  </w:style>
  <w:style w:type="paragraph" w:styleId="NoSpacing">
    <w:name w:val="No Spacing"/>
    <w:uiPriority w:val="1"/>
    <w:qFormat/>
    <w:rsid w:val="00535389"/>
    <w:pPr>
      <w:spacing w:after="0" w:line="240" w:lineRule="auto"/>
    </w:pPr>
    <w:rPr>
      <w:rFonts w:cs="Times New Roman"/>
      <w:sz w:val="20"/>
      <w:szCs w:val="20"/>
    </w:rPr>
  </w:style>
  <w:style w:type="character" w:customStyle="1" w:styleId="fontstyle31">
    <w:name w:val="fontstyle31"/>
    <w:basedOn w:val="DefaultParagraphFont"/>
    <w:rsid w:val="00535389"/>
    <w:rPr>
      <w:rFonts w:ascii="MTSYN" w:hAnsi="MTSYN" w:hint="default"/>
      <w:b w:val="0"/>
      <w:bCs w:val="0"/>
      <w:i w:val="0"/>
      <w:iCs w:val="0"/>
      <w:color w:val="231F20"/>
      <w:sz w:val="20"/>
      <w:szCs w:val="20"/>
    </w:rPr>
  </w:style>
  <w:style w:type="character" w:customStyle="1" w:styleId="fontstyle41">
    <w:name w:val="fontstyle41"/>
    <w:basedOn w:val="DefaultParagraphFont"/>
    <w:rsid w:val="00535389"/>
    <w:rPr>
      <w:rFonts w:ascii="RMTMI" w:hAnsi="RMTMI" w:hint="default"/>
      <w:b w:val="0"/>
      <w:bCs w:val="0"/>
      <w:i/>
      <w:iCs/>
      <w:color w:val="231F20"/>
      <w:sz w:val="20"/>
      <w:szCs w:val="20"/>
    </w:rPr>
  </w:style>
  <w:style w:type="character" w:customStyle="1" w:styleId="fontstyle11">
    <w:name w:val="fontstyle11"/>
    <w:basedOn w:val="DefaultParagraphFont"/>
    <w:rsid w:val="00535389"/>
    <w:rPr>
      <w:rFonts w:ascii="Times-Italic" w:hAnsi="Times-Italic" w:hint="default"/>
      <w:b w:val="0"/>
      <w:bCs w:val="0"/>
      <w:i/>
      <w:iCs/>
      <w:color w:val="231F20"/>
      <w:sz w:val="16"/>
      <w:szCs w:val="16"/>
    </w:rPr>
  </w:style>
  <w:style w:type="paragraph" w:styleId="FootnoteText">
    <w:name w:val="footnote text"/>
    <w:basedOn w:val="Normal"/>
    <w:link w:val="FootnoteTextChar"/>
    <w:uiPriority w:val="99"/>
    <w:semiHidden/>
    <w:rsid w:val="00535389"/>
    <w:pPr>
      <w:spacing w:after="0" w:line="240" w:lineRule="auto"/>
    </w:pPr>
    <w:rPr>
      <w:rFonts w:ascii="Univers" w:hAnsi="Univers"/>
      <w:color w:val="auto"/>
      <w:lang w:val="en-GB"/>
    </w:rPr>
  </w:style>
  <w:style w:type="character" w:customStyle="1" w:styleId="FootnoteTextChar">
    <w:name w:val="Footnote Text Char"/>
    <w:basedOn w:val="DefaultParagraphFont"/>
    <w:link w:val="FootnoteText"/>
    <w:uiPriority w:val="99"/>
    <w:semiHidden/>
    <w:rsid w:val="00535389"/>
    <w:rPr>
      <w:rFonts w:ascii="Univers" w:hAnsi="Univers" w:cs="Times New Roman"/>
      <w:color w:val="auto"/>
      <w:sz w:val="20"/>
      <w:szCs w:val="20"/>
      <w:lang w:val="en-GB"/>
    </w:rPr>
  </w:style>
  <w:style w:type="character" w:styleId="FootnoteReference">
    <w:name w:val="footnote reference"/>
    <w:basedOn w:val="DefaultParagraphFont"/>
    <w:uiPriority w:val="99"/>
    <w:semiHidden/>
    <w:unhideWhenUsed/>
    <w:rsid w:val="00535389"/>
    <w:rPr>
      <w:vertAlign w:val="superscript"/>
    </w:rPr>
  </w:style>
  <w:style w:type="table" w:styleId="TableGridLight">
    <w:name w:val="Grid Table Light"/>
    <w:basedOn w:val="TableNormal"/>
    <w:uiPriority w:val="40"/>
    <w:rsid w:val="005353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46AFB"/>
    <w:rPr>
      <w:sz w:val="16"/>
      <w:szCs w:val="16"/>
    </w:rPr>
  </w:style>
  <w:style w:type="paragraph" w:styleId="CommentText">
    <w:name w:val="annotation text"/>
    <w:basedOn w:val="Normal"/>
    <w:link w:val="CommentTextChar"/>
    <w:uiPriority w:val="99"/>
    <w:semiHidden/>
    <w:unhideWhenUsed/>
    <w:rsid w:val="00246AFB"/>
    <w:pPr>
      <w:spacing w:line="240" w:lineRule="auto"/>
    </w:pPr>
  </w:style>
  <w:style w:type="character" w:customStyle="1" w:styleId="CommentTextChar">
    <w:name w:val="Comment Text Char"/>
    <w:basedOn w:val="DefaultParagraphFont"/>
    <w:link w:val="CommentText"/>
    <w:uiPriority w:val="99"/>
    <w:semiHidden/>
    <w:rsid w:val="00246AFB"/>
    <w:rPr>
      <w:rFonts w:cs="Times New Roman"/>
      <w:sz w:val="20"/>
      <w:szCs w:val="20"/>
    </w:rPr>
  </w:style>
  <w:style w:type="paragraph" w:styleId="CommentSubject">
    <w:name w:val="annotation subject"/>
    <w:basedOn w:val="CommentText"/>
    <w:next w:val="CommentText"/>
    <w:link w:val="CommentSubjectChar"/>
    <w:uiPriority w:val="99"/>
    <w:semiHidden/>
    <w:unhideWhenUsed/>
    <w:rsid w:val="00246AFB"/>
    <w:rPr>
      <w:b/>
      <w:bCs/>
    </w:rPr>
  </w:style>
  <w:style w:type="character" w:customStyle="1" w:styleId="CommentSubjectChar">
    <w:name w:val="Comment Subject Char"/>
    <w:basedOn w:val="CommentTextChar"/>
    <w:link w:val="CommentSubject"/>
    <w:uiPriority w:val="99"/>
    <w:semiHidden/>
    <w:rsid w:val="00246AFB"/>
    <w:rPr>
      <w:rFonts w:cs="Times New Roman"/>
      <w:b/>
      <w:bCs/>
      <w:sz w:val="20"/>
      <w:szCs w:val="20"/>
    </w:rPr>
  </w:style>
  <w:style w:type="paragraph" w:customStyle="1" w:styleId="mb-25">
    <w:name w:val="mb-2.5"/>
    <w:basedOn w:val="Normal"/>
    <w:rsid w:val="00A752F5"/>
    <w:pPr>
      <w:spacing w:before="100" w:beforeAutospacing="1" w:after="100" w:afterAutospacing="1" w:line="240" w:lineRule="auto"/>
    </w:pPr>
    <w:rPr>
      <w:color w:val="auto"/>
      <w:sz w:val="24"/>
      <w:szCs w:val="24"/>
    </w:rPr>
  </w:style>
  <w:style w:type="table" w:styleId="PlainTable5">
    <w:name w:val="Plain Table 5"/>
    <w:basedOn w:val="TableNormal"/>
    <w:uiPriority w:val="45"/>
    <w:rsid w:val="003A1DD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20FAC"/>
    <w:rPr>
      <w:i/>
      <w:iCs/>
    </w:rPr>
  </w:style>
  <w:style w:type="character" w:customStyle="1" w:styleId="issue-underline">
    <w:name w:val="issue-underline"/>
    <w:basedOn w:val="DefaultParagraphFont"/>
    <w:rsid w:val="00775EE8"/>
  </w:style>
  <w:style w:type="paragraph" w:customStyle="1" w:styleId="Els-Author">
    <w:name w:val="Els-Author"/>
    <w:next w:val="Normal"/>
    <w:rsid w:val="008F7AB9"/>
    <w:pPr>
      <w:keepNext/>
      <w:suppressAutoHyphens/>
      <w:spacing w:after="160" w:line="300" w:lineRule="exact"/>
      <w:jc w:val="center"/>
    </w:pPr>
    <w:rPr>
      <w:rFonts w:cs="Times New Roman"/>
      <w:noProof/>
      <w:color w:val="auto"/>
      <w:sz w:val="26"/>
      <w:szCs w:val="20"/>
    </w:rPr>
  </w:style>
  <w:style w:type="character" w:styleId="Hyperlink">
    <w:name w:val="Hyperlink"/>
    <w:basedOn w:val="DefaultParagraphFont"/>
    <w:uiPriority w:val="99"/>
    <w:unhideWhenUsed/>
    <w:rsid w:val="008F7AB9"/>
    <w:rPr>
      <w:color w:val="0000FF" w:themeColor="hyperlink"/>
      <w:u w:val="single"/>
    </w:rPr>
  </w:style>
  <w:style w:type="character" w:customStyle="1" w:styleId="katex-mathml">
    <w:name w:val="katex-mathml"/>
    <w:basedOn w:val="DefaultParagraphFont"/>
    <w:rsid w:val="00AE492A"/>
  </w:style>
  <w:style w:type="character" w:customStyle="1" w:styleId="mord">
    <w:name w:val="mord"/>
    <w:basedOn w:val="DefaultParagraphFont"/>
    <w:rsid w:val="00AE492A"/>
  </w:style>
  <w:style w:type="character" w:customStyle="1" w:styleId="mopen">
    <w:name w:val="mopen"/>
    <w:basedOn w:val="DefaultParagraphFont"/>
    <w:rsid w:val="00AE492A"/>
  </w:style>
  <w:style w:type="character" w:customStyle="1" w:styleId="mclose">
    <w:name w:val="mclose"/>
    <w:basedOn w:val="DefaultParagraphFont"/>
    <w:rsid w:val="00AE492A"/>
  </w:style>
  <w:style w:type="character" w:customStyle="1" w:styleId="mbin">
    <w:name w:val="mbin"/>
    <w:basedOn w:val="DefaultParagraphFont"/>
    <w:rsid w:val="005042C2"/>
  </w:style>
  <w:style w:type="character" w:styleId="Strong">
    <w:name w:val="Strong"/>
    <w:basedOn w:val="DefaultParagraphFont"/>
    <w:uiPriority w:val="22"/>
    <w:qFormat/>
    <w:rsid w:val="0008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617">
      <w:bodyDiv w:val="1"/>
      <w:marLeft w:val="0"/>
      <w:marRight w:val="0"/>
      <w:marTop w:val="0"/>
      <w:marBottom w:val="0"/>
      <w:divBdr>
        <w:top w:val="none" w:sz="0" w:space="0" w:color="auto"/>
        <w:left w:val="none" w:sz="0" w:space="0" w:color="auto"/>
        <w:bottom w:val="none" w:sz="0" w:space="0" w:color="auto"/>
        <w:right w:val="none" w:sz="0" w:space="0" w:color="auto"/>
      </w:divBdr>
    </w:div>
    <w:div w:id="85852820">
      <w:bodyDiv w:val="1"/>
      <w:marLeft w:val="0"/>
      <w:marRight w:val="0"/>
      <w:marTop w:val="0"/>
      <w:marBottom w:val="0"/>
      <w:divBdr>
        <w:top w:val="none" w:sz="0" w:space="0" w:color="auto"/>
        <w:left w:val="none" w:sz="0" w:space="0" w:color="auto"/>
        <w:bottom w:val="none" w:sz="0" w:space="0" w:color="auto"/>
        <w:right w:val="none" w:sz="0" w:space="0" w:color="auto"/>
      </w:divBdr>
    </w:div>
    <w:div w:id="89588381">
      <w:bodyDiv w:val="1"/>
      <w:marLeft w:val="0"/>
      <w:marRight w:val="0"/>
      <w:marTop w:val="0"/>
      <w:marBottom w:val="0"/>
      <w:divBdr>
        <w:top w:val="none" w:sz="0" w:space="0" w:color="auto"/>
        <w:left w:val="none" w:sz="0" w:space="0" w:color="auto"/>
        <w:bottom w:val="none" w:sz="0" w:space="0" w:color="auto"/>
        <w:right w:val="none" w:sz="0" w:space="0" w:color="auto"/>
      </w:divBdr>
    </w:div>
    <w:div w:id="120147369">
      <w:bodyDiv w:val="1"/>
      <w:marLeft w:val="0"/>
      <w:marRight w:val="0"/>
      <w:marTop w:val="0"/>
      <w:marBottom w:val="0"/>
      <w:divBdr>
        <w:top w:val="none" w:sz="0" w:space="0" w:color="auto"/>
        <w:left w:val="none" w:sz="0" w:space="0" w:color="auto"/>
        <w:bottom w:val="none" w:sz="0" w:space="0" w:color="auto"/>
        <w:right w:val="none" w:sz="0" w:space="0" w:color="auto"/>
      </w:divBdr>
    </w:div>
    <w:div w:id="170873588">
      <w:bodyDiv w:val="1"/>
      <w:marLeft w:val="0"/>
      <w:marRight w:val="0"/>
      <w:marTop w:val="0"/>
      <w:marBottom w:val="0"/>
      <w:divBdr>
        <w:top w:val="none" w:sz="0" w:space="0" w:color="auto"/>
        <w:left w:val="none" w:sz="0" w:space="0" w:color="auto"/>
        <w:bottom w:val="none" w:sz="0" w:space="0" w:color="auto"/>
        <w:right w:val="none" w:sz="0" w:space="0" w:color="auto"/>
      </w:divBdr>
      <w:divsChild>
        <w:div w:id="535317170">
          <w:marLeft w:val="0"/>
          <w:marRight w:val="0"/>
          <w:marTop w:val="0"/>
          <w:marBottom w:val="0"/>
          <w:divBdr>
            <w:top w:val="single" w:sz="2" w:space="0" w:color="E3E3E3"/>
            <w:left w:val="single" w:sz="2" w:space="0" w:color="E3E3E3"/>
            <w:bottom w:val="single" w:sz="2" w:space="0" w:color="E3E3E3"/>
            <w:right w:val="single" w:sz="2" w:space="0" w:color="E3E3E3"/>
          </w:divBdr>
          <w:divsChild>
            <w:div w:id="1569611280">
              <w:marLeft w:val="0"/>
              <w:marRight w:val="0"/>
              <w:marTop w:val="0"/>
              <w:marBottom w:val="0"/>
              <w:divBdr>
                <w:top w:val="single" w:sz="2" w:space="0" w:color="E3E3E3"/>
                <w:left w:val="single" w:sz="2" w:space="0" w:color="E3E3E3"/>
                <w:bottom w:val="single" w:sz="2" w:space="0" w:color="E3E3E3"/>
                <w:right w:val="single" w:sz="2" w:space="0" w:color="E3E3E3"/>
              </w:divBdr>
              <w:divsChild>
                <w:div w:id="1728719624">
                  <w:marLeft w:val="0"/>
                  <w:marRight w:val="0"/>
                  <w:marTop w:val="0"/>
                  <w:marBottom w:val="0"/>
                  <w:divBdr>
                    <w:top w:val="single" w:sz="2" w:space="0" w:color="E3E3E3"/>
                    <w:left w:val="single" w:sz="2" w:space="0" w:color="E3E3E3"/>
                    <w:bottom w:val="single" w:sz="2" w:space="0" w:color="E3E3E3"/>
                    <w:right w:val="single" w:sz="2" w:space="0" w:color="E3E3E3"/>
                  </w:divBdr>
                  <w:divsChild>
                    <w:div w:id="88282296">
                      <w:marLeft w:val="0"/>
                      <w:marRight w:val="0"/>
                      <w:marTop w:val="0"/>
                      <w:marBottom w:val="0"/>
                      <w:divBdr>
                        <w:top w:val="single" w:sz="2" w:space="0" w:color="E3E3E3"/>
                        <w:left w:val="single" w:sz="2" w:space="0" w:color="E3E3E3"/>
                        <w:bottom w:val="single" w:sz="2" w:space="0" w:color="E3E3E3"/>
                        <w:right w:val="single" w:sz="2" w:space="0" w:color="E3E3E3"/>
                      </w:divBdr>
                      <w:divsChild>
                        <w:div w:id="480738019">
                          <w:marLeft w:val="0"/>
                          <w:marRight w:val="0"/>
                          <w:marTop w:val="0"/>
                          <w:marBottom w:val="0"/>
                          <w:divBdr>
                            <w:top w:val="single" w:sz="2" w:space="0" w:color="E3E3E3"/>
                            <w:left w:val="single" w:sz="2" w:space="0" w:color="E3E3E3"/>
                            <w:bottom w:val="single" w:sz="2" w:space="0" w:color="E3E3E3"/>
                            <w:right w:val="single" w:sz="2" w:space="0" w:color="E3E3E3"/>
                          </w:divBdr>
                          <w:divsChild>
                            <w:div w:id="1468280409">
                              <w:marLeft w:val="0"/>
                              <w:marRight w:val="0"/>
                              <w:marTop w:val="100"/>
                              <w:marBottom w:val="100"/>
                              <w:divBdr>
                                <w:top w:val="single" w:sz="2" w:space="0" w:color="E3E3E3"/>
                                <w:left w:val="single" w:sz="2" w:space="0" w:color="E3E3E3"/>
                                <w:bottom w:val="single" w:sz="2" w:space="0" w:color="E3E3E3"/>
                                <w:right w:val="single" w:sz="2" w:space="0" w:color="E3E3E3"/>
                              </w:divBdr>
                              <w:divsChild>
                                <w:div w:id="1302349664">
                                  <w:marLeft w:val="0"/>
                                  <w:marRight w:val="0"/>
                                  <w:marTop w:val="0"/>
                                  <w:marBottom w:val="0"/>
                                  <w:divBdr>
                                    <w:top w:val="single" w:sz="2" w:space="0" w:color="E3E3E3"/>
                                    <w:left w:val="single" w:sz="2" w:space="0" w:color="E3E3E3"/>
                                    <w:bottom w:val="single" w:sz="2" w:space="0" w:color="E3E3E3"/>
                                    <w:right w:val="single" w:sz="2" w:space="0" w:color="E3E3E3"/>
                                  </w:divBdr>
                                  <w:divsChild>
                                    <w:div w:id="1418788883">
                                      <w:marLeft w:val="0"/>
                                      <w:marRight w:val="0"/>
                                      <w:marTop w:val="0"/>
                                      <w:marBottom w:val="0"/>
                                      <w:divBdr>
                                        <w:top w:val="single" w:sz="2" w:space="0" w:color="E3E3E3"/>
                                        <w:left w:val="single" w:sz="2" w:space="0" w:color="E3E3E3"/>
                                        <w:bottom w:val="single" w:sz="2" w:space="0" w:color="E3E3E3"/>
                                        <w:right w:val="single" w:sz="2" w:space="0" w:color="E3E3E3"/>
                                      </w:divBdr>
                                      <w:divsChild>
                                        <w:div w:id="1199588239">
                                          <w:marLeft w:val="0"/>
                                          <w:marRight w:val="0"/>
                                          <w:marTop w:val="0"/>
                                          <w:marBottom w:val="0"/>
                                          <w:divBdr>
                                            <w:top w:val="single" w:sz="2" w:space="0" w:color="E3E3E3"/>
                                            <w:left w:val="single" w:sz="2" w:space="0" w:color="E3E3E3"/>
                                            <w:bottom w:val="single" w:sz="2" w:space="0" w:color="E3E3E3"/>
                                            <w:right w:val="single" w:sz="2" w:space="0" w:color="E3E3E3"/>
                                          </w:divBdr>
                                          <w:divsChild>
                                            <w:div w:id="1491293849">
                                              <w:marLeft w:val="0"/>
                                              <w:marRight w:val="0"/>
                                              <w:marTop w:val="0"/>
                                              <w:marBottom w:val="0"/>
                                              <w:divBdr>
                                                <w:top w:val="single" w:sz="2" w:space="0" w:color="E3E3E3"/>
                                                <w:left w:val="single" w:sz="2" w:space="0" w:color="E3E3E3"/>
                                                <w:bottom w:val="single" w:sz="2" w:space="0" w:color="E3E3E3"/>
                                                <w:right w:val="single" w:sz="2" w:space="0" w:color="E3E3E3"/>
                                              </w:divBdr>
                                              <w:divsChild>
                                                <w:div w:id="1631016004">
                                                  <w:marLeft w:val="0"/>
                                                  <w:marRight w:val="0"/>
                                                  <w:marTop w:val="0"/>
                                                  <w:marBottom w:val="0"/>
                                                  <w:divBdr>
                                                    <w:top w:val="single" w:sz="2" w:space="0" w:color="E3E3E3"/>
                                                    <w:left w:val="single" w:sz="2" w:space="0" w:color="E3E3E3"/>
                                                    <w:bottom w:val="single" w:sz="2" w:space="0" w:color="E3E3E3"/>
                                                    <w:right w:val="single" w:sz="2" w:space="0" w:color="E3E3E3"/>
                                                  </w:divBdr>
                                                  <w:divsChild>
                                                    <w:div w:id="8847609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00926822">
          <w:marLeft w:val="0"/>
          <w:marRight w:val="0"/>
          <w:marTop w:val="0"/>
          <w:marBottom w:val="0"/>
          <w:divBdr>
            <w:top w:val="none" w:sz="0" w:space="0" w:color="auto"/>
            <w:left w:val="none" w:sz="0" w:space="0" w:color="auto"/>
            <w:bottom w:val="none" w:sz="0" w:space="0" w:color="auto"/>
            <w:right w:val="none" w:sz="0" w:space="0" w:color="auto"/>
          </w:divBdr>
        </w:div>
      </w:divsChild>
    </w:div>
    <w:div w:id="185602385">
      <w:bodyDiv w:val="1"/>
      <w:marLeft w:val="0"/>
      <w:marRight w:val="0"/>
      <w:marTop w:val="0"/>
      <w:marBottom w:val="0"/>
      <w:divBdr>
        <w:top w:val="none" w:sz="0" w:space="0" w:color="auto"/>
        <w:left w:val="none" w:sz="0" w:space="0" w:color="auto"/>
        <w:bottom w:val="none" w:sz="0" w:space="0" w:color="auto"/>
        <w:right w:val="none" w:sz="0" w:space="0" w:color="auto"/>
      </w:divBdr>
    </w:div>
    <w:div w:id="229462203">
      <w:bodyDiv w:val="1"/>
      <w:marLeft w:val="0"/>
      <w:marRight w:val="0"/>
      <w:marTop w:val="0"/>
      <w:marBottom w:val="0"/>
      <w:divBdr>
        <w:top w:val="none" w:sz="0" w:space="0" w:color="auto"/>
        <w:left w:val="none" w:sz="0" w:space="0" w:color="auto"/>
        <w:bottom w:val="none" w:sz="0" w:space="0" w:color="auto"/>
        <w:right w:val="none" w:sz="0" w:space="0" w:color="auto"/>
      </w:divBdr>
    </w:div>
    <w:div w:id="260065552">
      <w:bodyDiv w:val="1"/>
      <w:marLeft w:val="0"/>
      <w:marRight w:val="0"/>
      <w:marTop w:val="0"/>
      <w:marBottom w:val="0"/>
      <w:divBdr>
        <w:top w:val="none" w:sz="0" w:space="0" w:color="auto"/>
        <w:left w:val="none" w:sz="0" w:space="0" w:color="auto"/>
        <w:bottom w:val="none" w:sz="0" w:space="0" w:color="auto"/>
        <w:right w:val="none" w:sz="0" w:space="0" w:color="auto"/>
      </w:divBdr>
    </w:div>
    <w:div w:id="282885076">
      <w:bodyDiv w:val="1"/>
      <w:marLeft w:val="0"/>
      <w:marRight w:val="0"/>
      <w:marTop w:val="0"/>
      <w:marBottom w:val="0"/>
      <w:divBdr>
        <w:top w:val="none" w:sz="0" w:space="0" w:color="auto"/>
        <w:left w:val="none" w:sz="0" w:space="0" w:color="auto"/>
        <w:bottom w:val="none" w:sz="0" w:space="0" w:color="auto"/>
        <w:right w:val="none" w:sz="0" w:space="0" w:color="auto"/>
      </w:divBdr>
    </w:div>
    <w:div w:id="328794228">
      <w:bodyDiv w:val="1"/>
      <w:marLeft w:val="0"/>
      <w:marRight w:val="0"/>
      <w:marTop w:val="0"/>
      <w:marBottom w:val="0"/>
      <w:divBdr>
        <w:top w:val="none" w:sz="0" w:space="0" w:color="auto"/>
        <w:left w:val="none" w:sz="0" w:space="0" w:color="auto"/>
        <w:bottom w:val="none" w:sz="0" w:space="0" w:color="auto"/>
        <w:right w:val="none" w:sz="0" w:space="0" w:color="auto"/>
      </w:divBdr>
    </w:div>
    <w:div w:id="342823605">
      <w:bodyDiv w:val="1"/>
      <w:marLeft w:val="0"/>
      <w:marRight w:val="0"/>
      <w:marTop w:val="0"/>
      <w:marBottom w:val="0"/>
      <w:divBdr>
        <w:top w:val="none" w:sz="0" w:space="0" w:color="auto"/>
        <w:left w:val="none" w:sz="0" w:space="0" w:color="auto"/>
        <w:bottom w:val="none" w:sz="0" w:space="0" w:color="auto"/>
        <w:right w:val="none" w:sz="0" w:space="0" w:color="auto"/>
      </w:divBdr>
    </w:div>
    <w:div w:id="345862368">
      <w:bodyDiv w:val="1"/>
      <w:marLeft w:val="0"/>
      <w:marRight w:val="0"/>
      <w:marTop w:val="0"/>
      <w:marBottom w:val="0"/>
      <w:divBdr>
        <w:top w:val="none" w:sz="0" w:space="0" w:color="auto"/>
        <w:left w:val="none" w:sz="0" w:space="0" w:color="auto"/>
        <w:bottom w:val="none" w:sz="0" w:space="0" w:color="auto"/>
        <w:right w:val="none" w:sz="0" w:space="0" w:color="auto"/>
      </w:divBdr>
    </w:div>
    <w:div w:id="486635544">
      <w:bodyDiv w:val="1"/>
      <w:marLeft w:val="0"/>
      <w:marRight w:val="0"/>
      <w:marTop w:val="0"/>
      <w:marBottom w:val="0"/>
      <w:divBdr>
        <w:top w:val="none" w:sz="0" w:space="0" w:color="auto"/>
        <w:left w:val="none" w:sz="0" w:space="0" w:color="auto"/>
        <w:bottom w:val="none" w:sz="0" w:space="0" w:color="auto"/>
        <w:right w:val="none" w:sz="0" w:space="0" w:color="auto"/>
      </w:divBdr>
    </w:div>
    <w:div w:id="503982440">
      <w:bodyDiv w:val="1"/>
      <w:marLeft w:val="0"/>
      <w:marRight w:val="0"/>
      <w:marTop w:val="0"/>
      <w:marBottom w:val="0"/>
      <w:divBdr>
        <w:top w:val="none" w:sz="0" w:space="0" w:color="auto"/>
        <w:left w:val="none" w:sz="0" w:space="0" w:color="auto"/>
        <w:bottom w:val="none" w:sz="0" w:space="0" w:color="auto"/>
        <w:right w:val="none" w:sz="0" w:space="0" w:color="auto"/>
      </w:divBdr>
    </w:div>
    <w:div w:id="504587525">
      <w:bodyDiv w:val="1"/>
      <w:marLeft w:val="0"/>
      <w:marRight w:val="0"/>
      <w:marTop w:val="0"/>
      <w:marBottom w:val="0"/>
      <w:divBdr>
        <w:top w:val="none" w:sz="0" w:space="0" w:color="auto"/>
        <w:left w:val="none" w:sz="0" w:space="0" w:color="auto"/>
        <w:bottom w:val="none" w:sz="0" w:space="0" w:color="auto"/>
        <w:right w:val="none" w:sz="0" w:space="0" w:color="auto"/>
      </w:divBdr>
    </w:div>
    <w:div w:id="571694228">
      <w:bodyDiv w:val="1"/>
      <w:marLeft w:val="0"/>
      <w:marRight w:val="0"/>
      <w:marTop w:val="0"/>
      <w:marBottom w:val="0"/>
      <w:divBdr>
        <w:top w:val="none" w:sz="0" w:space="0" w:color="auto"/>
        <w:left w:val="none" w:sz="0" w:space="0" w:color="auto"/>
        <w:bottom w:val="none" w:sz="0" w:space="0" w:color="auto"/>
        <w:right w:val="none" w:sz="0" w:space="0" w:color="auto"/>
      </w:divBdr>
    </w:div>
    <w:div w:id="647127329">
      <w:bodyDiv w:val="1"/>
      <w:marLeft w:val="0"/>
      <w:marRight w:val="0"/>
      <w:marTop w:val="0"/>
      <w:marBottom w:val="0"/>
      <w:divBdr>
        <w:top w:val="none" w:sz="0" w:space="0" w:color="auto"/>
        <w:left w:val="none" w:sz="0" w:space="0" w:color="auto"/>
        <w:bottom w:val="none" w:sz="0" w:space="0" w:color="auto"/>
        <w:right w:val="none" w:sz="0" w:space="0" w:color="auto"/>
      </w:divBdr>
    </w:div>
    <w:div w:id="700084942">
      <w:bodyDiv w:val="1"/>
      <w:marLeft w:val="0"/>
      <w:marRight w:val="0"/>
      <w:marTop w:val="0"/>
      <w:marBottom w:val="0"/>
      <w:divBdr>
        <w:top w:val="none" w:sz="0" w:space="0" w:color="auto"/>
        <w:left w:val="none" w:sz="0" w:space="0" w:color="auto"/>
        <w:bottom w:val="none" w:sz="0" w:space="0" w:color="auto"/>
        <w:right w:val="none" w:sz="0" w:space="0" w:color="auto"/>
      </w:divBdr>
    </w:div>
    <w:div w:id="762914928">
      <w:bodyDiv w:val="1"/>
      <w:marLeft w:val="0"/>
      <w:marRight w:val="0"/>
      <w:marTop w:val="0"/>
      <w:marBottom w:val="0"/>
      <w:divBdr>
        <w:top w:val="none" w:sz="0" w:space="0" w:color="auto"/>
        <w:left w:val="none" w:sz="0" w:space="0" w:color="auto"/>
        <w:bottom w:val="none" w:sz="0" w:space="0" w:color="auto"/>
        <w:right w:val="none" w:sz="0" w:space="0" w:color="auto"/>
      </w:divBdr>
    </w:div>
    <w:div w:id="847870615">
      <w:bodyDiv w:val="1"/>
      <w:marLeft w:val="0"/>
      <w:marRight w:val="0"/>
      <w:marTop w:val="0"/>
      <w:marBottom w:val="0"/>
      <w:divBdr>
        <w:top w:val="none" w:sz="0" w:space="0" w:color="auto"/>
        <w:left w:val="none" w:sz="0" w:space="0" w:color="auto"/>
        <w:bottom w:val="none" w:sz="0" w:space="0" w:color="auto"/>
        <w:right w:val="none" w:sz="0" w:space="0" w:color="auto"/>
      </w:divBdr>
    </w:div>
    <w:div w:id="924606823">
      <w:bodyDiv w:val="1"/>
      <w:marLeft w:val="0"/>
      <w:marRight w:val="0"/>
      <w:marTop w:val="0"/>
      <w:marBottom w:val="0"/>
      <w:divBdr>
        <w:top w:val="none" w:sz="0" w:space="0" w:color="auto"/>
        <w:left w:val="none" w:sz="0" w:space="0" w:color="auto"/>
        <w:bottom w:val="none" w:sz="0" w:space="0" w:color="auto"/>
        <w:right w:val="none" w:sz="0" w:space="0" w:color="auto"/>
      </w:divBdr>
    </w:div>
    <w:div w:id="1057973334">
      <w:bodyDiv w:val="1"/>
      <w:marLeft w:val="0"/>
      <w:marRight w:val="0"/>
      <w:marTop w:val="0"/>
      <w:marBottom w:val="0"/>
      <w:divBdr>
        <w:top w:val="none" w:sz="0" w:space="0" w:color="auto"/>
        <w:left w:val="none" w:sz="0" w:space="0" w:color="auto"/>
        <w:bottom w:val="none" w:sz="0" w:space="0" w:color="auto"/>
        <w:right w:val="none" w:sz="0" w:space="0" w:color="auto"/>
      </w:divBdr>
    </w:div>
    <w:div w:id="1066222959">
      <w:bodyDiv w:val="1"/>
      <w:marLeft w:val="0"/>
      <w:marRight w:val="0"/>
      <w:marTop w:val="0"/>
      <w:marBottom w:val="0"/>
      <w:divBdr>
        <w:top w:val="none" w:sz="0" w:space="0" w:color="auto"/>
        <w:left w:val="none" w:sz="0" w:space="0" w:color="auto"/>
        <w:bottom w:val="none" w:sz="0" w:space="0" w:color="auto"/>
        <w:right w:val="none" w:sz="0" w:space="0" w:color="auto"/>
      </w:divBdr>
    </w:div>
    <w:div w:id="1069033264">
      <w:bodyDiv w:val="1"/>
      <w:marLeft w:val="0"/>
      <w:marRight w:val="0"/>
      <w:marTop w:val="0"/>
      <w:marBottom w:val="0"/>
      <w:divBdr>
        <w:top w:val="none" w:sz="0" w:space="0" w:color="auto"/>
        <w:left w:val="none" w:sz="0" w:space="0" w:color="auto"/>
        <w:bottom w:val="none" w:sz="0" w:space="0" w:color="auto"/>
        <w:right w:val="none" w:sz="0" w:space="0" w:color="auto"/>
      </w:divBdr>
    </w:div>
    <w:div w:id="1076632203">
      <w:bodyDiv w:val="1"/>
      <w:marLeft w:val="0"/>
      <w:marRight w:val="0"/>
      <w:marTop w:val="0"/>
      <w:marBottom w:val="0"/>
      <w:divBdr>
        <w:top w:val="none" w:sz="0" w:space="0" w:color="auto"/>
        <w:left w:val="none" w:sz="0" w:space="0" w:color="auto"/>
        <w:bottom w:val="none" w:sz="0" w:space="0" w:color="auto"/>
        <w:right w:val="none" w:sz="0" w:space="0" w:color="auto"/>
      </w:divBdr>
    </w:div>
    <w:div w:id="1084105117">
      <w:bodyDiv w:val="1"/>
      <w:marLeft w:val="0"/>
      <w:marRight w:val="0"/>
      <w:marTop w:val="0"/>
      <w:marBottom w:val="0"/>
      <w:divBdr>
        <w:top w:val="none" w:sz="0" w:space="0" w:color="auto"/>
        <w:left w:val="none" w:sz="0" w:space="0" w:color="auto"/>
        <w:bottom w:val="none" w:sz="0" w:space="0" w:color="auto"/>
        <w:right w:val="none" w:sz="0" w:space="0" w:color="auto"/>
      </w:divBdr>
    </w:div>
    <w:div w:id="1089355306">
      <w:bodyDiv w:val="1"/>
      <w:marLeft w:val="0"/>
      <w:marRight w:val="0"/>
      <w:marTop w:val="0"/>
      <w:marBottom w:val="0"/>
      <w:divBdr>
        <w:top w:val="none" w:sz="0" w:space="0" w:color="auto"/>
        <w:left w:val="none" w:sz="0" w:space="0" w:color="auto"/>
        <w:bottom w:val="none" w:sz="0" w:space="0" w:color="auto"/>
        <w:right w:val="none" w:sz="0" w:space="0" w:color="auto"/>
      </w:divBdr>
    </w:div>
    <w:div w:id="1099641123">
      <w:bodyDiv w:val="1"/>
      <w:marLeft w:val="0"/>
      <w:marRight w:val="0"/>
      <w:marTop w:val="0"/>
      <w:marBottom w:val="0"/>
      <w:divBdr>
        <w:top w:val="none" w:sz="0" w:space="0" w:color="auto"/>
        <w:left w:val="none" w:sz="0" w:space="0" w:color="auto"/>
        <w:bottom w:val="none" w:sz="0" w:space="0" w:color="auto"/>
        <w:right w:val="none" w:sz="0" w:space="0" w:color="auto"/>
      </w:divBdr>
      <w:divsChild>
        <w:div w:id="73431903">
          <w:marLeft w:val="0"/>
          <w:marRight w:val="0"/>
          <w:marTop w:val="0"/>
          <w:marBottom w:val="0"/>
          <w:divBdr>
            <w:top w:val="single" w:sz="2" w:space="0" w:color="E3E3E3"/>
            <w:left w:val="single" w:sz="2" w:space="0" w:color="E3E3E3"/>
            <w:bottom w:val="single" w:sz="2" w:space="0" w:color="E3E3E3"/>
            <w:right w:val="single" w:sz="2" w:space="0" w:color="E3E3E3"/>
          </w:divBdr>
          <w:divsChild>
            <w:div w:id="1965303757">
              <w:marLeft w:val="0"/>
              <w:marRight w:val="0"/>
              <w:marTop w:val="0"/>
              <w:marBottom w:val="0"/>
              <w:divBdr>
                <w:top w:val="single" w:sz="2" w:space="0" w:color="E3E3E3"/>
                <w:left w:val="single" w:sz="2" w:space="0" w:color="E3E3E3"/>
                <w:bottom w:val="single" w:sz="2" w:space="0" w:color="E3E3E3"/>
                <w:right w:val="single" w:sz="2" w:space="0" w:color="E3E3E3"/>
              </w:divBdr>
              <w:divsChild>
                <w:div w:id="393968618">
                  <w:marLeft w:val="0"/>
                  <w:marRight w:val="0"/>
                  <w:marTop w:val="0"/>
                  <w:marBottom w:val="0"/>
                  <w:divBdr>
                    <w:top w:val="single" w:sz="2" w:space="0" w:color="E3E3E3"/>
                    <w:left w:val="single" w:sz="2" w:space="0" w:color="E3E3E3"/>
                    <w:bottom w:val="single" w:sz="2" w:space="0" w:color="E3E3E3"/>
                    <w:right w:val="single" w:sz="2" w:space="0" w:color="E3E3E3"/>
                  </w:divBdr>
                  <w:divsChild>
                    <w:div w:id="274293494">
                      <w:marLeft w:val="0"/>
                      <w:marRight w:val="0"/>
                      <w:marTop w:val="0"/>
                      <w:marBottom w:val="0"/>
                      <w:divBdr>
                        <w:top w:val="single" w:sz="2" w:space="0" w:color="E3E3E3"/>
                        <w:left w:val="single" w:sz="2" w:space="0" w:color="E3E3E3"/>
                        <w:bottom w:val="single" w:sz="2" w:space="0" w:color="E3E3E3"/>
                        <w:right w:val="single" w:sz="2" w:space="0" w:color="E3E3E3"/>
                      </w:divBdr>
                      <w:divsChild>
                        <w:div w:id="14041230">
                          <w:marLeft w:val="0"/>
                          <w:marRight w:val="0"/>
                          <w:marTop w:val="0"/>
                          <w:marBottom w:val="0"/>
                          <w:divBdr>
                            <w:top w:val="single" w:sz="2" w:space="0" w:color="E3E3E3"/>
                            <w:left w:val="single" w:sz="2" w:space="0" w:color="E3E3E3"/>
                            <w:bottom w:val="single" w:sz="2" w:space="0" w:color="E3E3E3"/>
                            <w:right w:val="single" w:sz="2" w:space="0" w:color="E3E3E3"/>
                          </w:divBdr>
                          <w:divsChild>
                            <w:div w:id="153491948">
                              <w:marLeft w:val="0"/>
                              <w:marRight w:val="0"/>
                              <w:marTop w:val="100"/>
                              <w:marBottom w:val="100"/>
                              <w:divBdr>
                                <w:top w:val="single" w:sz="2" w:space="0" w:color="E3E3E3"/>
                                <w:left w:val="single" w:sz="2" w:space="0" w:color="E3E3E3"/>
                                <w:bottom w:val="single" w:sz="2" w:space="0" w:color="E3E3E3"/>
                                <w:right w:val="single" w:sz="2" w:space="0" w:color="E3E3E3"/>
                              </w:divBdr>
                              <w:divsChild>
                                <w:div w:id="685517130">
                                  <w:marLeft w:val="0"/>
                                  <w:marRight w:val="0"/>
                                  <w:marTop w:val="0"/>
                                  <w:marBottom w:val="0"/>
                                  <w:divBdr>
                                    <w:top w:val="single" w:sz="2" w:space="0" w:color="E3E3E3"/>
                                    <w:left w:val="single" w:sz="2" w:space="0" w:color="E3E3E3"/>
                                    <w:bottom w:val="single" w:sz="2" w:space="0" w:color="E3E3E3"/>
                                    <w:right w:val="single" w:sz="2" w:space="0" w:color="E3E3E3"/>
                                  </w:divBdr>
                                  <w:divsChild>
                                    <w:div w:id="1579099930">
                                      <w:marLeft w:val="0"/>
                                      <w:marRight w:val="0"/>
                                      <w:marTop w:val="0"/>
                                      <w:marBottom w:val="0"/>
                                      <w:divBdr>
                                        <w:top w:val="single" w:sz="2" w:space="0" w:color="E3E3E3"/>
                                        <w:left w:val="single" w:sz="2" w:space="0" w:color="E3E3E3"/>
                                        <w:bottom w:val="single" w:sz="2" w:space="0" w:color="E3E3E3"/>
                                        <w:right w:val="single" w:sz="2" w:space="0" w:color="E3E3E3"/>
                                      </w:divBdr>
                                      <w:divsChild>
                                        <w:div w:id="1208566911">
                                          <w:marLeft w:val="0"/>
                                          <w:marRight w:val="0"/>
                                          <w:marTop w:val="0"/>
                                          <w:marBottom w:val="0"/>
                                          <w:divBdr>
                                            <w:top w:val="single" w:sz="2" w:space="0" w:color="E3E3E3"/>
                                            <w:left w:val="single" w:sz="2" w:space="0" w:color="E3E3E3"/>
                                            <w:bottom w:val="single" w:sz="2" w:space="0" w:color="E3E3E3"/>
                                            <w:right w:val="single" w:sz="2" w:space="0" w:color="E3E3E3"/>
                                          </w:divBdr>
                                          <w:divsChild>
                                            <w:div w:id="1166238992">
                                              <w:marLeft w:val="0"/>
                                              <w:marRight w:val="0"/>
                                              <w:marTop w:val="0"/>
                                              <w:marBottom w:val="0"/>
                                              <w:divBdr>
                                                <w:top w:val="single" w:sz="2" w:space="0" w:color="E3E3E3"/>
                                                <w:left w:val="single" w:sz="2" w:space="0" w:color="E3E3E3"/>
                                                <w:bottom w:val="single" w:sz="2" w:space="0" w:color="E3E3E3"/>
                                                <w:right w:val="single" w:sz="2" w:space="0" w:color="E3E3E3"/>
                                              </w:divBdr>
                                              <w:divsChild>
                                                <w:div w:id="1246305050">
                                                  <w:marLeft w:val="0"/>
                                                  <w:marRight w:val="0"/>
                                                  <w:marTop w:val="0"/>
                                                  <w:marBottom w:val="0"/>
                                                  <w:divBdr>
                                                    <w:top w:val="single" w:sz="2" w:space="0" w:color="E3E3E3"/>
                                                    <w:left w:val="single" w:sz="2" w:space="0" w:color="E3E3E3"/>
                                                    <w:bottom w:val="single" w:sz="2" w:space="0" w:color="E3E3E3"/>
                                                    <w:right w:val="single" w:sz="2" w:space="0" w:color="E3E3E3"/>
                                                  </w:divBdr>
                                                  <w:divsChild>
                                                    <w:div w:id="6504047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16769485">
          <w:marLeft w:val="0"/>
          <w:marRight w:val="0"/>
          <w:marTop w:val="0"/>
          <w:marBottom w:val="0"/>
          <w:divBdr>
            <w:top w:val="none" w:sz="0" w:space="0" w:color="auto"/>
            <w:left w:val="none" w:sz="0" w:space="0" w:color="auto"/>
            <w:bottom w:val="none" w:sz="0" w:space="0" w:color="auto"/>
            <w:right w:val="none" w:sz="0" w:space="0" w:color="auto"/>
          </w:divBdr>
        </w:div>
      </w:divsChild>
    </w:div>
    <w:div w:id="1133670432">
      <w:bodyDiv w:val="1"/>
      <w:marLeft w:val="0"/>
      <w:marRight w:val="0"/>
      <w:marTop w:val="0"/>
      <w:marBottom w:val="0"/>
      <w:divBdr>
        <w:top w:val="none" w:sz="0" w:space="0" w:color="auto"/>
        <w:left w:val="none" w:sz="0" w:space="0" w:color="auto"/>
        <w:bottom w:val="none" w:sz="0" w:space="0" w:color="auto"/>
        <w:right w:val="none" w:sz="0" w:space="0" w:color="auto"/>
      </w:divBdr>
    </w:div>
    <w:div w:id="1422097891">
      <w:bodyDiv w:val="1"/>
      <w:marLeft w:val="0"/>
      <w:marRight w:val="0"/>
      <w:marTop w:val="0"/>
      <w:marBottom w:val="0"/>
      <w:divBdr>
        <w:top w:val="none" w:sz="0" w:space="0" w:color="auto"/>
        <w:left w:val="none" w:sz="0" w:space="0" w:color="auto"/>
        <w:bottom w:val="none" w:sz="0" w:space="0" w:color="auto"/>
        <w:right w:val="none" w:sz="0" w:space="0" w:color="auto"/>
      </w:divBdr>
    </w:div>
    <w:div w:id="1445231213">
      <w:bodyDiv w:val="1"/>
      <w:marLeft w:val="0"/>
      <w:marRight w:val="0"/>
      <w:marTop w:val="0"/>
      <w:marBottom w:val="0"/>
      <w:divBdr>
        <w:top w:val="none" w:sz="0" w:space="0" w:color="auto"/>
        <w:left w:val="none" w:sz="0" w:space="0" w:color="auto"/>
        <w:bottom w:val="none" w:sz="0" w:space="0" w:color="auto"/>
        <w:right w:val="none" w:sz="0" w:space="0" w:color="auto"/>
      </w:divBdr>
    </w:div>
    <w:div w:id="1482846469">
      <w:bodyDiv w:val="1"/>
      <w:marLeft w:val="0"/>
      <w:marRight w:val="0"/>
      <w:marTop w:val="0"/>
      <w:marBottom w:val="0"/>
      <w:divBdr>
        <w:top w:val="none" w:sz="0" w:space="0" w:color="auto"/>
        <w:left w:val="none" w:sz="0" w:space="0" w:color="auto"/>
        <w:bottom w:val="none" w:sz="0" w:space="0" w:color="auto"/>
        <w:right w:val="none" w:sz="0" w:space="0" w:color="auto"/>
      </w:divBdr>
    </w:div>
    <w:div w:id="1489979946">
      <w:bodyDiv w:val="1"/>
      <w:marLeft w:val="0"/>
      <w:marRight w:val="0"/>
      <w:marTop w:val="0"/>
      <w:marBottom w:val="0"/>
      <w:divBdr>
        <w:top w:val="none" w:sz="0" w:space="0" w:color="auto"/>
        <w:left w:val="none" w:sz="0" w:space="0" w:color="auto"/>
        <w:bottom w:val="none" w:sz="0" w:space="0" w:color="auto"/>
        <w:right w:val="none" w:sz="0" w:space="0" w:color="auto"/>
      </w:divBdr>
    </w:div>
    <w:div w:id="1497115843">
      <w:bodyDiv w:val="1"/>
      <w:marLeft w:val="0"/>
      <w:marRight w:val="0"/>
      <w:marTop w:val="0"/>
      <w:marBottom w:val="0"/>
      <w:divBdr>
        <w:top w:val="none" w:sz="0" w:space="0" w:color="auto"/>
        <w:left w:val="none" w:sz="0" w:space="0" w:color="auto"/>
        <w:bottom w:val="none" w:sz="0" w:space="0" w:color="auto"/>
        <w:right w:val="none" w:sz="0" w:space="0" w:color="auto"/>
      </w:divBdr>
    </w:div>
    <w:div w:id="1636180198">
      <w:bodyDiv w:val="1"/>
      <w:marLeft w:val="0"/>
      <w:marRight w:val="0"/>
      <w:marTop w:val="0"/>
      <w:marBottom w:val="0"/>
      <w:divBdr>
        <w:top w:val="none" w:sz="0" w:space="0" w:color="auto"/>
        <w:left w:val="none" w:sz="0" w:space="0" w:color="auto"/>
        <w:bottom w:val="none" w:sz="0" w:space="0" w:color="auto"/>
        <w:right w:val="none" w:sz="0" w:space="0" w:color="auto"/>
      </w:divBdr>
    </w:div>
    <w:div w:id="1638140501">
      <w:bodyDiv w:val="1"/>
      <w:marLeft w:val="0"/>
      <w:marRight w:val="0"/>
      <w:marTop w:val="0"/>
      <w:marBottom w:val="0"/>
      <w:divBdr>
        <w:top w:val="none" w:sz="0" w:space="0" w:color="auto"/>
        <w:left w:val="none" w:sz="0" w:space="0" w:color="auto"/>
        <w:bottom w:val="none" w:sz="0" w:space="0" w:color="auto"/>
        <w:right w:val="none" w:sz="0" w:space="0" w:color="auto"/>
      </w:divBdr>
    </w:div>
    <w:div w:id="1641426097">
      <w:bodyDiv w:val="1"/>
      <w:marLeft w:val="0"/>
      <w:marRight w:val="0"/>
      <w:marTop w:val="0"/>
      <w:marBottom w:val="0"/>
      <w:divBdr>
        <w:top w:val="none" w:sz="0" w:space="0" w:color="auto"/>
        <w:left w:val="none" w:sz="0" w:space="0" w:color="auto"/>
        <w:bottom w:val="none" w:sz="0" w:space="0" w:color="auto"/>
        <w:right w:val="none" w:sz="0" w:space="0" w:color="auto"/>
      </w:divBdr>
    </w:div>
    <w:div w:id="1654989794">
      <w:bodyDiv w:val="1"/>
      <w:marLeft w:val="0"/>
      <w:marRight w:val="0"/>
      <w:marTop w:val="0"/>
      <w:marBottom w:val="0"/>
      <w:divBdr>
        <w:top w:val="none" w:sz="0" w:space="0" w:color="auto"/>
        <w:left w:val="none" w:sz="0" w:space="0" w:color="auto"/>
        <w:bottom w:val="none" w:sz="0" w:space="0" w:color="auto"/>
        <w:right w:val="none" w:sz="0" w:space="0" w:color="auto"/>
      </w:divBdr>
    </w:div>
    <w:div w:id="1742754600">
      <w:bodyDiv w:val="1"/>
      <w:marLeft w:val="0"/>
      <w:marRight w:val="0"/>
      <w:marTop w:val="0"/>
      <w:marBottom w:val="0"/>
      <w:divBdr>
        <w:top w:val="none" w:sz="0" w:space="0" w:color="auto"/>
        <w:left w:val="none" w:sz="0" w:space="0" w:color="auto"/>
        <w:bottom w:val="none" w:sz="0" w:space="0" w:color="auto"/>
        <w:right w:val="none" w:sz="0" w:space="0" w:color="auto"/>
      </w:divBdr>
    </w:div>
    <w:div w:id="1766219600">
      <w:bodyDiv w:val="1"/>
      <w:marLeft w:val="0"/>
      <w:marRight w:val="0"/>
      <w:marTop w:val="0"/>
      <w:marBottom w:val="0"/>
      <w:divBdr>
        <w:top w:val="none" w:sz="0" w:space="0" w:color="auto"/>
        <w:left w:val="none" w:sz="0" w:space="0" w:color="auto"/>
        <w:bottom w:val="none" w:sz="0" w:space="0" w:color="auto"/>
        <w:right w:val="none" w:sz="0" w:space="0" w:color="auto"/>
      </w:divBdr>
    </w:div>
    <w:div w:id="1797723723">
      <w:bodyDiv w:val="1"/>
      <w:marLeft w:val="0"/>
      <w:marRight w:val="0"/>
      <w:marTop w:val="0"/>
      <w:marBottom w:val="0"/>
      <w:divBdr>
        <w:top w:val="none" w:sz="0" w:space="0" w:color="auto"/>
        <w:left w:val="none" w:sz="0" w:space="0" w:color="auto"/>
        <w:bottom w:val="none" w:sz="0" w:space="0" w:color="auto"/>
        <w:right w:val="none" w:sz="0" w:space="0" w:color="auto"/>
      </w:divBdr>
    </w:div>
    <w:div w:id="1799034195">
      <w:bodyDiv w:val="1"/>
      <w:marLeft w:val="0"/>
      <w:marRight w:val="0"/>
      <w:marTop w:val="0"/>
      <w:marBottom w:val="0"/>
      <w:divBdr>
        <w:top w:val="none" w:sz="0" w:space="0" w:color="auto"/>
        <w:left w:val="none" w:sz="0" w:space="0" w:color="auto"/>
        <w:bottom w:val="none" w:sz="0" w:space="0" w:color="auto"/>
        <w:right w:val="none" w:sz="0" w:space="0" w:color="auto"/>
      </w:divBdr>
    </w:div>
    <w:div w:id="1915621520">
      <w:bodyDiv w:val="1"/>
      <w:marLeft w:val="0"/>
      <w:marRight w:val="0"/>
      <w:marTop w:val="0"/>
      <w:marBottom w:val="0"/>
      <w:divBdr>
        <w:top w:val="none" w:sz="0" w:space="0" w:color="auto"/>
        <w:left w:val="none" w:sz="0" w:space="0" w:color="auto"/>
        <w:bottom w:val="none" w:sz="0" w:space="0" w:color="auto"/>
        <w:right w:val="none" w:sz="0" w:space="0" w:color="auto"/>
      </w:divBdr>
    </w:div>
    <w:div w:id="1921138455">
      <w:bodyDiv w:val="1"/>
      <w:marLeft w:val="0"/>
      <w:marRight w:val="0"/>
      <w:marTop w:val="0"/>
      <w:marBottom w:val="0"/>
      <w:divBdr>
        <w:top w:val="none" w:sz="0" w:space="0" w:color="auto"/>
        <w:left w:val="none" w:sz="0" w:space="0" w:color="auto"/>
        <w:bottom w:val="none" w:sz="0" w:space="0" w:color="auto"/>
        <w:right w:val="none" w:sz="0" w:space="0" w:color="auto"/>
      </w:divBdr>
    </w:div>
    <w:div w:id="1932733000">
      <w:bodyDiv w:val="1"/>
      <w:marLeft w:val="0"/>
      <w:marRight w:val="0"/>
      <w:marTop w:val="0"/>
      <w:marBottom w:val="0"/>
      <w:divBdr>
        <w:top w:val="none" w:sz="0" w:space="0" w:color="auto"/>
        <w:left w:val="none" w:sz="0" w:space="0" w:color="auto"/>
        <w:bottom w:val="none" w:sz="0" w:space="0" w:color="auto"/>
        <w:right w:val="none" w:sz="0" w:space="0" w:color="auto"/>
      </w:divBdr>
    </w:div>
    <w:div w:id="1950307413">
      <w:bodyDiv w:val="1"/>
      <w:marLeft w:val="0"/>
      <w:marRight w:val="0"/>
      <w:marTop w:val="0"/>
      <w:marBottom w:val="0"/>
      <w:divBdr>
        <w:top w:val="none" w:sz="0" w:space="0" w:color="auto"/>
        <w:left w:val="none" w:sz="0" w:space="0" w:color="auto"/>
        <w:bottom w:val="none" w:sz="0" w:space="0" w:color="auto"/>
        <w:right w:val="none" w:sz="0" w:space="0" w:color="auto"/>
      </w:divBdr>
    </w:div>
    <w:div w:id="2044017783">
      <w:bodyDiv w:val="1"/>
      <w:marLeft w:val="0"/>
      <w:marRight w:val="0"/>
      <w:marTop w:val="0"/>
      <w:marBottom w:val="0"/>
      <w:divBdr>
        <w:top w:val="none" w:sz="0" w:space="0" w:color="auto"/>
        <w:left w:val="none" w:sz="0" w:space="0" w:color="auto"/>
        <w:bottom w:val="none" w:sz="0" w:space="0" w:color="auto"/>
        <w:right w:val="none" w:sz="0" w:space="0" w:color="auto"/>
      </w:divBdr>
    </w:div>
    <w:div w:id="2080865943">
      <w:bodyDiv w:val="1"/>
      <w:marLeft w:val="0"/>
      <w:marRight w:val="0"/>
      <w:marTop w:val="0"/>
      <w:marBottom w:val="0"/>
      <w:divBdr>
        <w:top w:val="none" w:sz="0" w:space="0" w:color="auto"/>
        <w:left w:val="none" w:sz="0" w:space="0" w:color="auto"/>
        <w:bottom w:val="none" w:sz="0" w:space="0" w:color="auto"/>
        <w:right w:val="none" w:sz="0" w:space="0" w:color="auto"/>
      </w:divBdr>
    </w:div>
    <w:div w:id="213020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ghiri@aut.ac.ir" TargetMode="External"/><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21.emf"/><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3.wdp"/><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emf"/><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glossaryDocument" Target="glossary/document.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fontTable" Target="fontTable.xml"/><Relationship Id="rId10" Type="http://schemas.openxmlformats.org/officeDocument/2006/relationships/image" Target="media/image1.png"/><Relationship Id="rId19" Type="http://schemas.microsoft.com/office/2007/relationships/hdphoto" Target="media/hdphoto4.wdp"/><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hyperlink" Target="mailto:mmeybodi@aut.ac.ir" TargetMode="External"/><Relationship Id="rId14" Type="http://schemas.openxmlformats.org/officeDocument/2006/relationships/image" Target="media/image4.png"/><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098659788"/>
        <w:category>
          <w:name w:val="General"/>
          <w:gallery w:val="placeholder"/>
        </w:category>
        <w:types>
          <w:type w:val="bbPlcHdr"/>
        </w:types>
        <w:behaviors>
          <w:behavior w:val="content"/>
        </w:behaviors>
        <w:guid w:val="{02994AF8-15A7-4736-943A-D988C4D85814}"/>
      </w:docPartPr>
      <w:docPartBody>
        <w:p w:rsidR="00BC0922" w:rsidRDefault="007409E1">
          <w:r w:rsidRPr="00667899">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NimbusRomNo9L-Regu">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LiberationSerif-Italic">
    <w:altName w:val="Times New Roman"/>
    <w:panose1 w:val="00000000000000000000"/>
    <w:charset w:val="00"/>
    <w:family w:val="roman"/>
    <w:notTrueType/>
    <w:pitch w:val="default"/>
  </w:font>
  <w:font w:name="MTSYN">
    <w:altName w:val="Times New Roman"/>
    <w:panose1 w:val="00000000000000000000"/>
    <w:charset w:val="00"/>
    <w:family w:val="roman"/>
    <w:notTrueType/>
    <w:pitch w:val="default"/>
  </w:font>
  <w:font w:name="RMTMI">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9E1"/>
    <w:rsid w:val="00033FC1"/>
    <w:rsid w:val="0003687F"/>
    <w:rsid w:val="000D3D72"/>
    <w:rsid w:val="001360D6"/>
    <w:rsid w:val="001542C4"/>
    <w:rsid w:val="001A7EF8"/>
    <w:rsid w:val="001C5F96"/>
    <w:rsid w:val="001E66AD"/>
    <w:rsid w:val="002058F9"/>
    <w:rsid w:val="00272B08"/>
    <w:rsid w:val="002741A6"/>
    <w:rsid w:val="002C454A"/>
    <w:rsid w:val="003A68D6"/>
    <w:rsid w:val="003B1A2C"/>
    <w:rsid w:val="003C2955"/>
    <w:rsid w:val="003F2F2D"/>
    <w:rsid w:val="003F4681"/>
    <w:rsid w:val="00411E4F"/>
    <w:rsid w:val="00424ADC"/>
    <w:rsid w:val="00464C1B"/>
    <w:rsid w:val="004B1F80"/>
    <w:rsid w:val="004B6A1F"/>
    <w:rsid w:val="004D0570"/>
    <w:rsid w:val="004F4358"/>
    <w:rsid w:val="00505E23"/>
    <w:rsid w:val="00506FBB"/>
    <w:rsid w:val="005B0AA1"/>
    <w:rsid w:val="00614496"/>
    <w:rsid w:val="006616FB"/>
    <w:rsid w:val="006B3FD1"/>
    <w:rsid w:val="006D365C"/>
    <w:rsid w:val="006F44A5"/>
    <w:rsid w:val="007101E6"/>
    <w:rsid w:val="007409E1"/>
    <w:rsid w:val="00807910"/>
    <w:rsid w:val="00852136"/>
    <w:rsid w:val="0086024E"/>
    <w:rsid w:val="008611D2"/>
    <w:rsid w:val="008B4549"/>
    <w:rsid w:val="008C1706"/>
    <w:rsid w:val="00984A9B"/>
    <w:rsid w:val="009A3276"/>
    <w:rsid w:val="009A4774"/>
    <w:rsid w:val="009B79EF"/>
    <w:rsid w:val="009E4ABA"/>
    <w:rsid w:val="00A41EA8"/>
    <w:rsid w:val="00A46983"/>
    <w:rsid w:val="00A6331B"/>
    <w:rsid w:val="00B41EA4"/>
    <w:rsid w:val="00B66A5C"/>
    <w:rsid w:val="00BC0922"/>
    <w:rsid w:val="00BF0A9E"/>
    <w:rsid w:val="00BF638C"/>
    <w:rsid w:val="00C10519"/>
    <w:rsid w:val="00D04E1B"/>
    <w:rsid w:val="00DC798C"/>
    <w:rsid w:val="00ED39BF"/>
    <w:rsid w:val="00EF4B36"/>
    <w:rsid w:val="00F358CC"/>
    <w:rsid w:val="00F55EFF"/>
    <w:rsid w:val="00F7700C"/>
    <w:rsid w:val="00FA297B"/>
    <w:rsid w:val="00FC6DA9"/>
    <w:rsid w:val="00FF69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9E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09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BE55F-E171-4776-8599-501FA3431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1388</TotalTime>
  <Pages>1</Pages>
  <Words>27018</Words>
  <Characters>154009</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36</cp:revision>
  <cp:lastPrinted>2022-07-28T13:49:00Z</cp:lastPrinted>
  <dcterms:created xsi:type="dcterms:W3CDTF">2024-03-08T07:35:00Z</dcterms:created>
  <dcterms:modified xsi:type="dcterms:W3CDTF">2025-02-08T09:24:00Z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id="XcXzNJL3"/&gt;&lt;style id="http://www.zotero.org/styles/ieee" locale="en-US" hasBibliography="1" bibliographyStyleHasBeenSet="1"/&gt;&lt;prefs&gt;&lt;pref name="fieldType" value="Field"/&gt;&lt;/prefs&gt;&lt;/data&gt;</vt:lpwstr>
  </property>
</Properties>
</file>